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D1" w:rsidRPr="002C66E2" w:rsidRDefault="00177DB1" w:rsidP="009922D1">
      <w:pPr>
        <w:autoSpaceDE w:val="0"/>
        <w:autoSpaceDN w:val="0"/>
        <w:spacing w:before="40" w:after="40" w:line="240" w:lineRule="auto"/>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Q. </w:t>
      </w:r>
      <w:r w:rsidR="009922D1" w:rsidRPr="002C66E2">
        <w:rPr>
          <w:rFonts w:asciiTheme="minorHAnsi" w:hAnsiTheme="minorHAnsi" w:cstheme="minorHAnsi"/>
          <w:b/>
          <w:color w:val="000000"/>
          <w:sz w:val="28"/>
          <w:szCs w:val="28"/>
        </w:rPr>
        <w:t>What is A</w:t>
      </w:r>
      <w:r w:rsidR="009922D1" w:rsidRPr="002C66E2">
        <w:rPr>
          <w:rFonts w:asciiTheme="minorHAnsi" w:hAnsiTheme="minorHAnsi" w:cstheme="minorHAnsi"/>
          <w:b/>
          <w:color w:val="000000"/>
          <w:sz w:val="28"/>
          <w:szCs w:val="28"/>
        </w:rPr>
        <w:t>rtifactory?</w:t>
      </w:r>
    </w:p>
    <w:p w:rsidR="009922D1" w:rsidRDefault="00177DB1" w:rsidP="009922D1">
      <w:pPr>
        <w:autoSpaceDE w:val="0"/>
        <w:autoSpaceDN w:val="0"/>
        <w:spacing w:before="40" w:after="40" w:line="240" w:lineRule="auto"/>
        <w:rPr>
          <w:rFonts w:ascii="Arial" w:hAnsi="Arial" w:cs="Arial"/>
          <w:color w:val="000000"/>
          <w:sz w:val="20"/>
          <w:szCs w:val="20"/>
        </w:rPr>
      </w:pPr>
      <w:r>
        <w:rPr>
          <w:rFonts w:asciiTheme="minorHAnsi" w:hAnsiTheme="minorHAnsi" w:cstheme="minorHAnsi"/>
          <w:b/>
          <w:sz w:val="24"/>
          <w:szCs w:val="24"/>
          <w:shd w:val="clear" w:color="auto" w:fill="FFFFFF"/>
        </w:rPr>
        <w:t xml:space="preserve">ANS: </w:t>
      </w:r>
      <w:r w:rsidR="006322C0" w:rsidRPr="002C66E2">
        <w:rPr>
          <w:rFonts w:asciiTheme="minorHAnsi" w:hAnsiTheme="minorHAnsi" w:cstheme="minorHAnsi"/>
          <w:b/>
          <w:sz w:val="24"/>
          <w:szCs w:val="24"/>
          <w:shd w:val="clear" w:color="auto" w:fill="FFFFFF"/>
        </w:rPr>
        <w:t>Artifactory</w:t>
      </w:r>
      <w:r w:rsidR="006322C0" w:rsidRPr="002C66E2">
        <w:rPr>
          <w:rFonts w:asciiTheme="minorHAnsi" w:hAnsiTheme="minorHAnsi" w:cstheme="minorHAnsi"/>
          <w:sz w:val="24"/>
          <w:szCs w:val="24"/>
          <w:shd w:val="clear" w:color="auto" w:fill="FFFFFF"/>
        </w:rPr>
        <w:t xml:space="preserve"> </w:t>
      </w:r>
      <w:r w:rsidR="006322C0" w:rsidRPr="002C66E2">
        <w:rPr>
          <w:rFonts w:asciiTheme="minorHAnsi" w:hAnsiTheme="minorHAnsi" w:cstheme="minorHAnsi"/>
          <w:sz w:val="24"/>
          <w:szCs w:val="24"/>
          <w:shd w:val="clear" w:color="auto" w:fill="FFFFFF"/>
        </w:rPr>
        <w:t xml:space="preserve">is a Binary Repository Manager introduced by JFrog </w:t>
      </w:r>
      <w:r w:rsidR="006322C0" w:rsidRPr="002C66E2">
        <w:rPr>
          <w:rFonts w:asciiTheme="minorHAnsi" w:hAnsiTheme="minorHAnsi" w:cstheme="minorHAnsi"/>
          <w:sz w:val="24"/>
          <w:szCs w:val="24"/>
          <w:shd w:val="clear" w:color="auto" w:fill="FFFFFF"/>
        </w:rPr>
        <w:t>gives a DevOps team the tools to efficiently manage an e</w:t>
      </w:r>
      <w:r w:rsidR="006322C0" w:rsidRPr="002C66E2">
        <w:rPr>
          <w:rFonts w:asciiTheme="minorHAnsi" w:hAnsiTheme="minorHAnsi" w:cstheme="minorHAnsi"/>
          <w:sz w:val="24"/>
          <w:szCs w:val="24"/>
          <w:shd w:val="clear" w:color="auto" w:fill="FFFFFF"/>
        </w:rPr>
        <w:t xml:space="preserve">ver-growing matrix of binaries across different </w:t>
      </w:r>
      <w:r w:rsidR="006322C0" w:rsidRPr="002C66E2">
        <w:rPr>
          <w:rFonts w:asciiTheme="minorHAnsi" w:hAnsiTheme="minorHAnsi" w:cstheme="minorHAnsi"/>
          <w:sz w:val="24"/>
          <w:szCs w:val="24"/>
          <w:shd w:val="clear" w:color="auto" w:fill="FFFFFF"/>
        </w:rPr>
        <w:t>environments and geographically distributed sites to ensure a smooth application development workflow</w:t>
      </w:r>
      <w:r w:rsidR="006322C0" w:rsidRPr="002C66E2">
        <w:rPr>
          <w:rFonts w:asciiTheme="minorHAnsi" w:hAnsiTheme="minorHAnsi" w:cstheme="minorHAnsi"/>
          <w:sz w:val="24"/>
          <w:szCs w:val="24"/>
          <w:shd w:val="clear" w:color="auto" w:fill="FFFFFF"/>
        </w:rPr>
        <w:t>.</w:t>
      </w:r>
      <w:r w:rsidR="008B570D" w:rsidRPr="002C66E2">
        <w:rPr>
          <w:rFonts w:asciiTheme="minorHAnsi" w:hAnsiTheme="minorHAnsi" w:cstheme="minorHAnsi"/>
          <w:sz w:val="24"/>
          <w:szCs w:val="24"/>
          <w:shd w:val="clear" w:color="auto" w:fill="FFFFFF"/>
        </w:rPr>
        <w:br/>
      </w:r>
      <w:r w:rsidR="008B570D" w:rsidRPr="002C66E2">
        <w:rPr>
          <w:rFonts w:asciiTheme="minorHAnsi" w:hAnsiTheme="minorHAnsi" w:cstheme="minorHAnsi"/>
          <w:sz w:val="24"/>
          <w:szCs w:val="24"/>
          <w:shd w:val="clear" w:color="auto" w:fill="FFFFFF"/>
        </w:rPr>
        <w:t>A </w:t>
      </w:r>
      <w:r w:rsidR="008B570D" w:rsidRPr="002C66E2">
        <w:rPr>
          <w:rFonts w:asciiTheme="minorHAnsi" w:hAnsiTheme="minorHAnsi" w:cstheme="minorHAnsi"/>
          <w:b/>
          <w:bCs/>
          <w:sz w:val="24"/>
          <w:szCs w:val="24"/>
          <w:shd w:val="clear" w:color="auto" w:fill="FFFFFF"/>
        </w:rPr>
        <w:t>binary repository manager</w:t>
      </w:r>
      <w:r w:rsidR="008B570D" w:rsidRPr="002C66E2">
        <w:rPr>
          <w:rFonts w:asciiTheme="minorHAnsi" w:hAnsiTheme="minorHAnsi" w:cstheme="minorHAnsi"/>
          <w:sz w:val="24"/>
          <w:szCs w:val="24"/>
          <w:shd w:val="clear" w:color="auto" w:fill="FFFFFF"/>
        </w:rPr>
        <w:t> is a software tool designed to optimize the download and storage of binary files used and produced in software development. It centralizes the management of all the binary artifacts generated and used by the organization to overcome the complexity arising from the diversity of binary artifact types, their position in the overall workflow and the dependencies between them</w:t>
      </w:r>
      <w:r w:rsidR="006322C0">
        <w:rPr>
          <w:rFonts w:ascii="Arial" w:hAnsi="Arial" w:cs="Arial"/>
          <w:color w:val="6E6E6E"/>
          <w:sz w:val="21"/>
          <w:szCs w:val="21"/>
          <w:shd w:val="clear" w:color="auto" w:fill="FFFFFF"/>
        </w:rPr>
        <w:br/>
      </w:r>
    </w:p>
    <w:p w:rsidR="009922D1" w:rsidRPr="00177DB1" w:rsidRDefault="00177DB1" w:rsidP="009922D1">
      <w:pPr>
        <w:autoSpaceDE w:val="0"/>
        <w:autoSpaceDN w:val="0"/>
        <w:spacing w:before="40" w:after="40" w:line="240" w:lineRule="auto"/>
        <w:rPr>
          <w:rFonts w:asciiTheme="minorHAnsi" w:hAnsiTheme="minorHAnsi" w:cstheme="minorHAnsi"/>
          <w:b/>
          <w:sz w:val="28"/>
          <w:szCs w:val="28"/>
        </w:rPr>
      </w:pPr>
      <w:r>
        <w:rPr>
          <w:rFonts w:asciiTheme="minorHAnsi" w:hAnsiTheme="minorHAnsi" w:cstheme="minorHAnsi"/>
          <w:b/>
          <w:sz w:val="28"/>
          <w:szCs w:val="28"/>
        </w:rPr>
        <w:t xml:space="preserve">Q. </w:t>
      </w:r>
      <w:r w:rsidR="009922D1" w:rsidRPr="00177DB1">
        <w:rPr>
          <w:rFonts w:asciiTheme="minorHAnsi" w:hAnsiTheme="minorHAnsi" w:cstheme="minorHAnsi"/>
          <w:b/>
          <w:sz w:val="28"/>
          <w:szCs w:val="28"/>
        </w:rPr>
        <w:t>What is the use of Ar</w:t>
      </w:r>
      <w:r w:rsidR="009922D1" w:rsidRPr="00177DB1">
        <w:rPr>
          <w:rFonts w:asciiTheme="minorHAnsi" w:hAnsiTheme="minorHAnsi" w:cstheme="minorHAnsi"/>
          <w:b/>
          <w:sz w:val="28"/>
          <w:szCs w:val="28"/>
        </w:rPr>
        <w:t xml:space="preserve">tifactory? </w:t>
      </w:r>
    </w:p>
    <w:p w:rsidR="009922D1" w:rsidRPr="0071300E" w:rsidRDefault="00177DB1" w:rsidP="009922D1">
      <w:pPr>
        <w:pStyle w:val="NormalWeb"/>
        <w:shd w:val="clear" w:color="auto" w:fill="FFFFFF"/>
        <w:spacing w:before="0" w:beforeAutospacing="0" w:after="150" w:afterAutospacing="0"/>
        <w:rPr>
          <w:rFonts w:asciiTheme="minorHAnsi" w:hAnsiTheme="minorHAnsi" w:cstheme="minorHAnsi"/>
          <w:b/>
          <w:color w:val="6E6E6E"/>
          <w:sz w:val="28"/>
          <w:szCs w:val="28"/>
        </w:rPr>
      </w:pPr>
      <w:r>
        <w:rPr>
          <w:rFonts w:asciiTheme="minorHAnsi" w:hAnsiTheme="minorHAnsi" w:cstheme="minorHAnsi"/>
          <w:b/>
        </w:rPr>
        <w:t xml:space="preserve">ANS: </w:t>
      </w:r>
      <w:r>
        <w:rPr>
          <w:rFonts w:asciiTheme="minorHAnsi" w:hAnsiTheme="minorHAnsi" w:cstheme="minorHAnsi"/>
        </w:rPr>
        <w:t>The uses of Artifactory are as mentioned below-</w:t>
      </w:r>
      <w:r>
        <w:rPr>
          <w:rFonts w:asciiTheme="minorHAnsi" w:hAnsiTheme="minorHAnsi" w:cstheme="minorHAnsi"/>
          <w:b/>
        </w:rPr>
        <w:t xml:space="preserve"> </w:t>
      </w:r>
      <w:r>
        <w:rPr>
          <w:rFonts w:asciiTheme="minorHAnsi" w:hAnsiTheme="minorHAnsi" w:cstheme="minorHAnsi"/>
          <w:b/>
        </w:rPr>
        <w:br/>
      </w:r>
      <w:r w:rsidR="009922D1" w:rsidRPr="002C66E2">
        <w:rPr>
          <w:rFonts w:asciiTheme="minorHAnsi" w:hAnsiTheme="minorHAnsi" w:cstheme="minorHAnsi"/>
          <w:b/>
        </w:rPr>
        <w:t>1.</w:t>
      </w:r>
      <w:r w:rsidR="00377BBD">
        <w:rPr>
          <w:rFonts w:asciiTheme="minorHAnsi" w:hAnsiTheme="minorHAnsi" w:cstheme="minorHAnsi"/>
          <w:b/>
        </w:rPr>
        <w:t xml:space="preserve"> </w:t>
      </w:r>
      <w:r w:rsidR="009922D1" w:rsidRPr="002C66E2">
        <w:rPr>
          <w:rFonts w:asciiTheme="minorHAnsi" w:hAnsiTheme="minorHAnsi" w:cstheme="minorHAnsi"/>
          <w:b/>
        </w:rPr>
        <w:t>System stability and reliability with Artifactory High Availability</w:t>
      </w:r>
      <w:r w:rsidR="009922D1" w:rsidRPr="002C66E2">
        <w:rPr>
          <w:rFonts w:asciiTheme="minorHAnsi" w:hAnsiTheme="minorHAnsi" w:cstheme="minorHAnsi"/>
        </w:rPr>
        <w:br/>
      </w:r>
      <w:r w:rsidR="009922D1" w:rsidRPr="002C66E2">
        <w:rPr>
          <w:rFonts w:asciiTheme="minorHAnsi" w:hAnsiTheme="minorHAnsi" w:cstheme="minorHAnsi"/>
        </w:rPr>
        <w:t>Artifactory supports a </w:t>
      </w:r>
      <w:r w:rsidR="009922D1" w:rsidRPr="002C66E2">
        <w:rPr>
          <w:rStyle w:val="Strong"/>
          <w:rFonts w:asciiTheme="minorHAnsi" w:hAnsiTheme="minorHAnsi" w:cstheme="minorHAnsi"/>
        </w:rPr>
        <w:t>High Availability</w:t>
      </w:r>
      <w:r w:rsidR="009922D1" w:rsidRPr="002C66E2">
        <w:rPr>
          <w:rFonts w:asciiTheme="minorHAnsi" w:hAnsiTheme="minorHAnsi" w:cstheme="minorHAnsi"/>
        </w:rPr>
        <w:t> configuration with a cluster of 2 or more active/ active Artifactory servers on the same Local Area Network.</w:t>
      </w:r>
      <w:r w:rsidR="009922D1" w:rsidRPr="002C66E2">
        <w:rPr>
          <w:rFonts w:asciiTheme="minorHAnsi" w:hAnsiTheme="minorHAnsi" w:cstheme="minorHAnsi"/>
        </w:rPr>
        <w:br/>
      </w:r>
      <w:r w:rsidR="009922D1" w:rsidRPr="002C66E2">
        <w:rPr>
          <w:rFonts w:asciiTheme="minorHAnsi" w:hAnsiTheme="minorHAnsi" w:cstheme="minorHAnsi"/>
        </w:rPr>
        <w:t>This redundant network architecture has several benefits:</w:t>
      </w:r>
      <w:r w:rsidR="009922D1" w:rsidRPr="002C66E2">
        <w:rPr>
          <w:rFonts w:asciiTheme="minorHAnsi" w:hAnsiTheme="minorHAnsi" w:cstheme="minorHAnsi"/>
        </w:rPr>
        <w:br/>
      </w:r>
      <w:r w:rsidR="002C66E2">
        <w:rPr>
          <w:rStyle w:val="Strong"/>
          <w:rFonts w:asciiTheme="minorHAnsi" w:hAnsiTheme="minorHAnsi" w:cstheme="minorHAnsi"/>
        </w:rPr>
        <w:t>-</w:t>
      </w:r>
      <w:r w:rsidR="009922D1" w:rsidRPr="002C66E2">
        <w:rPr>
          <w:rStyle w:val="Strong"/>
          <w:rFonts w:asciiTheme="minorHAnsi" w:hAnsiTheme="minorHAnsi" w:cstheme="minorHAnsi"/>
          <w:b w:val="0"/>
          <w:u w:val="single"/>
        </w:rPr>
        <w:t>No single-point-of-failure</w:t>
      </w:r>
      <w:r w:rsidR="009922D1" w:rsidRPr="002C66E2">
        <w:rPr>
          <w:rFonts w:asciiTheme="minorHAnsi" w:hAnsiTheme="minorHAnsi" w:cstheme="minorHAnsi"/>
        </w:rPr>
        <w:br/>
      </w:r>
      <w:r w:rsidR="009922D1" w:rsidRPr="002C66E2">
        <w:rPr>
          <w:rFonts w:asciiTheme="minorHAnsi" w:hAnsiTheme="minorHAnsi" w:cstheme="minorHAnsi"/>
        </w:rPr>
        <w:t>Your system can continue to o</w:t>
      </w:r>
      <w:r w:rsidR="00DC0EE6" w:rsidRPr="002C66E2">
        <w:rPr>
          <w:rFonts w:asciiTheme="minorHAnsi" w:hAnsiTheme="minorHAnsi" w:cstheme="minorHAnsi"/>
        </w:rPr>
        <w:t xml:space="preserve">perate as long as any </w:t>
      </w:r>
      <w:r w:rsidR="009922D1" w:rsidRPr="002C66E2">
        <w:rPr>
          <w:rFonts w:asciiTheme="minorHAnsi" w:hAnsiTheme="minorHAnsi" w:cstheme="minorHAnsi"/>
        </w:rPr>
        <w:t>one of the Artifactory nodes is operational. This maximizes your uptime and can take it to levels of up to “five nines” availability.</w:t>
      </w:r>
      <w:r w:rsidR="009922D1" w:rsidRPr="002C66E2">
        <w:rPr>
          <w:rFonts w:asciiTheme="minorHAnsi" w:hAnsiTheme="minorHAnsi" w:cstheme="minorHAnsi"/>
        </w:rPr>
        <w:br/>
      </w:r>
      <w:r w:rsidR="002C66E2">
        <w:rPr>
          <w:rStyle w:val="Strong"/>
          <w:rFonts w:asciiTheme="minorHAnsi" w:hAnsiTheme="minorHAnsi" w:cstheme="minorHAnsi"/>
        </w:rPr>
        <w:t>-</w:t>
      </w:r>
      <w:r w:rsidR="009922D1" w:rsidRPr="002C66E2">
        <w:rPr>
          <w:rStyle w:val="Strong"/>
          <w:rFonts w:asciiTheme="minorHAnsi" w:hAnsiTheme="minorHAnsi" w:cstheme="minorHAnsi"/>
          <w:b w:val="0"/>
          <w:u w:val="single"/>
        </w:rPr>
        <w:t>Accommodate larger load bursts</w:t>
      </w:r>
      <w:r w:rsidR="009922D1" w:rsidRPr="002C66E2">
        <w:rPr>
          <w:rFonts w:asciiTheme="minorHAnsi" w:hAnsiTheme="minorHAnsi" w:cstheme="minorHAnsi"/>
        </w:rPr>
        <w:br/>
      </w:r>
      <w:r w:rsidR="009922D1" w:rsidRPr="002C66E2">
        <w:rPr>
          <w:rFonts w:asciiTheme="minorHAnsi" w:hAnsiTheme="minorHAnsi" w:cstheme="minorHAnsi"/>
        </w:rPr>
        <w:t>With horizontal server scalability, you can increase your capacity with no compromise to performance and meet any increasing load requirements as your organization grows.</w:t>
      </w:r>
      <w:r w:rsidR="009922D1" w:rsidRPr="002C66E2">
        <w:rPr>
          <w:rFonts w:asciiTheme="minorHAnsi" w:hAnsiTheme="minorHAnsi" w:cstheme="minorHAnsi"/>
        </w:rPr>
        <w:br/>
      </w:r>
      <w:r w:rsidR="002C66E2">
        <w:rPr>
          <w:rStyle w:val="Strong"/>
          <w:rFonts w:asciiTheme="minorHAnsi" w:hAnsiTheme="minorHAnsi" w:cstheme="minorHAnsi"/>
        </w:rPr>
        <w:t>-</w:t>
      </w:r>
      <w:r w:rsidR="009922D1" w:rsidRPr="002C66E2">
        <w:rPr>
          <w:rStyle w:val="Strong"/>
          <w:rFonts w:asciiTheme="minorHAnsi" w:hAnsiTheme="minorHAnsi" w:cstheme="minorHAnsi"/>
          <w:b w:val="0"/>
          <w:u w:val="single"/>
        </w:rPr>
        <w:t>Multiple server architecture</w:t>
      </w:r>
      <w:r w:rsidR="009922D1" w:rsidRPr="002C66E2">
        <w:rPr>
          <w:rFonts w:asciiTheme="minorHAnsi" w:hAnsiTheme="minorHAnsi" w:cstheme="minorHAnsi"/>
        </w:rPr>
        <w:br/>
      </w:r>
      <w:r w:rsidR="009922D1" w:rsidRPr="002C66E2">
        <w:rPr>
          <w:rFonts w:asciiTheme="minorHAnsi" w:hAnsiTheme="minorHAnsi" w:cstheme="minorHAnsi"/>
        </w:rPr>
        <w:t>Artifactory HA lets you perform most maintenance tasks with no system downtime</w:t>
      </w:r>
      <w:r w:rsidR="00DC0EE6" w:rsidRPr="002C66E2">
        <w:rPr>
          <w:rFonts w:asciiTheme="minorHAnsi" w:hAnsiTheme="minorHAnsi" w:cstheme="minorHAnsi"/>
        </w:rPr>
        <w:br/>
      </w:r>
      <w:r w:rsidR="00DC0EE6" w:rsidRPr="002C66E2">
        <w:rPr>
          <w:rFonts w:asciiTheme="minorHAnsi" w:hAnsiTheme="minorHAnsi" w:cstheme="minorHAnsi"/>
          <w:b/>
        </w:rPr>
        <w:t xml:space="preserve"> 2.Managing many binaries across different environments</w:t>
      </w:r>
      <w:r w:rsidR="00DC0EE6" w:rsidRPr="002C66E2">
        <w:rPr>
          <w:rFonts w:asciiTheme="minorHAnsi" w:hAnsiTheme="minorHAnsi" w:cstheme="minorHAnsi"/>
        </w:rPr>
        <w:br/>
        <w:t>As the number of binaries used by the organization grows,  managing those binaries across development, QA, production and possibly more e</w:t>
      </w:r>
      <w:r w:rsidR="00CE61FA" w:rsidRPr="002C66E2">
        <w:rPr>
          <w:rFonts w:asciiTheme="minorHAnsi" w:hAnsiTheme="minorHAnsi" w:cstheme="minorHAnsi"/>
        </w:rPr>
        <w:t xml:space="preserve">nvironments </w:t>
      </w:r>
      <w:r w:rsidR="00DC0EE6" w:rsidRPr="002C66E2">
        <w:rPr>
          <w:rFonts w:asciiTheme="minorHAnsi" w:hAnsiTheme="minorHAnsi" w:cstheme="minorHAnsi"/>
        </w:rPr>
        <w:t>can become a maintenance nightmare. Artifactory removes the need to create different copies of the same file. Only a single copy of any binary is ever stored on the file system and Artifactory manages access to</w:t>
      </w:r>
      <w:r w:rsidR="00CE61FA" w:rsidRPr="002C66E2">
        <w:rPr>
          <w:rFonts w:asciiTheme="minorHAnsi" w:hAnsiTheme="minorHAnsi" w:cstheme="minorHAnsi"/>
        </w:rPr>
        <w:t xml:space="preserve"> the files through repositories. Repositories behave like virtual file systems which we can dedicate to the development groups and their respective environments. Access by the different teams is controlled by defining corresponding repositories and configuring access control on the binary as it goes through the development lifecycle.</w:t>
      </w:r>
      <w:r w:rsidR="00CE61FA" w:rsidRPr="002C66E2">
        <w:rPr>
          <w:rFonts w:asciiTheme="minorHAnsi" w:hAnsiTheme="minorHAnsi" w:cstheme="minorHAnsi"/>
        </w:rPr>
        <w:br/>
      </w:r>
      <w:r w:rsidR="00CE61FA" w:rsidRPr="002C66E2">
        <w:rPr>
          <w:rFonts w:asciiTheme="minorHAnsi" w:hAnsiTheme="minorHAnsi" w:cstheme="minorHAnsi"/>
          <w:b/>
        </w:rPr>
        <w:t>3. Security, Access Control and Traceability</w:t>
      </w:r>
      <w:r w:rsidR="00CE61FA" w:rsidRPr="002C66E2">
        <w:rPr>
          <w:rFonts w:asciiTheme="minorHAnsi" w:hAnsiTheme="minorHAnsi" w:cstheme="minorHAnsi"/>
        </w:rPr>
        <w:br/>
        <w:t>Artifactory can provide security and access control at several levels. From res</w:t>
      </w:r>
      <w:r w:rsidR="00A10564" w:rsidRPr="002C66E2">
        <w:rPr>
          <w:rFonts w:asciiTheme="minorHAnsi" w:hAnsiTheme="minorHAnsi" w:cstheme="minorHAnsi"/>
        </w:rPr>
        <w:t>tricting complete repositori</w:t>
      </w:r>
      <w:r w:rsidR="004C68CC" w:rsidRPr="002C66E2">
        <w:rPr>
          <w:rFonts w:asciiTheme="minorHAnsi" w:hAnsiTheme="minorHAnsi" w:cstheme="minorHAnsi"/>
        </w:rPr>
        <w:t>es down to restricting a single binary</w:t>
      </w:r>
      <w:r w:rsidR="00A10564" w:rsidRPr="002C66E2">
        <w:rPr>
          <w:rFonts w:asciiTheme="minorHAnsi" w:hAnsiTheme="minorHAnsi" w:cstheme="minorHAnsi"/>
        </w:rPr>
        <w:t>.</w:t>
      </w:r>
      <w:r w:rsidR="00A10564" w:rsidRPr="002C66E2">
        <w:rPr>
          <w:rFonts w:asciiTheme="minorHAnsi" w:hAnsiTheme="minorHAnsi" w:cstheme="minorHAnsi"/>
        </w:rPr>
        <w:br/>
      </w:r>
      <w:r w:rsidR="00A10564" w:rsidRPr="002C66E2">
        <w:rPr>
          <w:rFonts w:asciiTheme="minorHAnsi" w:hAnsiTheme="minorHAnsi" w:cstheme="minorHAnsi"/>
          <w:u w:val="single"/>
        </w:rPr>
        <w:t>Virtual repositories</w:t>
      </w:r>
      <w:r w:rsidR="00A10564" w:rsidRPr="002C66E2">
        <w:rPr>
          <w:rFonts w:asciiTheme="minorHAnsi" w:hAnsiTheme="minorHAnsi" w:cstheme="minorHAnsi"/>
        </w:rPr>
        <w:t xml:space="preserve"> lets us restrict developer access only to reliable 3</w:t>
      </w:r>
      <w:r w:rsidR="00A10564" w:rsidRPr="002C66E2">
        <w:rPr>
          <w:rFonts w:asciiTheme="minorHAnsi" w:hAnsiTheme="minorHAnsi" w:cstheme="minorHAnsi"/>
          <w:vertAlign w:val="superscript"/>
        </w:rPr>
        <w:t>rd</w:t>
      </w:r>
      <w:r w:rsidR="00A10564" w:rsidRPr="002C66E2">
        <w:rPr>
          <w:rFonts w:asciiTheme="minorHAnsi" w:hAnsiTheme="minorHAnsi" w:cstheme="minorHAnsi"/>
        </w:rPr>
        <w:t xml:space="preserve"> party resources that have been approved.</w:t>
      </w:r>
      <w:r w:rsidR="00A10564" w:rsidRPr="002C66E2">
        <w:rPr>
          <w:rFonts w:asciiTheme="minorHAnsi" w:hAnsiTheme="minorHAnsi" w:cstheme="minorHAnsi"/>
        </w:rPr>
        <w:br/>
      </w:r>
      <w:r w:rsidR="00A10564" w:rsidRPr="002C66E2">
        <w:rPr>
          <w:rStyle w:val="Strong"/>
          <w:rFonts w:asciiTheme="minorHAnsi" w:hAnsiTheme="minorHAnsi" w:cstheme="minorHAnsi"/>
          <w:b w:val="0"/>
          <w:u w:val="single"/>
          <w:shd w:val="clear" w:color="auto" w:fill="FFFFFF"/>
        </w:rPr>
        <w:t>Comprehensive log information</w:t>
      </w:r>
      <w:r w:rsidR="00A10564" w:rsidRPr="002C66E2">
        <w:rPr>
          <w:rFonts w:asciiTheme="minorHAnsi" w:hAnsiTheme="minorHAnsi" w:cstheme="minorHAnsi"/>
          <w:shd w:val="clear" w:color="auto" w:fill="FFFFFF"/>
        </w:rPr>
        <w:t> lets you trace virtually any action done on any artifact managed by Artifactory</w:t>
      </w:r>
      <w:r w:rsidR="00CE61FA" w:rsidRPr="002C66E2">
        <w:rPr>
          <w:rFonts w:asciiTheme="minorHAnsi" w:hAnsiTheme="minorHAnsi" w:cstheme="minorHAnsi"/>
        </w:rPr>
        <w:t xml:space="preserve"> </w:t>
      </w:r>
      <w:r w:rsidR="00DC0EE6" w:rsidRPr="002C66E2">
        <w:rPr>
          <w:rFonts w:asciiTheme="minorHAnsi" w:hAnsiTheme="minorHAnsi" w:cstheme="minorHAnsi"/>
        </w:rPr>
        <w:t xml:space="preserve"> </w:t>
      </w:r>
      <w:r w:rsidR="00A10564" w:rsidRPr="002C66E2">
        <w:rPr>
          <w:rFonts w:asciiTheme="minorHAnsi" w:hAnsiTheme="minorHAnsi" w:cstheme="minorHAnsi"/>
        </w:rPr>
        <w:br/>
      </w:r>
      <w:r w:rsidR="00CE7B97" w:rsidRPr="002C66E2">
        <w:rPr>
          <w:rFonts w:asciiTheme="minorHAnsi" w:hAnsiTheme="minorHAnsi" w:cstheme="minorHAnsi"/>
          <w:b/>
        </w:rPr>
        <w:t>4. Full support for Docker</w:t>
      </w:r>
      <w:r w:rsidR="00CE7B97" w:rsidRPr="002C66E2">
        <w:rPr>
          <w:rFonts w:asciiTheme="minorHAnsi" w:hAnsiTheme="minorHAnsi" w:cstheme="minorHAnsi"/>
        </w:rPr>
        <w:br/>
      </w:r>
      <w:r w:rsidR="00CE7B97" w:rsidRPr="002C66E2">
        <w:rPr>
          <w:rFonts w:asciiTheme="minorHAnsi" w:hAnsiTheme="minorHAnsi" w:cstheme="minorHAnsi"/>
          <w:shd w:val="clear" w:color="auto" w:fill="FFFFFF"/>
        </w:rPr>
        <w:t>Artifactory offers </w:t>
      </w:r>
      <w:r w:rsidR="00CE7B97" w:rsidRPr="002C66E2">
        <w:rPr>
          <w:rFonts w:asciiTheme="minorHAnsi" w:hAnsiTheme="minorHAnsi" w:cstheme="minorHAnsi"/>
          <w:b/>
          <w:bCs/>
          <w:shd w:val="clear" w:color="auto" w:fill="FFFFFF"/>
        </w:rPr>
        <w:t>fine-grained access control</w:t>
      </w:r>
      <w:r w:rsidR="00CE7B97" w:rsidRPr="002C66E2">
        <w:rPr>
          <w:rFonts w:asciiTheme="minorHAnsi" w:hAnsiTheme="minorHAnsi" w:cstheme="minorHAnsi"/>
          <w:shd w:val="clear" w:color="auto" w:fill="FFFFFF"/>
        </w:rPr>
        <w:t xml:space="preserve"> to </w:t>
      </w:r>
      <w:r w:rsidR="00CE7B97" w:rsidRPr="002C66E2">
        <w:rPr>
          <w:rFonts w:asciiTheme="minorHAnsi" w:hAnsiTheme="minorHAnsi" w:cstheme="minorHAnsi"/>
          <w:shd w:val="clear" w:color="auto" w:fill="FFFFFF"/>
        </w:rPr>
        <w:t>our organization’s images with secure “docker push” and “docker pull” effectively providing </w:t>
      </w:r>
      <w:r w:rsidR="00CE7B97" w:rsidRPr="002C66E2">
        <w:rPr>
          <w:rFonts w:asciiTheme="minorHAnsi" w:hAnsiTheme="minorHAnsi" w:cstheme="minorHAnsi"/>
          <w:b/>
          <w:bCs/>
          <w:shd w:val="clear" w:color="auto" w:fill="FFFFFF"/>
        </w:rPr>
        <w:t>secure, private Docker repositories</w:t>
      </w:r>
      <w:r w:rsidR="00CE7B97" w:rsidRPr="002C66E2">
        <w:rPr>
          <w:rFonts w:asciiTheme="minorHAnsi" w:hAnsiTheme="minorHAnsi" w:cstheme="minorHAnsi"/>
          <w:shd w:val="clear" w:color="auto" w:fill="FFFFFF"/>
        </w:rPr>
        <w:t xml:space="preserve"> that exceed </w:t>
      </w:r>
      <w:r w:rsidR="00CE7B97" w:rsidRPr="002C66E2">
        <w:rPr>
          <w:rFonts w:asciiTheme="minorHAnsi" w:hAnsiTheme="minorHAnsi" w:cstheme="minorHAnsi"/>
          <w:shd w:val="clear" w:color="auto" w:fill="FFFFFF"/>
        </w:rPr>
        <w:lastRenderedPageBreak/>
        <w:t>the security offered by Docker Trusted Registry</w:t>
      </w:r>
      <w:r w:rsidR="00CE7B97" w:rsidRPr="002C66E2">
        <w:rPr>
          <w:rFonts w:ascii="Arial" w:hAnsi="Arial" w:cs="Arial"/>
        </w:rPr>
        <w:t xml:space="preserve"> </w:t>
      </w:r>
      <w:r w:rsidR="00CE7B97" w:rsidRPr="002C66E2">
        <w:rPr>
          <w:rFonts w:ascii="Arial" w:hAnsi="Arial" w:cs="Arial"/>
        </w:rPr>
        <w:br/>
      </w:r>
      <w:r w:rsidR="00CE7B97" w:rsidRPr="002C66E2">
        <w:rPr>
          <w:rFonts w:asciiTheme="minorHAnsi" w:hAnsiTheme="minorHAnsi" w:cstheme="minorHAnsi"/>
          <w:b/>
        </w:rPr>
        <w:t>5. Quickly replicates repositories to remote sites</w:t>
      </w:r>
      <w:r w:rsidR="00CE7B97" w:rsidRPr="002C66E2">
        <w:rPr>
          <w:rFonts w:asciiTheme="minorHAnsi" w:hAnsiTheme="minorHAnsi" w:cstheme="minorHAnsi"/>
        </w:rPr>
        <w:br/>
      </w:r>
      <w:r w:rsidR="00CE7B97" w:rsidRPr="002C66E2">
        <w:rPr>
          <w:rFonts w:asciiTheme="minorHAnsi" w:hAnsiTheme="minorHAnsi" w:cstheme="minorHAnsi"/>
          <w:shd w:val="clear" w:color="auto" w:fill="FFFFFF"/>
        </w:rPr>
        <w:t>Artifactory supports replication of your repositories to another instance of Artifactory which is outside of your local network. Replicated repositories are automatically synchronized with their source periodically, so that your artifacts can be made available to different teams wherever they may be located around the world. Artifactory’s </w:t>
      </w:r>
      <w:r w:rsidR="00CE7B97" w:rsidRPr="002C66E2">
        <w:rPr>
          <w:rStyle w:val="Strong"/>
          <w:rFonts w:asciiTheme="minorHAnsi" w:hAnsiTheme="minorHAnsi" w:cstheme="minorHAnsi"/>
          <w:shd w:val="clear" w:color="auto" w:fill="FFFFFF"/>
        </w:rPr>
        <w:t>checksum-based storage</w:t>
      </w:r>
      <w:r w:rsidR="00CE7B97" w:rsidRPr="002C66E2">
        <w:rPr>
          <w:rFonts w:asciiTheme="minorHAnsi" w:hAnsiTheme="minorHAnsi" w:cstheme="minorHAnsi"/>
          <w:shd w:val="clear" w:color="auto" w:fill="FFFFFF"/>
        </w:rPr>
        <w:t> optimizes the replication process making it up to 10 times faster</w:t>
      </w:r>
      <w:r w:rsidR="00CE7B97" w:rsidRPr="002C66E2">
        <w:rPr>
          <w:rFonts w:asciiTheme="minorHAnsi" w:hAnsiTheme="minorHAnsi" w:cstheme="minorHAnsi"/>
          <w:shd w:val="clear" w:color="auto" w:fill="FFFFFF"/>
        </w:rPr>
        <w:br/>
      </w:r>
      <w:r w:rsidR="00CE7B97" w:rsidRPr="002C66E2">
        <w:rPr>
          <w:rFonts w:asciiTheme="minorHAnsi" w:hAnsiTheme="minorHAnsi" w:cstheme="minorHAnsi"/>
          <w:b/>
          <w:shd w:val="clear" w:color="auto" w:fill="FFFFFF"/>
        </w:rPr>
        <w:t>6. A Universal, End-to-End Solution for All Binaries</w:t>
      </w:r>
      <w:r w:rsidR="00CE7B97" w:rsidRPr="002C66E2">
        <w:rPr>
          <w:rFonts w:asciiTheme="minorHAnsi" w:hAnsiTheme="minorHAnsi" w:cstheme="minorHAnsi"/>
          <w:shd w:val="clear" w:color="auto" w:fill="FFFFFF"/>
        </w:rPr>
        <w:br/>
      </w:r>
      <w:r w:rsidR="00CE7B97" w:rsidRPr="002C66E2">
        <w:rPr>
          <w:rFonts w:asciiTheme="minorHAnsi" w:hAnsiTheme="minorHAnsi" w:cstheme="minorHAnsi"/>
          <w:shd w:val="clear" w:color="auto" w:fill="FFFFFF"/>
        </w:rPr>
        <w:t>Artifactory was designed from the ground up to fit in with any development ecosystem. Uniquely built on checksum-based storage, Artifactory supports any repository layout and can, therefore, provide native-level support for any packaging format. Essentially, regardless of t</w:t>
      </w:r>
      <w:r w:rsidR="00CE7B97" w:rsidRPr="002C66E2">
        <w:rPr>
          <w:rFonts w:asciiTheme="minorHAnsi" w:hAnsiTheme="minorHAnsi" w:cstheme="minorHAnsi"/>
          <w:shd w:val="clear" w:color="auto" w:fill="FFFFFF"/>
        </w:rPr>
        <w:t xml:space="preserve">he packaging format we </w:t>
      </w:r>
      <w:r w:rsidR="00CE7B97" w:rsidRPr="002C66E2">
        <w:rPr>
          <w:rFonts w:asciiTheme="minorHAnsi" w:hAnsiTheme="minorHAnsi" w:cstheme="minorHAnsi"/>
          <w:shd w:val="clear" w:color="auto" w:fill="FFFFFF"/>
        </w:rPr>
        <w:t>are using, Ar</w:t>
      </w:r>
      <w:r w:rsidR="00CE7B97" w:rsidRPr="002C66E2">
        <w:rPr>
          <w:rFonts w:asciiTheme="minorHAnsi" w:hAnsiTheme="minorHAnsi" w:cstheme="minorHAnsi"/>
          <w:shd w:val="clear" w:color="auto" w:fill="FFFFFF"/>
        </w:rPr>
        <w:t xml:space="preserve">tifactory can store and manage </w:t>
      </w:r>
      <w:r w:rsidR="00CE7B97" w:rsidRPr="002C66E2">
        <w:rPr>
          <w:rFonts w:asciiTheme="minorHAnsi" w:hAnsiTheme="minorHAnsi" w:cstheme="minorHAnsi"/>
          <w:shd w:val="clear" w:color="auto" w:fill="FFFFFF"/>
        </w:rPr>
        <w:t>our binaries, and is transparent to the corresponding packaging client</w:t>
      </w:r>
      <w:r w:rsidR="00CE7B97" w:rsidRPr="002C66E2">
        <w:rPr>
          <w:rFonts w:ascii="Arial" w:hAnsi="Arial" w:cs="Arial"/>
          <w:sz w:val="21"/>
          <w:szCs w:val="21"/>
          <w:shd w:val="clear" w:color="auto" w:fill="FFFFFF"/>
        </w:rPr>
        <w:t xml:space="preserve">  </w:t>
      </w:r>
      <w:r w:rsidR="00CE7B97">
        <w:rPr>
          <w:rFonts w:ascii="Arial" w:hAnsi="Arial" w:cs="Arial"/>
          <w:color w:val="6E6E6E"/>
          <w:sz w:val="21"/>
          <w:szCs w:val="21"/>
          <w:shd w:val="clear" w:color="auto" w:fill="FFFFFF"/>
        </w:rPr>
        <w:t xml:space="preserve"> </w:t>
      </w:r>
      <w:r w:rsidR="00CE7B97">
        <w:rPr>
          <w:rFonts w:ascii="Arial" w:hAnsi="Arial" w:cs="Arial"/>
          <w:color w:val="6E6E6E"/>
          <w:sz w:val="21"/>
          <w:szCs w:val="21"/>
        </w:rPr>
        <w:br/>
      </w:r>
    </w:p>
    <w:p w:rsidR="009922D1" w:rsidRDefault="00177DB1" w:rsidP="009922D1">
      <w:pPr>
        <w:autoSpaceDE w:val="0"/>
        <w:autoSpaceDN w:val="0"/>
        <w:spacing w:before="40" w:after="40" w:line="240" w:lineRule="auto"/>
        <w:rPr>
          <w:rFonts w:ascii="Arial" w:hAnsi="Arial" w:cs="Arial"/>
          <w:color w:val="000000"/>
          <w:sz w:val="20"/>
          <w:szCs w:val="20"/>
        </w:rPr>
      </w:pPr>
      <w:r>
        <w:rPr>
          <w:rFonts w:asciiTheme="minorHAnsi" w:hAnsiTheme="minorHAnsi" w:cstheme="minorHAnsi"/>
          <w:b/>
          <w:color w:val="000000"/>
          <w:sz w:val="28"/>
          <w:szCs w:val="28"/>
        </w:rPr>
        <w:t xml:space="preserve">Q: </w:t>
      </w:r>
      <w:r w:rsidR="009922D1" w:rsidRPr="0071300E">
        <w:rPr>
          <w:rFonts w:asciiTheme="minorHAnsi" w:hAnsiTheme="minorHAnsi" w:cstheme="minorHAnsi"/>
          <w:b/>
          <w:color w:val="000000"/>
          <w:sz w:val="28"/>
          <w:szCs w:val="28"/>
        </w:rPr>
        <w:t>What type of compone</w:t>
      </w:r>
      <w:r w:rsidR="009922D1" w:rsidRPr="0071300E">
        <w:rPr>
          <w:rFonts w:asciiTheme="minorHAnsi" w:hAnsiTheme="minorHAnsi" w:cstheme="minorHAnsi"/>
          <w:b/>
          <w:color w:val="000000"/>
          <w:sz w:val="28"/>
          <w:szCs w:val="28"/>
        </w:rPr>
        <w:t>n</w:t>
      </w:r>
      <w:r w:rsidR="009922D1" w:rsidRPr="0071300E">
        <w:rPr>
          <w:rFonts w:asciiTheme="minorHAnsi" w:hAnsiTheme="minorHAnsi" w:cstheme="minorHAnsi"/>
          <w:b/>
          <w:color w:val="000000"/>
          <w:sz w:val="28"/>
          <w:szCs w:val="28"/>
        </w:rPr>
        <w:t>ts/a</w:t>
      </w:r>
      <w:r w:rsidR="009922D1" w:rsidRPr="0071300E">
        <w:rPr>
          <w:rFonts w:asciiTheme="minorHAnsi" w:hAnsiTheme="minorHAnsi" w:cstheme="minorHAnsi"/>
          <w:b/>
          <w:color w:val="000000"/>
          <w:sz w:val="28"/>
          <w:szCs w:val="28"/>
        </w:rPr>
        <w:t>rtifacts are to be kept in the A</w:t>
      </w:r>
      <w:r w:rsidR="009922D1" w:rsidRPr="0071300E">
        <w:rPr>
          <w:rFonts w:asciiTheme="minorHAnsi" w:hAnsiTheme="minorHAnsi" w:cstheme="minorHAnsi"/>
          <w:b/>
          <w:color w:val="000000"/>
          <w:sz w:val="28"/>
          <w:szCs w:val="28"/>
        </w:rPr>
        <w:t>rtifactory?</w:t>
      </w:r>
      <w:r>
        <w:rPr>
          <w:rFonts w:asciiTheme="minorHAnsi" w:hAnsiTheme="minorHAnsi" w:cstheme="minorHAnsi"/>
          <w:b/>
          <w:color w:val="000000"/>
          <w:sz w:val="28"/>
          <w:szCs w:val="28"/>
        </w:rPr>
        <w:br/>
        <w:t>ANS</w:t>
      </w:r>
      <w:r w:rsidRPr="00AC43A4">
        <w:rPr>
          <w:rFonts w:asciiTheme="minorHAnsi" w:hAnsiTheme="minorHAnsi" w:cstheme="minorHAnsi"/>
          <w:b/>
          <w:sz w:val="24"/>
          <w:szCs w:val="24"/>
        </w:rPr>
        <w:t>:</w:t>
      </w:r>
      <w:r w:rsidR="00AC43A4" w:rsidRPr="00AC43A4">
        <w:rPr>
          <w:rFonts w:asciiTheme="minorHAnsi" w:hAnsiTheme="minorHAnsi" w:cstheme="minorHAnsi"/>
          <w:sz w:val="24"/>
          <w:szCs w:val="24"/>
          <w:shd w:val="clear" w:color="auto" w:fill="FFFFFF"/>
        </w:rPr>
        <w:t xml:space="preserve"> </w:t>
      </w:r>
      <w:r w:rsidR="00AC43A4" w:rsidRPr="00AC43A4">
        <w:rPr>
          <w:rFonts w:asciiTheme="minorHAnsi" w:hAnsiTheme="minorHAnsi" w:cstheme="minorHAnsi"/>
          <w:sz w:val="24"/>
          <w:szCs w:val="24"/>
          <w:shd w:val="clear" w:color="auto" w:fill="FFFFFF"/>
        </w:rPr>
        <w:t>Artifactory provides full metadata for all major package formats for both artifacts and folders. These include metadata that originates with the package itself, custom metadata added by users such as searchable properties and metadata that is automatically generated by tools such as build information and more</w:t>
      </w:r>
      <w:r w:rsidR="00AC43A4" w:rsidRPr="00AC43A4">
        <w:rPr>
          <w:rFonts w:asciiTheme="minorHAnsi" w:hAnsiTheme="minorHAnsi" w:cstheme="minorHAnsi"/>
          <w:sz w:val="24"/>
          <w:szCs w:val="24"/>
          <w:shd w:val="clear" w:color="auto" w:fill="FFFFFF"/>
        </w:rPr>
        <w:t xml:space="preserve">. Common </w:t>
      </w:r>
      <w:r w:rsidR="00AC43A4" w:rsidRPr="00AC43A4">
        <w:rPr>
          <w:rFonts w:asciiTheme="minorHAnsi" w:hAnsiTheme="minorHAnsi" w:cstheme="minorHAnsi"/>
          <w:sz w:val="24"/>
          <w:szCs w:val="24"/>
        </w:rPr>
        <w:t>A</w:t>
      </w:r>
      <w:r w:rsidR="00AC43A4" w:rsidRPr="00AC43A4">
        <w:rPr>
          <w:rFonts w:asciiTheme="minorHAnsi" w:hAnsiTheme="minorHAnsi" w:cstheme="minorHAnsi"/>
          <w:sz w:val="24"/>
          <w:szCs w:val="24"/>
        </w:rPr>
        <w:t xml:space="preserve">rtifact types include: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ZIP or tarball files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RPM or DEB packages (Linux)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JAR, WAR, and EAR packages (Java)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Gems (Ruby)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Python packages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DLLs (Windows)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xml:space="preserve">• Source packages </w:t>
      </w:r>
      <w:r w:rsidR="00AC43A4">
        <w:rPr>
          <w:rFonts w:asciiTheme="minorHAnsi" w:hAnsiTheme="minorHAnsi" w:cstheme="minorHAnsi"/>
          <w:sz w:val="24"/>
          <w:szCs w:val="24"/>
        </w:rPr>
        <w:br/>
      </w:r>
      <w:r w:rsidR="00AC43A4" w:rsidRPr="00AC43A4">
        <w:rPr>
          <w:rFonts w:asciiTheme="minorHAnsi" w:hAnsiTheme="minorHAnsi" w:cstheme="minorHAnsi"/>
          <w:sz w:val="24"/>
          <w:szCs w:val="24"/>
        </w:rPr>
        <w:t>• Documentation packages</w:t>
      </w:r>
      <w:r w:rsidR="00104319">
        <w:rPr>
          <w:rFonts w:asciiTheme="minorHAnsi" w:hAnsiTheme="minorHAnsi" w:cstheme="minorHAnsi"/>
          <w:sz w:val="24"/>
          <w:szCs w:val="24"/>
        </w:rPr>
        <w:br/>
      </w:r>
      <w:r w:rsidR="00104319" w:rsidRPr="00104319">
        <w:rPr>
          <w:rFonts w:asciiTheme="minorHAnsi" w:hAnsiTheme="minorHAnsi" w:cstheme="minorHAnsi"/>
          <w:sz w:val="24"/>
          <w:szCs w:val="24"/>
          <w:shd w:val="clear" w:color="auto" w:fill="FFFFFF"/>
        </w:rPr>
        <w:t>Artifactory offers a universal solution supporting all major package formats including Maven, Gradle, Docker, Vagrant, Debian, YUM, P2, Ivy, NuGet, PHP, NPM, RubyGems, PyPI, Bower, CocoaPods, GitLFS, Opkg, SBT and more</w:t>
      </w:r>
      <w:r w:rsidR="00104319">
        <w:rPr>
          <w:rFonts w:asciiTheme="minorHAnsi" w:hAnsiTheme="minorHAnsi" w:cstheme="minorHAnsi"/>
          <w:sz w:val="28"/>
          <w:szCs w:val="28"/>
          <w:shd w:val="clear" w:color="auto" w:fill="FFFFFF"/>
        </w:rPr>
        <w:t>.</w:t>
      </w: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Pr="00104319" w:rsidRDefault="00177DB1" w:rsidP="00104319">
      <w:pPr>
        <w:tabs>
          <w:tab w:val="left" w:pos="2970"/>
        </w:tabs>
        <w:autoSpaceDE w:val="0"/>
        <w:autoSpaceDN w:val="0"/>
        <w:spacing w:before="40" w:after="40" w:line="240" w:lineRule="auto"/>
      </w:pPr>
      <w:r>
        <w:rPr>
          <w:rFonts w:asciiTheme="minorHAnsi" w:hAnsiTheme="minorHAnsi" w:cstheme="minorHAnsi"/>
          <w:b/>
          <w:color w:val="000000"/>
          <w:sz w:val="28"/>
          <w:szCs w:val="28"/>
        </w:rPr>
        <w:t xml:space="preserve">Q: </w:t>
      </w:r>
      <w:r w:rsidR="009922D1" w:rsidRPr="0071300E">
        <w:rPr>
          <w:rFonts w:asciiTheme="minorHAnsi" w:hAnsiTheme="minorHAnsi" w:cstheme="minorHAnsi"/>
          <w:b/>
          <w:color w:val="000000"/>
          <w:sz w:val="28"/>
          <w:szCs w:val="28"/>
        </w:rPr>
        <w:t>What is the industry practice?</w:t>
      </w:r>
      <w:r>
        <w:rPr>
          <w:rFonts w:asciiTheme="minorHAnsi" w:hAnsiTheme="minorHAnsi" w:cstheme="minorHAnsi"/>
          <w:b/>
          <w:color w:val="000000"/>
          <w:sz w:val="28"/>
          <w:szCs w:val="28"/>
        </w:rPr>
        <w:br/>
        <w:t>ANS:</w:t>
      </w:r>
      <w:r w:rsidR="00377BBD">
        <w:rPr>
          <w:rFonts w:asciiTheme="minorHAnsi" w:hAnsiTheme="minorHAnsi" w:cstheme="minorHAnsi"/>
          <w:b/>
          <w:color w:val="000000"/>
          <w:sz w:val="28"/>
          <w:szCs w:val="28"/>
        </w:rPr>
        <w:t xml:space="preserve"> </w:t>
      </w:r>
      <w:r w:rsidR="00377BBD" w:rsidRPr="00104319">
        <w:rPr>
          <w:rFonts w:asciiTheme="minorHAnsi" w:hAnsiTheme="minorHAnsi" w:cstheme="minorHAnsi"/>
          <w:sz w:val="24"/>
          <w:szCs w:val="24"/>
        </w:rPr>
        <w:t>The use of JFrog in the DevOps practice in any environment is depicted in the picture</w:t>
      </w:r>
      <w:r w:rsidR="00377BBD">
        <w:rPr>
          <w:rFonts w:asciiTheme="minorHAnsi" w:hAnsiTheme="minorHAnsi" w:cstheme="minorHAnsi"/>
          <w:color w:val="000000"/>
          <w:sz w:val="28"/>
          <w:szCs w:val="28"/>
        </w:rPr>
        <w:t xml:space="preserve"> below:</w:t>
      </w:r>
      <w:r w:rsidR="002D7BF6">
        <w:rPr>
          <w:rFonts w:asciiTheme="minorHAnsi" w:hAnsiTheme="minorHAnsi" w:cstheme="minorHAnsi"/>
          <w:b/>
          <w:color w:val="000000"/>
          <w:sz w:val="28"/>
          <w:szCs w:val="28"/>
        </w:rPr>
        <w:br/>
      </w:r>
      <w:r w:rsidR="00C43844">
        <w:rPr>
          <w:rFonts w:asciiTheme="minorHAnsi" w:hAnsiTheme="minorHAnsi" w:cstheme="minorHAnsi"/>
          <w:b/>
          <w:color w:val="000000"/>
          <w:sz w:val="28"/>
          <w:szCs w:val="28"/>
        </w:rPr>
        <w:br/>
      </w:r>
      <w:r w:rsidR="00C43844">
        <w:rPr>
          <w:noProof/>
        </w:rPr>
        <w:lastRenderedPageBreak/>
        <w:drawing>
          <wp:inline distT="0" distB="0" distL="0" distR="0">
            <wp:extent cx="6570345" cy="3397622"/>
            <wp:effectExtent l="0" t="0" r="1905" b="0"/>
            <wp:docPr id="3" name="Picture 3" descr="Image result for jfrog artifactor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jfrog artifactory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658" cy="3408643"/>
                    </a:xfrm>
                    <a:prstGeom prst="rect">
                      <a:avLst/>
                    </a:prstGeom>
                    <a:noFill/>
                    <a:ln>
                      <a:noFill/>
                    </a:ln>
                  </pic:spPr>
                </pic:pic>
              </a:graphicData>
            </a:graphic>
          </wp:inline>
        </w:drawing>
      </w:r>
      <w:r w:rsidR="00C43844">
        <w:rPr>
          <w:rFonts w:asciiTheme="minorHAnsi" w:hAnsiTheme="minorHAnsi" w:cstheme="minorHAnsi"/>
          <w:b/>
          <w:color w:val="000000"/>
          <w:sz w:val="28"/>
          <w:szCs w:val="28"/>
        </w:rPr>
        <w:br/>
      </w:r>
      <w:r w:rsidR="00C43844">
        <w:rPr>
          <w:rFonts w:asciiTheme="minorHAnsi" w:hAnsiTheme="minorHAnsi" w:cstheme="minorHAnsi"/>
          <w:b/>
          <w:color w:val="000000"/>
          <w:sz w:val="28"/>
          <w:szCs w:val="28"/>
        </w:rPr>
        <w:br/>
      </w:r>
      <w:r w:rsidR="00C43844">
        <w:rPr>
          <w:noProof/>
        </w:rPr>
        <w:drawing>
          <wp:inline distT="0" distB="0" distL="0" distR="0" wp14:anchorId="292DBEB2" wp14:editId="5AF981B6">
            <wp:extent cx="6457950" cy="4010025"/>
            <wp:effectExtent l="0" t="0" r="0" b="9525"/>
            <wp:docPr id="2" name="Picture 2" descr="https://www.jfrog.com/wp-content/uploads/2014/12/white-paper_DevOp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frog.com/wp-content/uploads/2014/12/white-paper_DevOps_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095" t="5023" r="1524" b="3638"/>
                    <a:stretch/>
                  </pic:blipFill>
                  <pic:spPr bwMode="auto">
                    <a:xfrm>
                      <a:off x="0" y="0"/>
                      <a:ext cx="6506473" cy="4040155"/>
                    </a:xfrm>
                    <a:prstGeom prst="rect">
                      <a:avLst/>
                    </a:prstGeom>
                    <a:noFill/>
                    <a:ln>
                      <a:noFill/>
                    </a:ln>
                    <a:extLst>
                      <a:ext uri="{53640926-AAD7-44D8-BBD7-CCE9431645EC}">
                        <a14:shadowObscured xmlns:a14="http://schemas.microsoft.com/office/drawing/2010/main"/>
                      </a:ext>
                    </a:extLst>
                  </pic:spPr>
                </pic:pic>
              </a:graphicData>
            </a:graphic>
          </wp:inline>
        </w:drawing>
      </w: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pPr>
    </w:p>
    <w:p w:rsidR="009922D1" w:rsidRPr="00177DB1" w:rsidRDefault="00177DB1" w:rsidP="009922D1">
      <w:pPr>
        <w:autoSpaceDE w:val="0"/>
        <w:autoSpaceDN w:val="0"/>
        <w:spacing w:before="40" w:after="40" w:line="240" w:lineRule="auto"/>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Q: </w:t>
      </w:r>
      <w:r w:rsidR="008B570D" w:rsidRPr="00177DB1">
        <w:rPr>
          <w:rFonts w:asciiTheme="minorHAnsi" w:hAnsiTheme="minorHAnsi" w:cstheme="minorHAnsi"/>
          <w:b/>
          <w:color w:val="000000"/>
          <w:sz w:val="28"/>
          <w:szCs w:val="28"/>
        </w:rPr>
        <w:t>Show us a demo of how A</w:t>
      </w:r>
      <w:r w:rsidR="009922D1" w:rsidRPr="00177DB1">
        <w:rPr>
          <w:rFonts w:asciiTheme="minorHAnsi" w:hAnsiTheme="minorHAnsi" w:cstheme="minorHAnsi"/>
          <w:b/>
          <w:color w:val="000000"/>
          <w:sz w:val="28"/>
          <w:szCs w:val="28"/>
        </w:rPr>
        <w:t xml:space="preserve">rtifactory is used in </w:t>
      </w:r>
      <w:r w:rsidR="008B570D" w:rsidRPr="00177DB1">
        <w:rPr>
          <w:rFonts w:asciiTheme="minorHAnsi" w:hAnsiTheme="minorHAnsi" w:cstheme="minorHAnsi"/>
          <w:b/>
          <w:color w:val="000000"/>
          <w:sz w:val="28"/>
          <w:szCs w:val="28"/>
        </w:rPr>
        <w:t>conjunction</w:t>
      </w:r>
      <w:r w:rsidR="009922D1" w:rsidRPr="00177DB1">
        <w:rPr>
          <w:rFonts w:asciiTheme="minorHAnsi" w:hAnsiTheme="minorHAnsi" w:cstheme="minorHAnsi"/>
          <w:b/>
          <w:color w:val="000000"/>
          <w:sz w:val="28"/>
          <w:szCs w:val="28"/>
        </w:rPr>
        <w:t xml:space="preserve"> with Jenkins</w:t>
      </w:r>
      <w:r w:rsidR="009922D1">
        <w:rPr>
          <w:rFonts w:ascii="Arial" w:hAnsi="Arial" w:cs="Arial"/>
          <w:color w:val="000000"/>
          <w:sz w:val="20"/>
          <w:szCs w:val="20"/>
        </w:rPr>
        <w:t xml:space="preserve">.  </w:t>
      </w:r>
      <w:r>
        <w:rPr>
          <w:rFonts w:asciiTheme="minorHAnsi" w:hAnsiTheme="minorHAnsi" w:cstheme="minorHAnsi"/>
          <w:b/>
          <w:color w:val="000000"/>
          <w:sz w:val="28"/>
          <w:szCs w:val="28"/>
        </w:rPr>
        <w:br/>
        <w:t>ANS:</w:t>
      </w:r>
    </w:p>
    <w:p w:rsidR="009922D1" w:rsidRDefault="009922D1" w:rsidP="009922D1">
      <w:pPr>
        <w:autoSpaceDE w:val="0"/>
        <w:autoSpaceDN w:val="0"/>
        <w:spacing w:before="40" w:after="40" w:line="240" w:lineRule="auto"/>
      </w:pPr>
    </w:p>
    <w:p w:rsidR="009922D1" w:rsidRDefault="009922D1" w:rsidP="009922D1">
      <w:pPr>
        <w:autoSpaceDE w:val="0"/>
        <w:autoSpaceDN w:val="0"/>
        <w:spacing w:before="40" w:after="40" w:line="240" w:lineRule="auto"/>
      </w:pPr>
    </w:p>
    <w:p w:rsidR="009922D1" w:rsidRDefault="009922D1" w:rsidP="009922D1">
      <w:pPr>
        <w:autoSpaceDE w:val="0"/>
        <w:autoSpaceDN w:val="0"/>
        <w:spacing w:before="40" w:after="40" w:line="240" w:lineRule="auto"/>
      </w:pPr>
    </w:p>
    <w:p w:rsidR="009922D1" w:rsidRDefault="009922D1" w:rsidP="009922D1">
      <w:pPr>
        <w:autoSpaceDE w:val="0"/>
        <w:autoSpaceDN w:val="0"/>
        <w:spacing w:before="40" w:after="40" w:line="240" w:lineRule="auto"/>
      </w:pPr>
    </w:p>
    <w:p w:rsidR="002C66E2" w:rsidRPr="002C66E2" w:rsidRDefault="00177DB1" w:rsidP="002C66E2">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b/>
          <w:color w:val="000000"/>
          <w:sz w:val="28"/>
          <w:szCs w:val="28"/>
        </w:rPr>
        <w:t xml:space="preserve">Q: </w:t>
      </w:r>
      <w:r w:rsidR="008B570D" w:rsidRPr="002C66E2">
        <w:rPr>
          <w:rFonts w:asciiTheme="minorHAnsi" w:hAnsiTheme="minorHAnsi" w:cstheme="minorHAnsi"/>
          <w:b/>
          <w:color w:val="000000"/>
          <w:sz w:val="28"/>
          <w:szCs w:val="28"/>
        </w:rPr>
        <w:t>JFrog A</w:t>
      </w:r>
      <w:r w:rsidR="009922D1" w:rsidRPr="002C66E2">
        <w:rPr>
          <w:rFonts w:asciiTheme="minorHAnsi" w:hAnsiTheme="minorHAnsi" w:cstheme="minorHAnsi"/>
          <w:b/>
          <w:color w:val="000000"/>
          <w:sz w:val="28"/>
          <w:szCs w:val="28"/>
        </w:rPr>
        <w:t>rtifactory</w:t>
      </w:r>
      <w:r>
        <w:rPr>
          <w:rFonts w:asciiTheme="minorHAnsi" w:hAnsiTheme="minorHAnsi" w:cstheme="minorHAnsi"/>
          <w:b/>
          <w:color w:val="000000"/>
          <w:sz w:val="28"/>
          <w:szCs w:val="28"/>
        </w:rPr>
        <w:br/>
        <w:t>ANS:</w:t>
      </w:r>
      <w:r w:rsidR="009922D1" w:rsidRPr="002C66E2">
        <w:rPr>
          <w:rFonts w:asciiTheme="minorHAnsi" w:hAnsiTheme="minorHAnsi" w:cstheme="minorHAnsi"/>
          <w:color w:val="000000"/>
        </w:rPr>
        <w:t xml:space="preserve"> </w:t>
      </w:r>
      <w:r>
        <w:rPr>
          <w:rFonts w:asciiTheme="minorHAnsi" w:hAnsiTheme="minorHAnsi" w:cstheme="minorHAnsi"/>
          <w:color w:val="000000"/>
        </w:rPr>
        <w:t xml:space="preserve"> </w:t>
      </w:r>
      <w:r w:rsidR="008B570D" w:rsidRPr="002C66E2">
        <w:rPr>
          <w:rFonts w:asciiTheme="minorHAnsi" w:hAnsiTheme="minorHAnsi" w:cstheme="minorHAnsi"/>
        </w:rPr>
        <w:t>JFrog Artifactory is the only and first Artifact repository manager on the market which fully supports software packages created by any language or technology. It is the only Enterprise-ready repository manager available which supports secure, clustered, High Availability Docker registries. Integrating With all the CI/CD and DevOps tools, it provides an end-to-end, automated and bullet-proof solution for tracking artifacts from development to production.</w:t>
      </w:r>
      <w:r w:rsidR="008B570D" w:rsidRPr="002C66E2">
        <w:rPr>
          <w:rFonts w:asciiTheme="minorHAnsi" w:hAnsiTheme="minorHAnsi" w:cstheme="minorHAnsi"/>
        </w:rPr>
        <w:br/>
      </w:r>
      <w:r w:rsidR="002C66E2" w:rsidRPr="002C66E2">
        <w:rPr>
          <w:rFonts w:asciiTheme="minorHAnsi" w:hAnsiTheme="minorHAnsi" w:cstheme="minorHAnsi"/>
        </w:rPr>
        <w:t xml:space="preserve">To manage the ever-growing matrix of binaries, environments and geographically distributed sites, </w:t>
      </w:r>
      <w:r w:rsidR="002C66E2" w:rsidRPr="002C66E2">
        <w:rPr>
          <w:rFonts w:asciiTheme="minorHAnsi" w:hAnsiTheme="minorHAnsi" w:cstheme="minorHAnsi"/>
        </w:rPr>
        <w:t xml:space="preserve">JFrog </w:t>
      </w:r>
      <w:r w:rsidR="002C66E2" w:rsidRPr="002C66E2">
        <w:rPr>
          <w:rFonts w:asciiTheme="minorHAnsi" w:hAnsiTheme="minorHAnsi" w:cstheme="minorHAnsi"/>
        </w:rPr>
        <w:t>Artifactory offers the following benefits:</w:t>
      </w:r>
    </w:p>
    <w:p w:rsidR="002C66E2" w:rsidRPr="002C66E2" w:rsidRDefault="002C66E2" w:rsidP="002C66E2">
      <w:pPr>
        <w:pStyle w:val="NormalWeb"/>
        <w:shd w:val="clear" w:color="auto" w:fill="FFFFFF"/>
        <w:spacing w:before="0" w:beforeAutospacing="0" w:after="150" w:afterAutospacing="0"/>
        <w:rPr>
          <w:rFonts w:asciiTheme="minorHAnsi" w:hAnsiTheme="minorHAnsi" w:cstheme="minorHAnsi"/>
        </w:rPr>
      </w:pPr>
      <w:r w:rsidRPr="002C66E2">
        <w:rPr>
          <w:rFonts w:asciiTheme="minorHAnsi" w:hAnsiTheme="minorHAnsi" w:cstheme="minorHAnsi"/>
          <w:b/>
          <w:bCs/>
        </w:rPr>
        <w:t>System stability and reliability with High Availability (HA) Configuration.</w:t>
      </w:r>
      <w:r w:rsidRPr="002C66E2">
        <w:rPr>
          <w:rFonts w:asciiTheme="minorHAnsi" w:hAnsiTheme="minorHAnsi" w:cstheme="minorHAnsi"/>
        </w:rPr>
        <w:br/>
      </w:r>
      <w:r w:rsidRPr="002C66E2">
        <w:rPr>
          <w:rFonts w:asciiTheme="minorHAnsi" w:hAnsiTheme="minorHAnsi" w:cstheme="minorHAnsi"/>
        </w:rPr>
        <w:t>Using a redundant cluster of servers on the same LAN means that there is no single-point-of-failure, your system can accommodate larger load bursts, and most maintenance tasks can be performed with zero downtime.</w:t>
      </w:r>
    </w:p>
    <w:p w:rsidR="002C66E2" w:rsidRPr="002C66E2" w:rsidRDefault="002C66E2" w:rsidP="002C66E2">
      <w:pPr>
        <w:pStyle w:val="NormalWeb"/>
        <w:shd w:val="clear" w:color="auto" w:fill="FFFFFF"/>
        <w:spacing w:before="0" w:beforeAutospacing="0" w:after="150" w:afterAutospacing="0"/>
        <w:rPr>
          <w:rFonts w:asciiTheme="minorHAnsi" w:hAnsiTheme="minorHAnsi" w:cstheme="minorHAnsi"/>
        </w:rPr>
      </w:pPr>
      <w:r w:rsidRPr="002C66E2">
        <w:rPr>
          <w:rFonts w:asciiTheme="minorHAnsi" w:hAnsiTheme="minorHAnsi" w:cstheme="minorHAnsi"/>
          <w:b/>
          <w:bCs/>
        </w:rPr>
        <w:t>Managing many binaries across different environments</w:t>
      </w:r>
      <w:r w:rsidRPr="002C66E2">
        <w:rPr>
          <w:rFonts w:asciiTheme="minorHAnsi" w:hAnsiTheme="minorHAnsi" w:cstheme="minorHAnsi"/>
        </w:rPr>
        <w:br/>
      </w:r>
      <w:r w:rsidRPr="002C66E2">
        <w:rPr>
          <w:rFonts w:asciiTheme="minorHAnsi" w:hAnsiTheme="minorHAnsi" w:cstheme="minorHAnsi"/>
        </w:rPr>
        <w:t>Only a single copy of any binary is ever stored on the file system, and Artifactory manages access to the file through repositories.</w:t>
      </w:r>
    </w:p>
    <w:p w:rsidR="002C66E2" w:rsidRPr="002C66E2" w:rsidRDefault="002C66E2" w:rsidP="002C66E2">
      <w:pPr>
        <w:pStyle w:val="NormalWeb"/>
        <w:shd w:val="clear" w:color="auto" w:fill="FFFFFF"/>
        <w:spacing w:before="0" w:beforeAutospacing="0" w:after="150" w:afterAutospacing="0"/>
        <w:rPr>
          <w:rFonts w:asciiTheme="minorHAnsi" w:hAnsiTheme="minorHAnsi" w:cstheme="minorHAnsi"/>
        </w:rPr>
      </w:pPr>
      <w:r w:rsidRPr="002C66E2">
        <w:rPr>
          <w:rFonts w:asciiTheme="minorHAnsi" w:hAnsiTheme="minorHAnsi" w:cstheme="minorHAnsi"/>
          <w:b/>
          <w:bCs/>
        </w:rPr>
        <w:t>Security and Access Control</w:t>
      </w:r>
      <w:r w:rsidRPr="002C66E2">
        <w:rPr>
          <w:rFonts w:asciiTheme="minorHAnsi" w:hAnsiTheme="minorHAnsi" w:cstheme="minorHAnsi"/>
        </w:rPr>
        <w:br/>
      </w:r>
      <w:r w:rsidRPr="002C66E2">
        <w:rPr>
          <w:rFonts w:asciiTheme="minorHAnsi" w:hAnsiTheme="minorHAnsi" w:cstheme="minorHAnsi"/>
        </w:rPr>
        <w:t>Artifactory can provide security and access control at several levels. From restricting complete repositories down to restricting a single binary, and from a group of any size down to a single developer.</w:t>
      </w:r>
    </w:p>
    <w:p w:rsidR="002C66E2" w:rsidRPr="002C66E2" w:rsidRDefault="002C66E2" w:rsidP="002C66E2">
      <w:pPr>
        <w:pStyle w:val="NormalWeb"/>
        <w:shd w:val="clear" w:color="auto" w:fill="FFFFFF"/>
        <w:spacing w:before="0" w:beforeAutospacing="0" w:after="150" w:afterAutospacing="0"/>
        <w:rPr>
          <w:rFonts w:asciiTheme="minorHAnsi" w:hAnsiTheme="minorHAnsi" w:cstheme="minorHAnsi"/>
          <w:b/>
          <w:bCs/>
          <w:color w:val="6E6E6E"/>
        </w:rPr>
      </w:pPr>
      <w:r w:rsidRPr="002C66E2">
        <w:rPr>
          <w:rFonts w:asciiTheme="minorHAnsi" w:hAnsiTheme="minorHAnsi" w:cstheme="minorHAnsi"/>
          <w:b/>
          <w:bCs/>
        </w:rPr>
        <w:t>Quickly replicate repositories to remote sites</w:t>
      </w:r>
      <w:r w:rsidRPr="002C66E2">
        <w:rPr>
          <w:rFonts w:asciiTheme="minorHAnsi" w:hAnsiTheme="minorHAnsi" w:cstheme="minorHAnsi"/>
        </w:rPr>
        <w:br/>
      </w:r>
      <w:r w:rsidRPr="002C66E2">
        <w:rPr>
          <w:rFonts w:asciiTheme="minorHAnsi" w:hAnsiTheme="minorHAnsi" w:cstheme="minorHAnsi"/>
        </w:rPr>
        <w:t>To support collaboration between teams that are spread out over remote sites, Artifactory lets you replicate re</w:t>
      </w:r>
      <w:r w:rsidRPr="002C66E2">
        <w:rPr>
          <w:rFonts w:asciiTheme="minorHAnsi" w:hAnsiTheme="minorHAnsi" w:cstheme="minorHAnsi"/>
        </w:rPr>
        <w:t>positories, quickly and easily,</w:t>
      </w:r>
      <w:r w:rsidRPr="002C66E2">
        <w:rPr>
          <w:rFonts w:asciiTheme="minorHAnsi" w:hAnsiTheme="minorHAnsi" w:cstheme="minorHAnsi"/>
        </w:rPr>
        <w:t> to another instance of Artifactory which is outside of your local network</w:t>
      </w:r>
      <w:r w:rsidRPr="002C66E2">
        <w:rPr>
          <w:rFonts w:asciiTheme="minorHAnsi" w:hAnsiTheme="minorHAnsi" w:cstheme="minorHAnsi"/>
        </w:rPr>
        <w:br/>
      </w:r>
      <w:r w:rsidRPr="002C66E2">
        <w:rPr>
          <w:rFonts w:asciiTheme="minorHAnsi" w:hAnsiTheme="minorHAnsi" w:cstheme="minorHAnsi"/>
          <w:b/>
          <w:bCs/>
        </w:rPr>
        <w:br/>
      </w:r>
      <w:r w:rsidRPr="002C66E2">
        <w:rPr>
          <w:rFonts w:asciiTheme="minorHAnsi" w:hAnsiTheme="minorHAnsi" w:cstheme="minorHAnsi"/>
          <w:b/>
          <w:bCs/>
        </w:rPr>
        <w:t>User plugins</w:t>
      </w:r>
      <w:r w:rsidRPr="002C66E2">
        <w:rPr>
          <w:rFonts w:asciiTheme="minorHAnsi" w:hAnsiTheme="minorHAnsi" w:cstheme="minorHAnsi"/>
          <w:b/>
          <w:bCs/>
        </w:rPr>
        <w:br/>
      </w:r>
      <w:r w:rsidRPr="002C66E2">
        <w:rPr>
          <w:rFonts w:asciiTheme="minorHAnsi" w:hAnsiTheme="minorHAnsi" w:cstheme="minorHAnsi"/>
        </w:rPr>
        <w:t>User plugins extend the REST API giving you a simple way to add functionality to Artifactory, and implement complex, custom behavior in your binary management workflow</w:t>
      </w:r>
    </w:p>
    <w:p w:rsidR="002C66E2" w:rsidRDefault="002C66E2" w:rsidP="002C66E2">
      <w:pPr>
        <w:pStyle w:val="NormalWeb"/>
        <w:shd w:val="clear" w:color="auto" w:fill="FFFFFF"/>
        <w:spacing w:before="0" w:beforeAutospacing="0" w:after="150" w:afterAutospacing="0"/>
        <w:rPr>
          <w:rFonts w:ascii="Arial" w:hAnsi="Arial" w:cs="Arial"/>
          <w:color w:val="6E6E6E"/>
          <w:sz w:val="21"/>
          <w:szCs w:val="21"/>
        </w:rPr>
      </w:pPr>
    </w:p>
    <w:p w:rsidR="00104319" w:rsidRDefault="00104319" w:rsidP="009922D1">
      <w:pPr>
        <w:autoSpaceDE w:val="0"/>
        <w:autoSpaceDN w:val="0"/>
        <w:spacing w:before="40" w:after="40" w:line="240" w:lineRule="auto"/>
        <w:rPr>
          <w:rFonts w:asciiTheme="minorHAnsi" w:hAnsiTheme="minorHAnsi" w:cstheme="minorHAnsi"/>
          <w:color w:val="000000"/>
          <w:sz w:val="28"/>
          <w:szCs w:val="28"/>
        </w:rPr>
      </w:pPr>
    </w:p>
    <w:p w:rsidR="00104319" w:rsidRDefault="00104319" w:rsidP="009922D1">
      <w:pPr>
        <w:autoSpaceDE w:val="0"/>
        <w:autoSpaceDN w:val="0"/>
        <w:spacing w:before="40" w:after="4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****In case to depict how the JFrog </w:t>
      </w:r>
      <w:r>
        <w:rPr>
          <w:rFonts w:asciiTheme="minorHAnsi" w:hAnsiTheme="minorHAnsi" w:cstheme="minorHAnsi"/>
          <w:color w:val="000000"/>
          <w:sz w:val="28"/>
          <w:szCs w:val="28"/>
        </w:rPr>
        <w:t>Artifactory</w:t>
      </w:r>
      <w:r>
        <w:rPr>
          <w:rFonts w:asciiTheme="minorHAnsi" w:hAnsiTheme="minorHAnsi" w:cstheme="minorHAnsi"/>
          <w:color w:val="000000"/>
          <w:sz w:val="28"/>
          <w:szCs w:val="28"/>
        </w:rPr>
        <w:t xml:space="preserve"> works with the complete JFrog Suite,</w:t>
      </w:r>
      <w:r>
        <w:rPr>
          <w:rFonts w:asciiTheme="minorHAnsi" w:hAnsiTheme="minorHAnsi" w:cstheme="minorHAnsi"/>
          <w:color w:val="000000"/>
          <w:sz w:val="28"/>
          <w:szCs w:val="28"/>
        </w:rPr>
        <w:br/>
      </w:r>
    </w:p>
    <w:p w:rsidR="009922D1" w:rsidRDefault="00104319" w:rsidP="009922D1">
      <w:pPr>
        <w:autoSpaceDE w:val="0"/>
        <w:autoSpaceDN w:val="0"/>
        <w:spacing w:before="40" w:after="40" w:line="240" w:lineRule="auto"/>
        <w:rPr>
          <w:rFonts w:ascii="Arial" w:hAnsi="Arial" w:cs="Arial"/>
          <w:color w:val="000000"/>
          <w:sz w:val="20"/>
          <w:szCs w:val="20"/>
        </w:rPr>
      </w:pPr>
      <w:bookmarkStart w:id="0" w:name="_GoBack"/>
      <w:r>
        <w:rPr>
          <w:noProof/>
        </w:rPr>
        <w:drawing>
          <wp:inline distT="0" distB="0" distL="0" distR="0">
            <wp:extent cx="6743700" cy="4572000"/>
            <wp:effectExtent l="0" t="0" r="0" b="0"/>
            <wp:docPr id="4" name="Picture 4" descr="https://www.jfrog.com/wp-content/uploads/2015/06/same-same_p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frog.com/wp-content/uploads/2015/06/same-same_page-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7953" cy="4574883"/>
                    </a:xfrm>
                    <a:prstGeom prst="rect">
                      <a:avLst/>
                    </a:prstGeom>
                    <a:noFill/>
                    <a:ln>
                      <a:noFill/>
                    </a:ln>
                  </pic:spPr>
                </pic:pic>
              </a:graphicData>
            </a:graphic>
          </wp:inline>
        </w:drawing>
      </w:r>
      <w:bookmarkEnd w:id="0"/>
      <w:r w:rsidR="008B570D">
        <w:rPr>
          <w:rFonts w:ascii="Arial" w:hAnsi="Arial" w:cs="Arial"/>
          <w:color w:val="000000"/>
          <w:sz w:val="20"/>
          <w:szCs w:val="20"/>
        </w:rPr>
        <w:br/>
      </w:r>
    </w:p>
    <w:p w:rsidR="009922D1" w:rsidRDefault="009922D1" w:rsidP="009922D1">
      <w:pPr>
        <w:autoSpaceDE w:val="0"/>
        <w:autoSpaceDN w:val="0"/>
        <w:spacing w:before="40" w:after="40" w:line="240" w:lineRule="auto"/>
        <w:rPr>
          <w:rFonts w:ascii="Arial" w:hAnsi="Arial" w:cs="Arial"/>
          <w:color w:val="000000"/>
          <w:sz w:val="20"/>
          <w:szCs w:val="20"/>
        </w:rPr>
      </w:pPr>
    </w:p>
    <w:p w:rsidR="009922D1" w:rsidRDefault="009922D1" w:rsidP="009922D1">
      <w:pPr>
        <w:autoSpaceDE w:val="0"/>
        <w:autoSpaceDN w:val="0"/>
        <w:spacing w:before="40" w:after="40" w:line="240" w:lineRule="auto"/>
      </w:pPr>
    </w:p>
    <w:p w:rsidR="00D25144" w:rsidRDefault="00A956E7"/>
    <w:sectPr w:rsidR="00D25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6E7" w:rsidRDefault="00A956E7" w:rsidP="00CE7B97">
      <w:pPr>
        <w:spacing w:after="0" w:line="240" w:lineRule="auto"/>
      </w:pPr>
      <w:r>
        <w:separator/>
      </w:r>
    </w:p>
  </w:endnote>
  <w:endnote w:type="continuationSeparator" w:id="0">
    <w:p w:rsidR="00A956E7" w:rsidRDefault="00A956E7" w:rsidP="00CE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6E7" w:rsidRDefault="00A956E7" w:rsidP="00CE7B97">
      <w:pPr>
        <w:spacing w:after="0" w:line="240" w:lineRule="auto"/>
      </w:pPr>
      <w:r>
        <w:separator/>
      </w:r>
    </w:p>
  </w:footnote>
  <w:footnote w:type="continuationSeparator" w:id="0">
    <w:p w:rsidR="00A956E7" w:rsidRDefault="00A956E7" w:rsidP="00CE7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47ECC"/>
    <w:multiLevelType w:val="hybridMultilevel"/>
    <w:tmpl w:val="0134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E200F"/>
    <w:multiLevelType w:val="hybridMultilevel"/>
    <w:tmpl w:val="62CEFDF2"/>
    <w:lvl w:ilvl="0" w:tplc="18BC6AFA">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D1"/>
    <w:rsid w:val="00104319"/>
    <w:rsid w:val="00177DB1"/>
    <w:rsid w:val="002C66E2"/>
    <w:rsid w:val="002D7BF6"/>
    <w:rsid w:val="00377BBD"/>
    <w:rsid w:val="004C68CC"/>
    <w:rsid w:val="006322C0"/>
    <w:rsid w:val="0071300E"/>
    <w:rsid w:val="00784B37"/>
    <w:rsid w:val="008B570D"/>
    <w:rsid w:val="009922D1"/>
    <w:rsid w:val="00A10564"/>
    <w:rsid w:val="00A956E7"/>
    <w:rsid w:val="00AC43A4"/>
    <w:rsid w:val="00C43844"/>
    <w:rsid w:val="00CE61FA"/>
    <w:rsid w:val="00CE7B97"/>
    <w:rsid w:val="00D60502"/>
    <w:rsid w:val="00DC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91C6"/>
  <w15:chartTrackingRefBased/>
  <w15:docId w15:val="{83FA145A-8391-4AD9-BF43-576C27E2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2D1"/>
    <w:pPr>
      <w:spacing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2D1"/>
    <w:pPr>
      <w:ind w:left="720"/>
      <w:contextualSpacing/>
    </w:pPr>
  </w:style>
  <w:style w:type="paragraph" w:styleId="NormalWeb">
    <w:name w:val="Normal (Web)"/>
    <w:basedOn w:val="Normal"/>
    <w:uiPriority w:val="99"/>
    <w:unhideWhenUsed/>
    <w:rsid w:val="009922D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922D1"/>
    <w:rPr>
      <w:b/>
      <w:bCs/>
    </w:rPr>
  </w:style>
  <w:style w:type="paragraph" w:styleId="Header">
    <w:name w:val="header"/>
    <w:basedOn w:val="Normal"/>
    <w:link w:val="HeaderChar"/>
    <w:uiPriority w:val="99"/>
    <w:unhideWhenUsed/>
    <w:rsid w:val="00CE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B97"/>
    <w:rPr>
      <w:rFonts w:ascii="Calibri" w:eastAsia="Times New Roman" w:hAnsi="Calibri" w:cs="Calibri"/>
    </w:rPr>
  </w:style>
  <w:style w:type="paragraph" w:styleId="Footer">
    <w:name w:val="footer"/>
    <w:basedOn w:val="Normal"/>
    <w:link w:val="FooterChar"/>
    <w:uiPriority w:val="99"/>
    <w:unhideWhenUsed/>
    <w:rsid w:val="00CE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B97"/>
    <w:rPr>
      <w:rFonts w:ascii="Calibri" w:eastAsia="Times New Roman" w:hAnsi="Calibri" w:cs="Calibri"/>
    </w:rPr>
  </w:style>
  <w:style w:type="character" w:styleId="Hyperlink">
    <w:name w:val="Hyperlink"/>
    <w:basedOn w:val="DefaultParagraphFont"/>
    <w:uiPriority w:val="99"/>
    <w:semiHidden/>
    <w:unhideWhenUsed/>
    <w:rsid w:val="00632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174">
      <w:bodyDiv w:val="1"/>
      <w:marLeft w:val="0"/>
      <w:marRight w:val="0"/>
      <w:marTop w:val="0"/>
      <w:marBottom w:val="0"/>
      <w:divBdr>
        <w:top w:val="none" w:sz="0" w:space="0" w:color="auto"/>
        <w:left w:val="none" w:sz="0" w:space="0" w:color="auto"/>
        <w:bottom w:val="none" w:sz="0" w:space="0" w:color="auto"/>
        <w:right w:val="none" w:sz="0" w:space="0" w:color="auto"/>
      </w:divBdr>
    </w:div>
    <w:div w:id="479929654">
      <w:bodyDiv w:val="1"/>
      <w:marLeft w:val="0"/>
      <w:marRight w:val="0"/>
      <w:marTop w:val="0"/>
      <w:marBottom w:val="0"/>
      <w:divBdr>
        <w:top w:val="none" w:sz="0" w:space="0" w:color="auto"/>
        <w:left w:val="none" w:sz="0" w:space="0" w:color="auto"/>
        <w:bottom w:val="none" w:sz="0" w:space="0" w:color="auto"/>
        <w:right w:val="none" w:sz="0" w:space="0" w:color="auto"/>
      </w:divBdr>
    </w:div>
    <w:div w:id="879827530">
      <w:bodyDiv w:val="1"/>
      <w:marLeft w:val="0"/>
      <w:marRight w:val="0"/>
      <w:marTop w:val="0"/>
      <w:marBottom w:val="0"/>
      <w:divBdr>
        <w:top w:val="none" w:sz="0" w:space="0" w:color="auto"/>
        <w:left w:val="none" w:sz="0" w:space="0" w:color="auto"/>
        <w:bottom w:val="none" w:sz="0" w:space="0" w:color="auto"/>
        <w:right w:val="none" w:sz="0" w:space="0" w:color="auto"/>
      </w:divBdr>
    </w:div>
    <w:div w:id="1354499039">
      <w:bodyDiv w:val="1"/>
      <w:marLeft w:val="0"/>
      <w:marRight w:val="0"/>
      <w:marTop w:val="0"/>
      <w:marBottom w:val="0"/>
      <w:divBdr>
        <w:top w:val="none" w:sz="0" w:space="0" w:color="auto"/>
        <w:left w:val="none" w:sz="0" w:space="0" w:color="auto"/>
        <w:bottom w:val="none" w:sz="0" w:space="0" w:color="auto"/>
        <w:right w:val="none" w:sz="0" w:space="0" w:color="auto"/>
      </w:divBdr>
    </w:div>
    <w:div w:id="1902908610">
      <w:bodyDiv w:val="1"/>
      <w:marLeft w:val="0"/>
      <w:marRight w:val="0"/>
      <w:marTop w:val="0"/>
      <w:marBottom w:val="0"/>
      <w:divBdr>
        <w:top w:val="none" w:sz="0" w:space="0" w:color="auto"/>
        <w:left w:val="none" w:sz="0" w:space="0" w:color="auto"/>
        <w:bottom w:val="none" w:sz="0" w:space="0" w:color="auto"/>
        <w:right w:val="none" w:sz="0" w:space="0" w:color="auto"/>
      </w:divBdr>
    </w:div>
    <w:div w:id="19562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Roychowdhury, A. C.</dc:creator>
  <cp:keywords/>
  <dc:description/>
  <cp:lastModifiedBy>Roychowdhury, A. C.</cp:lastModifiedBy>
  <cp:revision>1</cp:revision>
  <dcterms:created xsi:type="dcterms:W3CDTF">2017-11-22T10:21:00Z</dcterms:created>
  <dcterms:modified xsi:type="dcterms:W3CDTF">2017-11-22T13:52:00Z</dcterms:modified>
</cp:coreProperties>
</file>