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5179A" w14:textId="4D73C28F" w:rsidR="003B3CB7" w:rsidRPr="00F25F02" w:rsidRDefault="003B3CB7" w:rsidP="00F25F02">
      <w:pPr>
        <w:pStyle w:val="Heading1"/>
      </w:pPr>
      <w:commentRangeStart w:id="0"/>
      <w:r w:rsidRPr="00F25F02">
        <w:t>Related Works</w:t>
      </w:r>
      <w:commentRangeEnd w:id="0"/>
      <w:r w:rsidR="00F25F02">
        <w:rPr>
          <w:rStyle w:val="CommentReference"/>
          <w:rFonts w:asciiTheme="minorHAnsi" w:eastAsiaTheme="minorHAnsi" w:hAnsiTheme="minorHAnsi" w:cstheme="minorBidi"/>
          <w:color w:val="auto"/>
          <w:lang w:val="en-IN"/>
        </w:rPr>
        <w:commentReference w:id="0"/>
      </w:r>
    </w:p>
    <w:p w14:paraId="6CFBB93E" w14:textId="5FBDBF82" w:rsidR="003B3CB7" w:rsidRPr="00F25F02" w:rsidRDefault="003B3CB7" w:rsidP="00F25F02">
      <w:pPr>
        <w:pStyle w:val="ListParagraph"/>
        <w:numPr>
          <w:ilvl w:val="0"/>
          <w:numId w:val="2"/>
        </w:numPr>
        <w:rPr>
          <w:b/>
          <w:bCs/>
          <w:i/>
          <w:iCs/>
          <w:u w:val="single"/>
        </w:rPr>
      </w:pPr>
      <w:proofErr w:type="spellStart"/>
      <w:r w:rsidRPr="00F25F02">
        <w:rPr>
          <w:b/>
          <w:bCs/>
          <w:i/>
          <w:iCs/>
          <w:u w:val="single"/>
        </w:rPr>
        <w:t>BLASTp</w:t>
      </w:r>
      <w:proofErr w:type="spellEnd"/>
      <w:r w:rsidRPr="00F25F02">
        <w:rPr>
          <w:b/>
          <w:bCs/>
          <w:i/>
          <w:iCs/>
          <w:u w:val="single"/>
        </w:rPr>
        <w:t>:</w:t>
      </w:r>
    </w:p>
    <w:p w14:paraId="6E324AA9" w14:textId="69D032DE" w:rsidR="008F73B4" w:rsidRDefault="00420B07" w:rsidP="00F25F02">
      <w:pPr>
        <w:pStyle w:val="ListParagraph"/>
        <w:numPr>
          <w:ilvl w:val="1"/>
          <w:numId w:val="2"/>
        </w:numPr>
      </w:pPr>
      <w:r>
        <w:t xml:space="preserve">Stephan 1990 </w:t>
      </w:r>
      <w:sdt>
        <w:sdtPr>
          <w:id w:val="1395470794"/>
          <w:citation/>
        </w:sdtPr>
        <w:sdtContent>
          <w:r>
            <w:fldChar w:fldCharType="begin"/>
          </w:r>
          <w:r>
            <w:instrText xml:space="preserve"> CITATION Ste90 \l 16393 </w:instrText>
          </w:r>
          <w:r>
            <w:fldChar w:fldCharType="separate"/>
          </w:r>
          <w:r w:rsidRPr="00420B07">
            <w:rPr>
              <w:noProof/>
            </w:rPr>
            <w:t>[1]</w:t>
          </w:r>
          <w:r>
            <w:fldChar w:fldCharType="end"/>
          </w:r>
        </w:sdtContent>
      </w:sdt>
      <w:r>
        <w:t xml:space="preserve">,  </w:t>
      </w:r>
      <w:r w:rsidR="008F73B4">
        <w:t xml:space="preserve">synthesize a way of </w:t>
      </w:r>
      <w:r w:rsidR="008F73B4" w:rsidRPr="008F73B4">
        <w:t>rapid sequence comparison</w:t>
      </w:r>
      <w:r w:rsidR="008F73B4">
        <w:t xml:space="preserve"> or basic local alignment </w:t>
      </w:r>
      <w:r w:rsidR="003D4FE0">
        <w:t xml:space="preserve">search </w:t>
      </w:r>
      <w:r w:rsidR="00B90BE7">
        <w:t xml:space="preserve">tool (BLAST) which directly  approximates alignments that optimize a measure of local similarity, the maximal segment pair (MSP) score. </w:t>
      </w:r>
      <w:r w:rsidR="00B90BE7" w:rsidRPr="00B90BE7">
        <w:t>BLAST finds regions of similarity between biological sequences. The</w:t>
      </w:r>
      <w:r w:rsidR="00A66CEE">
        <w:t xml:space="preserve"> basic logic behind it is to </w:t>
      </w:r>
      <w:r w:rsidR="00B90BE7" w:rsidRPr="00B90BE7">
        <w:t xml:space="preserve"> compare</w:t>
      </w:r>
      <w:r w:rsidR="00A66CEE">
        <w:t xml:space="preserve"> the</w:t>
      </w:r>
      <w:r w:rsidR="00B90BE7" w:rsidRPr="00B90BE7">
        <w:t xml:space="preserve"> protein sequences to sequence databases and calculate the statistical significance.</w:t>
      </w:r>
      <w:r w:rsidR="00B90BE7">
        <w:t xml:space="preserve"> </w:t>
      </w:r>
      <w:proofErr w:type="spellStart"/>
      <w:r w:rsidR="00B90BE7" w:rsidRPr="00B90BE7">
        <w:t>BLASTp</w:t>
      </w:r>
      <w:proofErr w:type="spellEnd"/>
      <w:r w:rsidR="00B90BE7" w:rsidRPr="00B90BE7">
        <w:t xml:space="preserve"> (Protein BLAST)</w:t>
      </w:r>
      <w:r w:rsidR="00B90BE7">
        <w:t xml:space="preserve"> </w:t>
      </w:r>
      <w:r w:rsidR="00B90BE7" w:rsidRPr="00B90BE7">
        <w:t>compares one or more</w:t>
      </w:r>
      <w:r w:rsidR="00A66CEE">
        <w:t xml:space="preserve"> input</w:t>
      </w:r>
      <w:r w:rsidR="00B90BE7" w:rsidRPr="00B90BE7">
        <w:t xml:space="preserve"> protein sequences to </w:t>
      </w:r>
      <w:r w:rsidR="00A66CEE">
        <w:t>one or more</w:t>
      </w:r>
      <w:r w:rsidR="00B90BE7" w:rsidRPr="00B90BE7">
        <w:t xml:space="preserve"> protein sequence</w:t>
      </w:r>
      <w:r w:rsidR="00A66CEE">
        <w:t>s</w:t>
      </w:r>
      <w:r w:rsidR="00B90BE7" w:rsidRPr="00B90BE7">
        <w:t xml:space="preserve"> </w:t>
      </w:r>
      <w:r w:rsidR="00A66CEE">
        <w:t>in the</w:t>
      </w:r>
      <w:r w:rsidR="00B90BE7" w:rsidRPr="00B90BE7">
        <w:t xml:space="preserve"> database</w:t>
      </w:r>
      <w:r w:rsidR="00BD394D">
        <w:t xml:space="preserve">. </w:t>
      </w:r>
      <w:proofErr w:type="spellStart"/>
      <w:r w:rsidR="00A66CEE">
        <w:t>BLASTp</w:t>
      </w:r>
      <w:proofErr w:type="spellEnd"/>
      <w:r w:rsidR="00A66CEE">
        <w:t xml:space="preserve">, </w:t>
      </w:r>
      <w:r w:rsidR="00BD394D" w:rsidRPr="00BD394D">
        <w:t xml:space="preserve">can be implemented in </w:t>
      </w:r>
      <w:r w:rsidR="00A66CEE">
        <w:t xml:space="preserve">various ways </w:t>
      </w:r>
      <w:r w:rsidR="00BD394D" w:rsidRPr="00BD394D">
        <w:t xml:space="preserve">and </w:t>
      </w:r>
      <w:r w:rsidR="00A66CEE">
        <w:t xml:space="preserve">can also be </w:t>
      </w:r>
      <w:r w:rsidR="00BD394D" w:rsidRPr="00BD394D">
        <w:t xml:space="preserve">applied </w:t>
      </w:r>
      <w:r w:rsidR="00A66CEE">
        <w:t>to different scenarios</w:t>
      </w:r>
      <w:r w:rsidR="00BD394D" w:rsidRPr="00BD394D">
        <w:t xml:space="preserve"> </w:t>
      </w:r>
      <w:r w:rsidR="00A66CEE">
        <w:t xml:space="preserve">such as </w:t>
      </w:r>
      <w:r w:rsidR="00BD394D" w:rsidRPr="00BD394D">
        <w:t xml:space="preserve">straight-forward DNA and protein sequence database searches, motif searches, gene identification searches, </w:t>
      </w:r>
      <w:r w:rsidR="00A66CEE">
        <w:t>or also</w:t>
      </w:r>
      <w:r w:rsidR="00BD394D" w:rsidRPr="00BD394D">
        <w:t xml:space="preserve"> in the analysis of multiple regions of similarity in long DNA sequences. In addition to its flexibility and tractability to mathematical analysis, BLAST is an order of magnitude faster than </w:t>
      </w:r>
      <w:r w:rsidR="00BD394D">
        <w:t xml:space="preserve">a number of </w:t>
      </w:r>
      <w:r w:rsidR="00BD394D" w:rsidRPr="00BD394D">
        <w:t>sequence comparison tools of comparable sensitivity.</w:t>
      </w:r>
    </w:p>
    <w:p w14:paraId="2B0B43A1" w14:textId="2C7F4455" w:rsidR="00B90BE7" w:rsidRPr="00F25F02" w:rsidRDefault="00B90BE7" w:rsidP="00F25F02">
      <w:pPr>
        <w:pStyle w:val="ListParagraph"/>
        <w:numPr>
          <w:ilvl w:val="0"/>
          <w:numId w:val="2"/>
        </w:numPr>
        <w:rPr>
          <w:b/>
          <w:bCs/>
          <w:i/>
          <w:iCs/>
          <w:u w:val="single"/>
        </w:rPr>
      </w:pPr>
      <w:r w:rsidRPr="00F25F02">
        <w:rPr>
          <w:b/>
          <w:bCs/>
          <w:i/>
          <w:iCs/>
          <w:u w:val="single"/>
        </w:rPr>
        <w:t>Profile HMM Models:</w:t>
      </w:r>
    </w:p>
    <w:p w14:paraId="296D379D" w14:textId="59440474" w:rsidR="00B90BE7" w:rsidRDefault="00420B07" w:rsidP="00F25F02">
      <w:pPr>
        <w:pStyle w:val="ListParagraph"/>
        <w:numPr>
          <w:ilvl w:val="1"/>
          <w:numId w:val="2"/>
        </w:numPr>
      </w:pPr>
      <w:r>
        <w:t xml:space="preserve">Eddy 2011 </w:t>
      </w:r>
      <w:sdt>
        <w:sdtPr>
          <w:id w:val="702374011"/>
          <w:citation/>
        </w:sdtPr>
        <w:sdtContent>
          <w:r w:rsidR="00B90BE7">
            <w:fldChar w:fldCharType="begin"/>
          </w:r>
          <w:r w:rsidR="00B90BE7">
            <w:instrText xml:space="preserve"> CITATION Sea11 \l 16393 </w:instrText>
          </w:r>
          <w:r w:rsidR="00B90BE7">
            <w:fldChar w:fldCharType="separate"/>
          </w:r>
          <w:r w:rsidRPr="00420B07">
            <w:rPr>
              <w:noProof/>
            </w:rPr>
            <w:t>[2]</w:t>
          </w:r>
          <w:r w:rsidR="00B90BE7">
            <w:fldChar w:fldCharType="end"/>
          </w:r>
        </w:sdtContent>
      </w:sdt>
      <w:r>
        <w:t xml:space="preserve">, described an accelerated heuristic known as </w:t>
      </w:r>
      <w:r w:rsidRPr="00420B07">
        <w:t>the ‘‘multiple segment Viterbi’’ (MSV) algorithm</w:t>
      </w:r>
      <w:r>
        <w:t xml:space="preserve"> for profile Hidden Markov Models (HMMs). Profile HMMs and probabilistic inference methods had already made important contributions in this field. However, practical use of profile HMM methods had been hindered by the computational expense of existing, at the time of 2011, software implementations but the results were still not satisfactory. The </w:t>
      </w:r>
      <w:r w:rsidR="00A66CEE">
        <w:t xml:space="preserve">way </w:t>
      </w:r>
      <w:r>
        <w:t xml:space="preserve">MSV algorithm </w:t>
      </w:r>
      <w:r w:rsidR="00A66CEE">
        <w:t xml:space="preserve">works is that it </w:t>
      </w:r>
      <w:r>
        <w:t>compute</w:t>
      </w:r>
      <w:r w:rsidR="00A66CEE">
        <w:t>s</w:t>
      </w:r>
      <w:r>
        <w:t xml:space="preserve"> an optimal sum of multiple </w:t>
      </w:r>
      <w:proofErr w:type="spellStart"/>
      <w:r>
        <w:t>ungapped</w:t>
      </w:r>
      <w:proofErr w:type="spellEnd"/>
      <w:r>
        <w:t xml:space="preserve"> local alignment segments using a striped vector-parallel approach</w:t>
      </w:r>
      <w:r w:rsidR="00A66CEE">
        <w:t xml:space="preserve"> which was</w:t>
      </w:r>
      <w:r>
        <w:t xml:space="preserve"> previously described</w:t>
      </w:r>
      <w:r w:rsidR="00A66CEE">
        <w:t xml:space="preserve"> and used</w:t>
      </w:r>
      <w:r>
        <w:t xml:space="preserve"> for fast Smith/Waterman alignment. MSV</w:t>
      </w:r>
      <w:r w:rsidR="00BD394D">
        <w:t xml:space="preserve"> s</w:t>
      </w:r>
      <w:r>
        <w:t>cores follow the same statistical distribution as gapped optimal local alignment scores, allowing rapid evaluation of</w:t>
      </w:r>
      <w:r w:rsidR="00BD394D">
        <w:t xml:space="preserve"> </w:t>
      </w:r>
      <w:r>
        <w:t>significance of an MSV score and thus facilitating its use as a heuristic filter</w:t>
      </w:r>
      <w:r w:rsidR="00BD394D">
        <w:t xml:space="preserve"> which in turn cuts down on the training time and resources which is required to train the model. </w:t>
      </w:r>
    </w:p>
    <w:p w14:paraId="216BBAB2" w14:textId="4228432C" w:rsidR="00D522DB" w:rsidRDefault="00C541CB" w:rsidP="00C541CB">
      <w:pPr>
        <w:pStyle w:val="Heading1"/>
      </w:pPr>
      <w:r>
        <w:t>Proposed Solution:</w:t>
      </w:r>
    </w:p>
    <w:p w14:paraId="1DA5B844" w14:textId="1B6A55B2" w:rsidR="00C541CB" w:rsidRDefault="00C541CB" w:rsidP="00C541CB">
      <w:pPr>
        <w:rPr>
          <w:lang w:val="en-US"/>
        </w:rPr>
      </w:pPr>
      <w:r>
        <w:rPr>
          <w:lang w:val="en-US"/>
        </w:rPr>
        <w:t>T</w:t>
      </w:r>
      <w:r w:rsidRPr="00C541CB">
        <w:rPr>
          <w:lang w:val="en-US"/>
        </w:rPr>
        <w:t>he project’s main aim is to be able to correctly classify (or predict) an amino acid sequence to the</w:t>
      </w:r>
      <w:r>
        <w:rPr>
          <w:lang w:val="en-US"/>
        </w:rPr>
        <w:t xml:space="preserve"> </w:t>
      </w:r>
      <w:r w:rsidRPr="00C541CB">
        <w:rPr>
          <w:lang w:val="en-US"/>
        </w:rPr>
        <w:t>correct family of proteins it belongs to. By using different models on the given dataset (</w:t>
      </w:r>
      <w:proofErr w:type="spellStart"/>
      <w:r w:rsidRPr="00C541CB">
        <w:rPr>
          <w:lang w:val="en-US"/>
        </w:rPr>
        <w:t>e.g</w:t>
      </w:r>
      <w:proofErr w:type="spellEnd"/>
      <w:r w:rsidRPr="00C541CB">
        <w:rPr>
          <w:lang w:val="en-US"/>
        </w:rPr>
        <w:t xml:space="preserve"> CNN</w:t>
      </w:r>
      <w:r>
        <w:rPr>
          <w:lang w:val="en-US"/>
        </w:rPr>
        <w:t xml:space="preserve">, i.e. </w:t>
      </w:r>
      <w:proofErr w:type="spellStart"/>
      <w:r w:rsidRPr="00C541CB">
        <w:rPr>
          <w:lang w:val="en-US"/>
        </w:rPr>
        <w:t>ProtCNN</w:t>
      </w:r>
      <w:proofErr w:type="spellEnd"/>
      <w:r w:rsidRPr="00C541CB">
        <w:rPr>
          <w:lang w:val="en-US"/>
        </w:rPr>
        <w:t xml:space="preserve"> and LSTM), we should be able to match the amino acid sequences which are unaligned with</w:t>
      </w:r>
      <w:r>
        <w:rPr>
          <w:lang w:val="en-US"/>
        </w:rPr>
        <w:t xml:space="preserve"> </w:t>
      </w:r>
      <w:r w:rsidRPr="00C541CB">
        <w:rPr>
          <w:lang w:val="en-US"/>
        </w:rPr>
        <w:t xml:space="preserve">the annotations through the collection of 17929 protein families in the </w:t>
      </w:r>
      <w:proofErr w:type="spellStart"/>
      <w:r w:rsidRPr="00C541CB">
        <w:rPr>
          <w:lang w:val="en-US"/>
        </w:rPr>
        <w:t>Pfam</w:t>
      </w:r>
      <w:proofErr w:type="spellEnd"/>
      <w:r w:rsidRPr="00C541CB">
        <w:rPr>
          <w:lang w:val="en-US"/>
        </w:rPr>
        <w:t xml:space="preserve"> database.</w:t>
      </w:r>
    </w:p>
    <w:p w14:paraId="59665B5D" w14:textId="7DF2E996" w:rsidR="00C541CB" w:rsidRPr="00C541CB" w:rsidRDefault="00C541CB" w:rsidP="00C541CB">
      <w:pPr>
        <w:rPr>
          <w:lang w:val="en-US"/>
        </w:rPr>
      </w:pPr>
      <w:r>
        <w:rPr>
          <w:lang w:val="en-US"/>
        </w:rPr>
        <w:t xml:space="preserve">The novel approach that we incorporated into this project is the evolution of the </w:t>
      </w:r>
      <w:proofErr w:type="spellStart"/>
      <w:r>
        <w:rPr>
          <w:lang w:val="en-US"/>
        </w:rPr>
        <w:t>ProtCNN</w:t>
      </w:r>
      <w:proofErr w:type="spellEnd"/>
      <w:r>
        <w:rPr>
          <w:lang w:val="en-US"/>
        </w:rPr>
        <w:t xml:space="preserve"> by taking help of Cartesian Genetic Programming. By using predefined building </w:t>
      </w:r>
      <w:r w:rsidR="00374057">
        <w:rPr>
          <w:lang w:val="en-US"/>
        </w:rPr>
        <w:t xml:space="preserve">blocks for the CNN model, we constructed a deep learning model by joining the building blocks using a linked list. </w:t>
      </w:r>
      <w:bookmarkStart w:id="1" w:name="_GoBack"/>
      <w:bookmarkEnd w:id="1"/>
    </w:p>
    <w:p w14:paraId="55EABBFC" w14:textId="41E9E44B" w:rsidR="00F25F02" w:rsidRDefault="00F25F02" w:rsidP="00F25F02">
      <w:pPr>
        <w:pStyle w:val="Heading1"/>
      </w:pPr>
      <w:r w:rsidRPr="00F25F02">
        <w:t>Results</w:t>
      </w:r>
      <w:r>
        <w:t>:</w:t>
      </w:r>
    </w:p>
    <w:p w14:paraId="44E7ECA9" w14:textId="106ED9F4" w:rsidR="00F25F02" w:rsidRDefault="00F25F02" w:rsidP="00F25F02">
      <w:pPr>
        <w:rPr>
          <w:lang w:val="en-US"/>
        </w:rPr>
      </w:pPr>
    </w:p>
    <w:p w14:paraId="065FDEF3" w14:textId="0111245C" w:rsidR="006D5A47" w:rsidRDefault="00F25F02" w:rsidP="00F25F02">
      <w:pPr>
        <w:rPr>
          <w:lang w:val="en-US"/>
        </w:rPr>
      </w:pPr>
      <w:r>
        <w:rPr>
          <w:lang w:val="en-US"/>
        </w:rPr>
        <w:t xml:space="preserve">We used the </w:t>
      </w:r>
      <w:commentRangeStart w:id="2"/>
      <w:proofErr w:type="spellStart"/>
      <w:r>
        <w:rPr>
          <w:lang w:val="en-US"/>
        </w:rPr>
        <w:t>Pfam</w:t>
      </w:r>
      <w:proofErr w:type="spellEnd"/>
      <w:r>
        <w:rPr>
          <w:lang w:val="en-US"/>
        </w:rPr>
        <w:t xml:space="preserve"> Dataset</w:t>
      </w:r>
      <w:commentRangeEnd w:id="2"/>
      <w:r>
        <w:rPr>
          <w:rStyle w:val="CommentReference"/>
        </w:rPr>
        <w:commentReference w:id="2"/>
      </w:r>
      <w:r>
        <w:rPr>
          <w:lang w:val="en-US"/>
        </w:rPr>
        <w:t xml:space="preserve">, as a benchmark and compared the results of deep learning models with already </w:t>
      </w:r>
      <w:r w:rsidR="008779AF">
        <w:rPr>
          <w:lang w:val="en-US"/>
        </w:rPr>
        <w:t xml:space="preserve">existing state-of-the-art alignment based methods such as </w:t>
      </w:r>
      <w:proofErr w:type="spellStart"/>
      <w:r w:rsidR="008779AF">
        <w:rPr>
          <w:lang w:val="en-US"/>
        </w:rPr>
        <w:t>BLASTp</w:t>
      </w:r>
      <w:proofErr w:type="spellEnd"/>
      <w:r w:rsidR="008779AF">
        <w:rPr>
          <w:lang w:val="en-US"/>
        </w:rPr>
        <w:t xml:space="preserve"> </w:t>
      </w:r>
      <w:sdt>
        <w:sdtPr>
          <w:rPr>
            <w:lang w:val="en-US"/>
          </w:rPr>
          <w:id w:val="122821496"/>
          <w:citation/>
        </w:sdtPr>
        <w:sdtContent>
          <w:r w:rsidR="008779AF">
            <w:rPr>
              <w:lang w:val="en-US"/>
            </w:rPr>
            <w:fldChar w:fldCharType="begin"/>
          </w:r>
          <w:r w:rsidR="008779AF">
            <w:instrText xml:space="preserve"> CITATION Ste90 \l 16393 </w:instrText>
          </w:r>
          <w:r w:rsidR="008779AF">
            <w:rPr>
              <w:lang w:val="en-US"/>
            </w:rPr>
            <w:fldChar w:fldCharType="separate"/>
          </w:r>
          <w:r w:rsidR="008779AF" w:rsidRPr="008779AF">
            <w:rPr>
              <w:noProof/>
            </w:rPr>
            <w:t>[1]</w:t>
          </w:r>
          <w:r w:rsidR="008779AF">
            <w:rPr>
              <w:lang w:val="en-US"/>
            </w:rPr>
            <w:fldChar w:fldCharType="end"/>
          </w:r>
        </w:sdtContent>
      </w:sdt>
      <w:r w:rsidR="008779AF">
        <w:rPr>
          <w:lang w:val="en-US"/>
        </w:rPr>
        <w:t xml:space="preserve"> and profil</w:t>
      </w:r>
      <w:r w:rsidR="00B805C8">
        <w:rPr>
          <w:lang w:val="en-US"/>
        </w:rPr>
        <w:t>e</w:t>
      </w:r>
      <w:r w:rsidR="008779AF">
        <w:rPr>
          <w:lang w:val="en-US"/>
        </w:rPr>
        <w:t xml:space="preserve"> HMM models </w:t>
      </w:r>
      <w:sdt>
        <w:sdtPr>
          <w:rPr>
            <w:lang w:val="en-US"/>
          </w:rPr>
          <w:id w:val="-783496242"/>
          <w:citation/>
        </w:sdtPr>
        <w:sdtContent>
          <w:r w:rsidR="008779AF">
            <w:rPr>
              <w:lang w:val="en-US"/>
            </w:rPr>
            <w:fldChar w:fldCharType="begin"/>
          </w:r>
          <w:r w:rsidR="008779AF">
            <w:instrText xml:space="preserve"> CITATION Sea11 \l 16393 </w:instrText>
          </w:r>
          <w:r w:rsidR="008779AF">
            <w:rPr>
              <w:lang w:val="en-US"/>
            </w:rPr>
            <w:fldChar w:fldCharType="separate"/>
          </w:r>
          <w:r w:rsidR="008779AF" w:rsidRPr="008779AF">
            <w:rPr>
              <w:noProof/>
            </w:rPr>
            <w:t>[2]</w:t>
          </w:r>
          <w:r w:rsidR="008779AF">
            <w:rPr>
              <w:lang w:val="en-US"/>
            </w:rPr>
            <w:fldChar w:fldCharType="end"/>
          </w:r>
        </w:sdtContent>
      </w:sdt>
      <w:r w:rsidR="008779AF">
        <w:rPr>
          <w:lang w:val="en-US"/>
        </w:rPr>
        <w:t xml:space="preserve">. The dataset is split in two different ways, the first being the random split of the 17929 families in 80-10-10 partition meaning, 80% training split, 10% validation </w:t>
      </w:r>
      <w:r w:rsidR="00A26BAF">
        <w:rPr>
          <w:lang w:val="en-US"/>
        </w:rPr>
        <w:t>split and 10% training split.</w:t>
      </w:r>
      <w:r w:rsidR="005A5DA7">
        <w:rPr>
          <w:lang w:val="en-US"/>
        </w:rPr>
        <w:t xml:space="preserve"> The other split being a clustered split which is done specifically for the distant homologs. Some of </w:t>
      </w:r>
      <w:r w:rsidR="005A5DA7">
        <w:rPr>
          <w:lang w:val="en-US"/>
        </w:rPr>
        <w:lastRenderedPageBreak/>
        <w:t>the protein sequence may be one of the outliers and random split does not exactly train the model for the outliers</w:t>
      </w:r>
      <w:r w:rsidR="006D5A47">
        <w:rPr>
          <w:lang w:val="en-US"/>
        </w:rPr>
        <w:t xml:space="preserve"> and</w:t>
      </w:r>
      <w:r w:rsidR="005A5DA7">
        <w:rPr>
          <w:lang w:val="en-US"/>
        </w:rPr>
        <w:t xml:space="preserve"> </w:t>
      </w:r>
      <w:r w:rsidR="006D5A47">
        <w:rPr>
          <w:lang w:val="en-US"/>
        </w:rPr>
        <w:t>thus,</w:t>
      </w:r>
      <w:r w:rsidR="005A5DA7">
        <w:rPr>
          <w:lang w:val="en-US"/>
        </w:rPr>
        <w:t xml:space="preserve"> to train the model on the outliers, we performed a clustered split and then</w:t>
      </w:r>
      <w:r w:rsidR="006D5A47">
        <w:rPr>
          <w:lang w:val="en-US"/>
        </w:rPr>
        <w:t xml:space="preserve"> trained the models on the clusters.</w:t>
      </w:r>
    </w:p>
    <w:p w14:paraId="07AC0EDB" w14:textId="4BF78033" w:rsidR="00F25F02" w:rsidRDefault="00A26BAF" w:rsidP="00F25F02">
      <w:pPr>
        <w:rPr>
          <w:lang w:val="en-US"/>
        </w:rPr>
      </w:pPr>
      <w:r>
        <w:rPr>
          <w:lang w:val="en-US"/>
        </w:rPr>
        <w:t xml:space="preserve">One thing to keep in mind is that since proteins generally are related through evolution, it causes a wide variety of similarities to occur across different </w:t>
      </w:r>
      <w:r w:rsidR="00E05DDD">
        <w:rPr>
          <w:lang w:val="en-US"/>
        </w:rPr>
        <w:t>sequences</w:t>
      </w:r>
      <w:r w:rsidR="0059467F">
        <w:rPr>
          <w:lang w:val="en-US"/>
        </w:rPr>
        <w:t xml:space="preserve"> which when split randomly land across different sets and in turn cause similarities to occur over different splits. To </w:t>
      </w:r>
      <w:proofErr w:type="spellStart"/>
      <w:r w:rsidR="0059467F">
        <w:rPr>
          <w:lang w:val="en-US"/>
        </w:rPr>
        <w:t>eradict</w:t>
      </w:r>
      <w:proofErr w:type="spellEnd"/>
      <w:r w:rsidR="00A85ECD">
        <w:rPr>
          <w:lang w:val="en-US"/>
        </w:rPr>
        <w:t xml:space="preserve"> this issue we factor in the maximum percent identity of each test sequence with sequences in the train test.</w:t>
      </w:r>
      <w:r w:rsidR="0023585E">
        <w:rPr>
          <w:lang w:val="en-US"/>
        </w:rPr>
        <w:t xml:space="preserve"> </w:t>
      </w:r>
    </w:p>
    <w:p w14:paraId="70FE04E2" w14:textId="0943FBF0" w:rsidR="0023585E" w:rsidRDefault="0023585E" w:rsidP="00F25F02">
      <w:pPr>
        <w:rPr>
          <w:lang w:val="en-US"/>
        </w:rPr>
      </w:pPr>
      <w:r>
        <w:rPr>
          <w:lang w:val="en-US"/>
        </w:rPr>
        <w:t>For 30-90% maximum identity with the training set</w:t>
      </w:r>
      <w:r w:rsidR="00066328">
        <w:rPr>
          <w:lang w:val="en-US"/>
        </w:rPr>
        <w:t xml:space="preserve">, our model </w:t>
      </w:r>
      <w:proofErr w:type="spellStart"/>
      <w:r w:rsidR="00066328">
        <w:rPr>
          <w:lang w:val="en-US"/>
        </w:rPr>
        <w:t>ProtCNN</w:t>
      </w:r>
      <w:proofErr w:type="spellEnd"/>
      <w:r w:rsidR="00066328">
        <w:rPr>
          <w:lang w:val="en-US"/>
        </w:rPr>
        <w:t xml:space="preserve"> performed significantly better than the alignment-based methods</w:t>
      </w:r>
      <w:r w:rsidR="00A93EA3">
        <w:rPr>
          <w:lang w:val="en-US"/>
        </w:rPr>
        <w:t xml:space="preserve">. It was also observed that grouping </w:t>
      </w:r>
      <w:r w:rsidR="00860255">
        <w:rPr>
          <w:lang w:val="en-US"/>
        </w:rPr>
        <w:t>several</w:t>
      </w:r>
      <w:r w:rsidR="00A93EA3">
        <w:rPr>
          <w:lang w:val="en-US"/>
        </w:rPr>
        <w:t xml:space="preserve"> </w:t>
      </w:r>
      <w:proofErr w:type="spellStart"/>
      <w:r w:rsidR="00A93EA3">
        <w:rPr>
          <w:lang w:val="en-US"/>
        </w:rPr>
        <w:t>ProtCNN</w:t>
      </w:r>
      <w:proofErr w:type="spellEnd"/>
      <w:r w:rsidR="00A93EA3">
        <w:rPr>
          <w:lang w:val="en-US"/>
        </w:rPr>
        <w:t xml:space="preserve"> </w:t>
      </w:r>
      <w:r w:rsidR="00860255">
        <w:rPr>
          <w:lang w:val="en-US"/>
        </w:rPr>
        <w:t xml:space="preserve">and then taking </w:t>
      </w:r>
      <w:proofErr w:type="gramStart"/>
      <w:r w:rsidR="00860255">
        <w:rPr>
          <w:lang w:val="en-US"/>
        </w:rPr>
        <w:t>the majority of</w:t>
      </w:r>
      <w:proofErr w:type="gramEnd"/>
      <w:r w:rsidR="00860255">
        <w:rPr>
          <w:lang w:val="en-US"/>
        </w:rPr>
        <w:t xml:space="preserve"> the predicted outcome also has an effect on the results. Furthermore</w:t>
      </w:r>
      <w:r w:rsidR="00922137">
        <w:rPr>
          <w:lang w:val="en-US"/>
        </w:rPr>
        <w:t xml:space="preserve">, it was also observed that although a lot of different groupings affected the results, a group of 13 </w:t>
      </w:r>
      <w:proofErr w:type="spellStart"/>
      <w:r w:rsidR="00922137">
        <w:rPr>
          <w:lang w:val="en-US"/>
        </w:rPr>
        <w:t>ProtCNN</w:t>
      </w:r>
      <w:proofErr w:type="spellEnd"/>
      <w:r w:rsidR="00922137">
        <w:rPr>
          <w:lang w:val="en-US"/>
        </w:rPr>
        <w:t xml:space="preserve"> model works best. It was labelled as </w:t>
      </w:r>
      <w:proofErr w:type="spellStart"/>
      <w:r w:rsidR="00922137">
        <w:rPr>
          <w:lang w:val="en-US"/>
        </w:rPr>
        <w:t>ProtENN</w:t>
      </w:r>
      <w:proofErr w:type="spellEnd"/>
      <w:r w:rsidR="00922137">
        <w:rPr>
          <w:lang w:val="en-US"/>
        </w:rPr>
        <w:t xml:space="preserve">. </w:t>
      </w:r>
      <w:proofErr w:type="spellStart"/>
      <w:r w:rsidR="00922137" w:rsidRPr="00922137">
        <w:rPr>
          <w:lang w:val="en-US"/>
        </w:rPr>
        <w:t>ProtENN</w:t>
      </w:r>
      <w:proofErr w:type="spellEnd"/>
      <w:r w:rsidR="00922137" w:rsidRPr="00922137">
        <w:rPr>
          <w:lang w:val="en-US"/>
        </w:rPr>
        <w:t xml:space="preserve"> is significantly more accurate than alignment-based methods for all sequence bins with less than 90% identity to the training set</w:t>
      </w:r>
      <w:r w:rsidR="00922137">
        <w:rPr>
          <w:lang w:val="en-US"/>
        </w:rPr>
        <w:t>. Using the h</w:t>
      </w:r>
      <w:r w:rsidR="00922137" w:rsidRPr="00922137">
        <w:rPr>
          <w:lang w:val="en-US"/>
        </w:rPr>
        <w:t>eld-out test error rate as a function of the maximum percent sequence identity across all training sequences</w:t>
      </w:r>
      <w:r w:rsidR="00446232">
        <w:rPr>
          <w:lang w:val="en-US"/>
        </w:rPr>
        <w:t xml:space="preserve"> we got the</w:t>
      </w:r>
      <w:r w:rsidR="00A56408">
        <w:rPr>
          <w:lang w:val="en-US"/>
        </w:rPr>
        <w:t xml:space="preserve"> results as mentioned in </w:t>
      </w:r>
      <w:r w:rsidR="00A56408">
        <w:rPr>
          <w:lang w:val="en-US"/>
        </w:rPr>
        <w:fldChar w:fldCharType="begin"/>
      </w:r>
      <w:r w:rsidR="00A56408">
        <w:rPr>
          <w:lang w:val="en-US"/>
        </w:rPr>
        <w:instrText xml:space="preserve"> REF _Ref40396176 \h </w:instrText>
      </w:r>
      <w:r w:rsidR="00A56408">
        <w:rPr>
          <w:lang w:val="en-US"/>
        </w:rPr>
      </w:r>
      <w:r w:rsidR="00A56408">
        <w:rPr>
          <w:lang w:val="en-US"/>
        </w:rPr>
        <w:fldChar w:fldCharType="separate"/>
      </w:r>
      <w:r w:rsidR="00A56408">
        <w:t xml:space="preserve">Figure </w:t>
      </w:r>
      <w:r w:rsidR="00A56408">
        <w:rPr>
          <w:noProof/>
        </w:rPr>
        <w:t>1</w:t>
      </w:r>
      <w:r w:rsidR="00A56408">
        <w:rPr>
          <w:lang w:val="en-US"/>
        </w:rPr>
        <w:fldChar w:fldCharType="end"/>
      </w:r>
      <w:r w:rsidR="00A56408">
        <w:rPr>
          <w:lang w:val="en-US"/>
        </w:rPr>
        <w:t xml:space="preserve"> and </w:t>
      </w:r>
      <w:r w:rsidR="00D30301">
        <w:rPr>
          <w:lang w:val="en-US"/>
        </w:rPr>
        <w:fldChar w:fldCharType="begin"/>
      </w:r>
      <w:r w:rsidR="00D30301">
        <w:rPr>
          <w:lang w:val="en-US"/>
        </w:rPr>
        <w:instrText xml:space="preserve"> REF _Ref40396242 \h </w:instrText>
      </w:r>
      <w:r w:rsidR="00D30301">
        <w:rPr>
          <w:lang w:val="en-US"/>
        </w:rPr>
      </w:r>
      <w:r w:rsidR="00D30301">
        <w:rPr>
          <w:lang w:val="en-US"/>
        </w:rPr>
        <w:fldChar w:fldCharType="separate"/>
      </w:r>
      <w:r w:rsidR="00D30301">
        <w:t xml:space="preserve">Figure </w:t>
      </w:r>
      <w:r w:rsidR="00D30301">
        <w:rPr>
          <w:noProof/>
        </w:rPr>
        <w:t>2</w:t>
      </w:r>
      <w:r w:rsidR="00D30301">
        <w:rPr>
          <w:lang w:val="en-US"/>
        </w:rPr>
        <w:fldChar w:fldCharType="end"/>
      </w:r>
    </w:p>
    <w:p w14:paraId="48BEFA6E" w14:textId="77777777" w:rsidR="00A56408" w:rsidRDefault="00446232" w:rsidP="002A3274">
      <w:pPr>
        <w:keepNext/>
        <w:jc w:val="center"/>
      </w:pPr>
      <w:r w:rsidRPr="00446232">
        <w:rPr>
          <w:noProof/>
          <w:lang w:val="en-US"/>
        </w:rPr>
        <w:drawing>
          <wp:inline distT="0" distB="0" distL="0" distR="0" wp14:anchorId="63DCAF71" wp14:editId="2478F1EC">
            <wp:extent cx="5676900" cy="3256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53"/>
                    <a:stretch/>
                  </pic:blipFill>
                  <pic:spPr bwMode="auto">
                    <a:xfrm>
                      <a:off x="0" y="0"/>
                      <a:ext cx="5676900" cy="3256280"/>
                    </a:xfrm>
                    <a:prstGeom prst="rect">
                      <a:avLst/>
                    </a:prstGeom>
                    <a:ln>
                      <a:noFill/>
                    </a:ln>
                    <a:extLst>
                      <a:ext uri="{53640926-AAD7-44D8-BBD7-CCE9431645EC}">
                        <a14:shadowObscured xmlns:a14="http://schemas.microsoft.com/office/drawing/2010/main"/>
                      </a:ext>
                    </a:extLst>
                  </pic:spPr>
                </pic:pic>
              </a:graphicData>
            </a:graphic>
          </wp:inline>
        </w:drawing>
      </w:r>
    </w:p>
    <w:p w14:paraId="329FCC9B" w14:textId="094CD4B0" w:rsidR="00446232" w:rsidRDefault="00A56408" w:rsidP="00A56408">
      <w:pPr>
        <w:pStyle w:val="Caption"/>
        <w:jc w:val="center"/>
      </w:pPr>
      <w:bookmarkStart w:id="3" w:name="_Ref40396176"/>
      <w:bookmarkStart w:id="4" w:name="_Ref40398578"/>
      <w:r>
        <w:t xml:space="preserve">Figure </w:t>
      </w:r>
      <w:fldSimple w:instr=" SEQ Figure \* ARABIC ">
        <w:r w:rsidR="00D30301">
          <w:rPr>
            <w:noProof/>
          </w:rPr>
          <w:t>1</w:t>
        </w:r>
      </w:fldSimple>
      <w:bookmarkEnd w:id="3"/>
      <w:r>
        <w:t>- Random split results</w:t>
      </w:r>
      <w:bookmarkEnd w:id="4"/>
    </w:p>
    <w:p w14:paraId="6CF6C8CE" w14:textId="77777777" w:rsidR="00D30301" w:rsidRDefault="00D30301" w:rsidP="002A3274">
      <w:pPr>
        <w:keepNext/>
      </w:pPr>
      <w:r w:rsidRPr="00D30301">
        <w:rPr>
          <w:noProof/>
        </w:rPr>
        <w:lastRenderedPageBreak/>
        <w:drawing>
          <wp:inline distT="0" distB="0" distL="0" distR="0" wp14:anchorId="68583FC5" wp14:editId="714D9CC6">
            <wp:extent cx="5731510" cy="3133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3090"/>
                    </a:xfrm>
                    <a:prstGeom prst="rect">
                      <a:avLst/>
                    </a:prstGeom>
                  </pic:spPr>
                </pic:pic>
              </a:graphicData>
            </a:graphic>
          </wp:inline>
        </w:drawing>
      </w:r>
    </w:p>
    <w:p w14:paraId="01FCAD29" w14:textId="0F56FBE2" w:rsidR="00A56408" w:rsidRPr="00A56408" w:rsidRDefault="00D30301" w:rsidP="00D30301">
      <w:pPr>
        <w:pStyle w:val="Caption"/>
        <w:jc w:val="center"/>
      </w:pPr>
      <w:bookmarkStart w:id="5" w:name="_Ref40396242"/>
      <w:r>
        <w:t xml:space="preserve">Figure </w:t>
      </w:r>
      <w:fldSimple w:instr=" SEQ Figure \* ARABIC ">
        <w:r>
          <w:rPr>
            <w:noProof/>
          </w:rPr>
          <w:t>2</w:t>
        </w:r>
      </w:fldSimple>
      <w:bookmarkEnd w:id="5"/>
      <w:r>
        <w:t>- Clustered Split Results</w:t>
      </w:r>
    </w:p>
    <w:p w14:paraId="5B941C89" w14:textId="674C723D" w:rsidR="00A56408" w:rsidRDefault="003F391A" w:rsidP="00F25F02">
      <w:pPr>
        <w:rPr>
          <w:lang w:val="en-US"/>
        </w:rPr>
      </w:pPr>
      <w:r>
        <w:rPr>
          <w:lang w:val="en-US"/>
        </w:rPr>
        <w:t xml:space="preserve">As you can probably see from </w:t>
      </w:r>
      <w:r>
        <w:rPr>
          <w:lang w:val="en-US"/>
        </w:rPr>
        <w:fldChar w:fldCharType="begin"/>
      </w:r>
      <w:r>
        <w:rPr>
          <w:lang w:val="en-US"/>
        </w:rPr>
        <w:instrText xml:space="preserve"> REF _Ref40396176 \h </w:instrText>
      </w:r>
      <w:r>
        <w:rPr>
          <w:lang w:val="en-US"/>
        </w:rPr>
      </w:r>
      <w:r>
        <w:rPr>
          <w:lang w:val="en-US"/>
        </w:rPr>
        <w:fldChar w:fldCharType="separate"/>
      </w:r>
      <w:r>
        <w:t xml:space="preserve">Figure </w:t>
      </w:r>
      <w:r>
        <w:rPr>
          <w:noProof/>
        </w:rPr>
        <w:t>1</w:t>
      </w:r>
      <w:r>
        <w:rPr>
          <w:lang w:val="en-US"/>
        </w:rPr>
        <w:fldChar w:fldCharType="end"/>
      </w:r>
      <w:r>
        <w:rPr>
          <w:lang w:val="en-US"/>
        </w:rPr>
        <w:t xml:space="preserve">, both the deep learning models, i.e. </w:t>
      </w:r>
      <w:proofErr w:type="spellStart"/>
      <w:r>
        <w:rPr>
          <w:lang w:val="en-US"/>
        </w:rPr>
        <w:t>ProtCNN</w:t>
      </w:r>
      <w:proofErr w:type="spellEnd"/>
      <w:r>
        <w:rPr>
          <w:lang w:val="en-US"/>
        </w:rPr>
        <w:t xml:space="preserve"> and </w:t>
      </w:r>
      <w:proofErr w:type="spellStart"/>
      <w:r>
        <w:rPr>
          <w:lang w:val="en-US"/>
        </w:rPr>
        <w:t>ProtENN</w:t>
      </w:r>
      <w:proofErr w:type="spellEnd"/>
      <w:r>
        <w:rPr>
          <w:lang w:val="en-US"/>
        </w:rPr>
        <w:t xml:space="preserve"> make fewer errors than the already existing models such as </w:t>
      </w:r>
      <w:proofErr w:type="spellStart"/>
      <w:r>
        <w:rPr>
          <w:lang w:val="en-US"/>
        </w:rPr>
        <w:t>BLASTp</w:t>
      </w:r>
      <w:proofErr w:type="spellEnd"/>
      <w:r>
        <w:rPr>
          <w:lang w:val="en-US"/>
        </w:rPr>
        <w:t xml:space="preserve"> and HMM. </w:t>
      </w:r>
    </w:p>
    <w:p w14:paraId="7AC77D5A" w14:textId="3AB82A03" w:rsidR="003F391A" w:rsidRDefault="003F391A" w:rsidP="00F25F02">
      <w:pPr>
        <w:rPr>
          <w:lang w:val="en-US"/>
        </w:rPr>
      </w:pPr>
      <w:r>
        <w:rPr>
          <w:lang w:val="en-US"/>
        </w:rPr>
        <w:fldChar w:fldCharType="begin"/>
      </w:r>
      <w:r>
        <w:rPr>
          <w:lang w:val="en-US"/>
        </w:rPr>
        <w:instrText xml:space="preserve"> REF _Ref40396242 \h </w:instrText>
      </w:r>
      <w:r>
        <w:rPr>
          <w:lang w:val="en-US"/>
        </w:rPr>
      </w:r>
      <w:r>
        <w:rPr>
          <w:lang w:val="en-US"/>
        </w:rPr>
        <w:fldChar w:fldCharType="separate"/>
      </w:r>
      <w:r>
        <w:t xml:space="preserve">Figure </w:t>
      </w:r>
      <w:r>
        <w:rPr>
          <w:noProof/>
        </w:rPr>
        <w:t>2</w:t>
      </w:r>
      <w:r>
        <w:rPr>
          <w:lang w:val="en-US"/>
        </w:rPr>
        <w:fldChar w:fldCharType="end"/>
      </w:r>
      <w:r>
        <w:rPr>
          <w:lang w:val="en-US"/>
        </w:rPr>
        <w:t xml:space="preserve"> shows that although Top pick HMM did perform better than </w:t>
      </w:r>
      <w:proofErr w:type="spellStart"/>
      <w:r w:rsidR="00E165A4">
        <w:rPr>
          <w:lang w:val="en-US"/>
        </w:rPr>
        <w:t>ProtCNN</w:t>
      </w:r>
      <w:proofErr w:type="spellEnd"/>
      <w:r w:rsidR="00E165A4">
        <w:rPr>
          <w:lang w:val="en-US"/>
        </w:rPr>
        <w:t xml:space="preserve">, it was actually the </w:t>
      </w:r>
      <w:proofErr w:type="spellStart"/>
      <w:r w:rsidR="00E165A4">
        <w:rPr>
          <w:lang w:val="en-US"/>
        </w:rPr>
        <w:t>ProtENN</w:t>
      </w:r>
      <w:proofErr w:type="spellEnd"/>
      <w:r w:rsidR="00E165A4">
        <w:rPr>
          <w:lang w:val="en-US"/>
        </w:rPr>
        <w:t xml:space="preserve"> model which was able to deal with the clustered data in the best way possible and emerge victorious when pitched against other methods.</w:t>
      </w:r>
    </w:p>
    <w:p w14:paraId="077D3DFE" w14:textId="0FCEA932" w:rsidR="002A3274" w:rsidRDefault="00A90FD3" w:rsidP="00F25F02">
      <w:pPr>
        <w:rPr>
          <w:lang w:val="en-US"/>
        </w:rPr>
      </w:pPr>
      <w:r>
        <w:rPr>
          <w:lang w:val="en-US"/>
        </w:rPr>
        <w:t xml:space="preserve">A numerical analysis of the above observation can be seen in the </w:t>
      </w:r>
      <w:r w:rsidR="002A3274">
        <w:rPr>
          <w:lang w:val="en-US"/>
        </w:rPr>
        <w:fldChar w:fldCharType="begin"/>
      </w:r>
      <w:r w:rsidR="002A3274">
        <w:rPr>
          <w:lang w:val="en-US"/>
        </w:rPr>
        <w:instrText xml:space="preserve"> REF _Ref40400558 \h </w:instrText>
      </w:r>
      <w:r w:rsidR="002A3274">
        <w:rPr>
          <w:lang w:val="en-US"/>
        </w:rPr>
      </w:r>
      <w:r w:rsidR="002A3274">
        <w:rPr>
          <w:lang w:val="en-US"/>
        </w:rPr>
        <w:fldChar w:fldCharType="separate"/>
      </w:r>
      <w:r w:rsidR="002A3274">
        <w:t xml:space="preserve">Table </w:t>
      </w:r>
      <w:r w:rsidR="002A3274">
        <w:rPr>
          <w:noProof/>
        </w:rPr>
        <w:t>1</w:t>
      </w:r>
      <w:r w:rsidR="002A3274">
        <w:rPr>
          <w:lang w:val="en-US"/>
        </w:rPr>
        <w:fldChar w:fldCharType="end"/>
      </w:r>
      <w:r w:rsidR="002A3274">
        <w:rPr>
          <w:lang w:val="en-US"/>
        </w:rPr>
        <w:t xml:space="preserve"> below.</w:t>
      </w:r>
    </w:p>
    <w:p w14:paraId="7726AC0E" w14:textId="2F1F277D" w:rsidR="002A3274" w:rsidRDefault="002A3274" w:rsidP="002A3274">
      <w:pPr>
        <w:pStyle w:val="Caption"/>
        <w:keepNext/>
        <w:jc w:val="center"/>
      </w:pPr>
      <w:bookmarkStart w:id="6" w:name="_Ref40400558"/>
      <w:r>
        <w:t xml:space="preserve">Table </w:t>
      </w:r>
      <w:fldSimple w:instr=" SEQ Table \* ARABIC ">
        <w:r>
          <w:rPr>
            <w:noProof/>
          </w:rPr>
          <w:t>1</w:t>
        </w:r>
      </w:fldSimple>
      <w:bookmarkEnd w:id="6"/>
      <w:r>
        <w:t xml:space="preserve"> Error rate of different Models</w:t>
      </w:r>
    </w:p>
    <w:p w14:paraId="46307561" w14:textId="0355A3E5" w:rsidR="00A90FD3" w:rsidRPr="00F25F02" w:rsidRDefault="00A90FD3" w:rsidP="002A3274">
      <w:pPr>
        <w:jc w:val="center"/>
        <w:rPr>
          <w:lang w:val="en-US"/>
        </w:rPr>
      </w:pPr>
      <w:r>
        <w:rPr>
          <w:noProof/>
        </w:rPr>
        <w:drawing>
          <wp:inline distT="0" distB="0" distL="0" distR="0" wp14:anchorId="0B1B3677" wp14:editId="00EFD465">
            <wp:extent cx="4191000" cy="2209800"/>
            <wp:effectExtent l="0" t="0" r="0" b="0"/>
            <wp:docPr id="3" name="Picture 3" descr="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20980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en-IN"/>
        </w:rPr>
        <w:id w:val="2116944921"/>
        <w:docPartObj>
          <w:docPartGallery w:val="Bibliographies"/>
          <w:docPartUnique/>
        </w:docPartObj>
      </w:sdtPr>
      <w:sdtContent>
        <w:p w14:paraId="1834BBC4" w14:textId="0A88D9C8" w:rsidR="00420B07" w:rsidRDefault="00420B07" w:rsidP="008779AF">
          <w:pPr>
            <w:pStyle w:val="Heading1"/>
          </w:pPr>
          <w:r>
            <w:t>Bibliography</w:t>
          </w:r>
        </w:p>
        <w:sdt>
          <w:sdtPr>
            <w:id w:val="111145805"/>
            <w:bibliography/>
          </w:sdtPr>
          <w:sdtContent>
            <w:p w14:paraId="1D61BDE0" w14:textId="634ECC73" w:rsidR="00420B07" w:rsidRDefault="00420B0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20B07" w14:paraId="6E7F3A8C" w14:textId="77777777">
                <w:trPr>
                  <w:divId w:val="619411095"/>
                  <w:tblCellSpacing w:w="15" w:type="dxa"/>
                </w:trPr>
                <w:tc>
                  <w:tcPr>
                    <w:tcW w:w="50" w:type="pct"/>
                    <w:hideMark/>
                  </w:tcPr>
                  <w:p w14:paraId="2CF57C71" w14:textId="25DCA990" w:rsidR="00420B07" w:rsidRDefault="00420B07" w:rsidP="008779AF">
                    <w:pPr>
                      <w:pStyle w:val="Bibliography"/>
                      <w:rPr>
                        <w:noProof/>
                        <w:sz w:val="24"/>
                        <w:szCs w:val="24"/>
                        <w:lang w:val="en-US"/>
                      </w:rPr>
                    </w:pPr>
                    <w:r>
                      <w:rPr>
                        <w:noProof/>
                        <w:lang w:val="en-US"/>
                      </w:rPr>
                      <w:t xml:space="preserve">[1] </w:t>
                    </w:r>
                  </w:p>
                </w:tc>
                <w:tc>
                  <w:tcPr>
                    <w:tcW w:w="0" w:type="auto"/>
                    <w:hideMark/>
                  </w:tcPr>
                  <w:p w14:paraId="60B3D856" w14:textId="77777777" w:rsidR="00420B07" w:rsidRDefault="00420B07" w:rsidP="00F25F02">
                    <w:pPr>
                      <w:pStyle w:val="Bibliography"/>
                      <w:rPr>
                        <w:noProof/>
                        <w:lang w:val="en-US"/>
                      </w:rPr>
                    </w:pPr>
                    <w:r>
                      <w:rPr>
                        <w:noProof/>
                        <w:lang w:val="en-US"/>
                      </w:rPr>
                      <w:t xml:space="preserve">W. G. W. M. E. W. M. a. D. J. L. Stephen F Altschul, "Basic Local Alignment Search Tool," </w:t>
                    </w:r>
                    <w:r>
                      <w:rPr>
                        <w:i/>
                        <w:iCs/>
                        <w:noProof/>
                        <w:lang w:val="en-US"/>
                      </w:rPr>
                      <w:t xml:space="preserve">Journal of molecular biology,, </w:t>
                    </w:r>
                    <w:r>
                      <w:rPr>
                        <w:noProof/>
                        <w:lang w:val="en-US"/>
                      </w:rPr>
                      <w:t xml:space="preserve">1990. </w:t>
                    </w:r>
                  </w:p>
                </w:tc>
              </w:tr>
              <w:tr w:rsidR="00420B07" w14:paraId="0D366BB0" w14:textId="77777777">
                <w:trPr>
                  <w:divId w:val="619411095"/>
                  <w:tblCellSpacing w:w="15" w:type="dxa"/>
                </w:trPr>
                <w:tc>
                  <w:tcPr>
                    <w:tcW w:w="50" w:type="pct"/>
                    <w:hideMark/>
                  </w:tcPr>
                  <w:p w14:paraId="21F60EDD" w14:textId="77777777" w:rsidR="00420B07" w:rsidRDefault="00420B07" w:rsidP="008779AF">
                    <w:pPr>
                      <w:pStyle w:val="Bibliography"/>
                      <w:rPr>
                        <w:noProof/>
                        <w:lang w:val="en-US"/>
                      </w:rPr>
                    </w:pPr>
                    <w:r>
                      <w:rPr>
                        <w:noProof/>
                        <w:lang w:val="en-US"/>
                      </w:rPr>
                      <w:lastRenderedPageBreak/>
                      <w:t xml:space="preserve">[2] </w:t>
                    </w:r>
                  </w:p>
                </w:tc>
                <w:tc>
                  <w:tcPr>
                    <w:tcW w:w="0" w:type="auto"/>
                    <w:hideMark/>
                  </w:tcPr>
                  <w:p w14:paraId="77A4ED74" w14:textId="4DBB007D" w:rsidR="008779AF" w:rsidRPr="008779AF" w:rsidRDefault="00420B07" w:rsidP="008779AF">
                    <w:pPr>
                      <w:pStyle w:val="Bibliography"/>
                      <w:rPr>
                        <w:noProof/>
                        <w:lang w:val="en-US"/>
                      </w:rPr>
                    </w:pPr>
                    <w:r>
                      <w:rPr>
                        <w:noProof/>
                        <w:lang w:val="en-US"/>
                      </w:rPr>
                      <w:t xml:space="preserve">S. R. Eddy, "Accelerated Profile HMM Searches," </w:t>
                    </w:r>
                    <w:r>
                      <w:rPr>
                        <w:i/>
                        <w:iCs/>
                        <w:noProof/>
                        <w:lang w:val="en-US"/>
                      </w:rPr>
                      <w:t xml:space="preserve">PLOS Computational Biology, </w:t>
                    </w:r>
                    <w:r>
                      <w:rPr>
                        <w:noProof/>
                        <w:lang w:val="en-US"/>
                      </w:rPr>
                      <w:t xml:space="preserve">2011. </w:t>
                    </w:r>
                  </w:p>
                </w:tc>
              </w:tr>
            </w:tbl>
            <w:p w14:paraId="7BCDEBD1" w14:textId="77777777" w:rsidR="00420B07" w:rsidRDefault="00420B07">
              <w:pPr>
                <w:divId w:val="619411095"/>
                <w:rPr>
                  <w:rFonts w:eastAsia="Times New Roman"/>
                  <w:noProof/>
                </w:rPr>
              </w:pPr>
            </w:p>
            <w:p w14:paraId="3A14049A" w14:textId="1782A88D" w:rsidR="00420B07" w:rsidRDefault="00420B07">
              <w:r>
                <w:rPr>
                  <w:b/>
                  <w:bCs/>
                  <w:noProof/>
                </w:rPr>
                <w:fldChar w:fldCharType="end"/>
              </w:r>
            </w:p>
          </w:sdtContent>
        </w:sdt>
      </w:sdtContent>
    </w:sdt>
    <w:p w14:paraId="6B0A28A7" w14:textId="1DDF3D05" w:rsidR="00420B07" w:rsidRDefault="00420B07"/>
    <w:p w14:paraId="050FB9DE" w14:textId="17C2FAB1" w:rsidR="008F73B4" w:rsidRDefault="008F73B4" w:rsidP="00420B07"/>
    <w:p w14:paraId="0D68D61E" w14:textId="4EBAC55C" w:rsidR="003B3CB7" w:rsidRPr="003B3CB7" w:rsidRDefault="003B3CB7"/>
    <w:sectPr w:rsidR="003B3CB7" w:rsidRPr="003B3C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ndya vedant" w:date="2020-05-14T18:52:00Z" w:initials="Av">
    <w:p w14:paraId="68E6553A" w14:textId="574E7D05" w:rsidR="00172636" w:rsidRDefault="00172636">
      <w:pPr>
        <w:pStyle w:val="CommentText"/>
      </w:pPr>
      <w:r>
        <w:rPr>
          <w:rStyle w:val="CommentReference"/>
        </w:rPr>
        <w:annotationRef/>
      </w:r>
      <w:r>
        <w:t xml:space="preserve">Instead of </w:t>
      </w:r>
      <w:proofErr w:type="spellStart"/>
      <w:r>
        <w:t>Github</w:t>
      </w:r>
      <w:proofErr w:type="spellEnd"/>
      <w:r>
        <w:t xml:space="preserve"> links, let’s use these two as the related works. Actual papers, used for result </w:t>
      </w:r>
      <w:proofErr w:type="spellStart"/>
      <w:r>
        <w:t>comparsion</w:t>
      </w:r>
      <w:proofErr w:type="spellEnd"/>
      <w:r>
        <w:t xml:space="preserve"> and have been referenced as well</w:t>
      </w:r>
    </w:p>
  </w:comment>
  <w:comment w:id="2" w:author="Anindya vedant" w:date="2020-05-14T18:50:00Z" w:initials="Av">
    <w:p w14:paraId="094A0B6A" w14:textId="0921988F" w:rsidR="00172636" w:rsidRDefault="00172636">
      <w:pPr>
        <w:pStyle w:val="CommentText"/>
      </w:pPr>
      <w:r>
        <w:rPr>
          <w:rStyle w:val="CommentReference"/>
        </w:rPr>
        <w:annotationRef/>
      </w:r>
      <w:r>
        <w:t xml:space="preserve">If you want you can add the Dataset Description </w:t>
      </w:r>
      <w:proofErr w:type="spellStart"/>
      <w:r>
        <w:t>wala</w:t>
      </w:r>
      <w:proofErr w:type="spellEnd"/>
      <w:r>
        <w:t xml:space="preserve"> section below this, or else if you want to keep it in a different section, edit this place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6553A" w15:done="0"/>
  <w15:commentEx w15:paraId="094A0B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6553A" w16cid:durableId="226811DE"/>
  <w16cid:commentId w16cid:paraId="094A0B6A" w16cid:durableId="226811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A460E"/>
    <w:multiLevelType w:val="hybridMultilevel"/>
    <w:tmpl w:val="75A83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52F4F"/>
    <w:multiLevelType w:val="hybridMultilevel"/>
    <w:tmpl w:val="33440094"/>
    <w:lvl w:ilvl="0" w:tplc="D084E40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F512C6"/>
    <w:multiLevelType w:val="hybridMultilevel"/>
    <w:tmpl w:val="EDA2F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ndya vedant">
    <w15:presenceInfo w15:providerId="Windows Live" w15:userId="73cd1d85088b8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B7"/>
    <w:rsid w:val="00066328"/>
    <w:rsid w:val="000A273C"/>
    <w:rsid w:val="00172636"/>
    <w:rsid w:val="00186004"/>
    <w:rsid w:val="0023585E"/>
    <w:rsid w:val="00236293"/>
    <w:rsid w:val="002A3274"/>
    <w:rsid w:val="00374057"/>
    <w:rsid w:val="003B3CB7"/>
    <w:rsid w:val="003D4FE0"/>
    <w:rsid w:val="003F391A"/>
    <w:rsid w:val="00420B07"/>
    <w:rsid w:val="00446232"/>
    <w:rsid w:val="0059467F"/>
    <w:rsid w:val="005A5DA7"/>
    <w:rsid w:val="006D5A47"/>
    <w:rsid w:val="00860255"/>
    <w:rsid w:val="008779AF"/>
    <w:rsid w:val="008F73B4"/>
    <w:rsid w:val="00922137"/>
    <w:rsid w:val="00A26BAF"/>
    <w:rsid w:val="00A4766D"/>
    <w:rsid w:val="00A56408"/>
    <w:rsid w:val="00A66CEE"/>
    <w:rsid w:val="00A85ECD"/>
    <w:rsid w:val="00A90FD3"/>
    <w:rsid w:val="00A93EA3"/>
    <w:rsid w:val="00B805C8"/>
    <w:rsid w:val="00B90BE7"/>
    <w:rsid w:val="00BD394D"/>
    <w:rsid w:val="00C37878"/>
    <w:rsid w:val="00C541CB"/>
    <w:rsid w:val="00D30301"/>
    <w:rsid w:val="00D42D58"/>
    <w:rsid w:val="00D522DB"/>
    <w:rsid w:val="00E05DDD"/>
    <w:rsid w:val="00E165A4"/>
    <w:rsid w:val="00F25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4F9C"/>
  <w15:chartTrackingRefBased/>
  <w15:docId w15:val="{A99B34E4-5ECE-4E05-B326-DA71481B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3B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F73B4"/>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25F02"/>
    <w:pPr>
      <w:ind w:left="720"/>
      <w:contextualSpacing/>
    </w:pPr>
  </w:style>
  <w:style w:type="character" w:styleId="CommentReference">
    <w:name w:val="annotation reference"/>
    <w:basedOn w:val="DefaultParagraphFont"/>
    <w:uiPriority w:val="99"/>
    <w:semiHidden/>
    <w:unhideWhenUsed/>
    <w:rsid w:val="00F25F02"/>
    <w:rPr>
      <w:sz w:val="16"/>
      <w:szCs w:val="16"/>
    </w:rPr>
  </w:style>
  <w:style w:type="paragraph" w:styleId="CommentText">
    <w:name w:val="annotation text"/>
    <w:basedOn w:val="Normal"/>
    <w:link w:val="CommentTextChar"/>
    <w:uiPriority w:val="99"/>
    <w:semiHidden/>
    <w:unhideWhenUsed/>
    <w:rsid w:val="00F25F02"/>
    <w:pPr>
      <w:spacing w:line="240" w:lineRule="auto"/>
    </w:pPr>
    <w:rPr>
      <w:sz w:val="20"/>
      <w:szCs w:val="20"/>
    </w:rPr>
  </w:style>
  <w:style w:type="character" w:customStyle="1" w:styleId="CommentTextChar">
    <w:name w:val="Comment Text Char"/>
    <w:basedOn w:val="DefaultParagraphFont"/>
    <w:link w:val="CommentText"/>
    <w:uiPriority w:val="99"/>
    <w:semiHidden/>
    <w:rsid w:val="00F25F02"/>
    <w:rPr>
      <w:sz w:val="20"/>
      <w:szCs w:val="20"/>
    </w:rPr>
  </w:style>
  <w:style w:type="paragraph" w:styleId="CommentSubject">
    <w:name w:val="annotation subject"/>
    <w:basedOn w:val="CommentText"/>
    <w:next w:val="CommentText"/>
    <w:link w:val="CommentSubjectChar"/>
    <w:uiPriority w:val="99"/>
    <w:semiHidden/>
    <w:unhideWhenUsed/>
    <w:rsid w:val="00F25F02"/>
    <w:rPr>
      <w:b/>
      <w:bCs/>
    </w:rPr>
  </w:style>
  <w:style w:type="character" w:customStyle="1" w:styleId="CommentSubjectChar">
    <w:name w:val="Comment Subject Char"/>
    <w:basedOn w:val="CommentTextChar"/>
    <w:link w:val="CommentSubject"/>
    <w:uiPriority w:val="99"/>
    <w:semiHidden/>
    <w:rsid w:val="00F25F02"/>
    <w:rPr>
      <w:b/>
      <w:bCs/>
      <w:sz w:val="20"/>
      <w:szCs w:val="20"/>
    </w:rPr>
  </w:style>
  <w:style w:type="paragraph" w:styleId="BalloonText">
    <w:name w:val="Balloon Text"/>
    <w:basedOn w:val="Normal"/>
    <w:link w:val="BalloonTextChar"/>
    <w:uiPriority w:val="99"/>
    <w:semiHidden/>
    <w:unhideWhenUsed/>
    <w:rsid w:val="00F25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F02"/>
    <w:rPr>
      <w:rFonts w:ascii="Segoe UI" w:hAnsi="Segoe UI" w:cs="Segoe UI"/>
      <w:sz w:val="18"/>
      <w:szCs w:val="18"/>
    </w:rPr>
  </w:style>
  <w:style w:type="paragraph" w:styleId="Caption">
    <w:name w:val="caption"/>
    <w:basedOn w:val="Normal"/>
    <w:next w:val="Normal"/>
    <w:uiPriority w:val="35"/>
    <w:unhideWhenUsed/>
    <w:qFormat/>
    <w:rsid w:val="00A564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8716">
      <w:bodyDiv w:val="1"/>
      <w:marLeft w:val="0"/>
      <w:marRight w:val="0"/>
      <w:marTop w:val="0"/>
      <w:marBottom w:val="0"/>
      <w:divBdr>
        <w:top w:val="none" w:sz="0" w:space="0" w:color="auto"/>
        <w:left w:val="none" w:sz="0" w:space="0" w:color="auto"/>
        <w:bottom w:val="none" w:sz="0" w:space="0" w:color="auto"/>
        <w:right w:val="none" w:sz="0" w:space="0" w:color="auto"/>
      </w:divBdr>
    </w:div>
    <w:div w:id="109473896">
      <w:bodyDiv w:val="1"/>
      <w:marLeft w:val="0"/>
      <w:marRight w:val="0"/>
      <w:marTop w:val="0"/>
      <w:marBottom w:val="0"/>
      <w:divBdr>
        <w:top w:val="none" w:sz="0" w:space="0" w:color="auto"/>
        <w:left w:val="none" w:sz="0" w:space="0" w:color="auto"/>
        <w:bottom w:val="none" w:sz="0" w:space="0" w:color="auto"/>
        <w:right w:val="none" w:sz="0" w:space="0" w:color="auto"/>
      </w:divBdr>
    </w:div>
    <w:div w:id="117143204">
      <w:bodyDiv w:val="1"/>
      <w:marLeft w:val="0"/>
      <w:marRight w:val="0"/>
      <w:marTop w:val="0"/>
      <w:marBottom w:val="0"/>
      <w:divBdr>
        <w:top w:val="none" w:sz="0" w:space="0" w:color="auto"/>
        <w:left w:val="none" w:sz="0" w:space="0" w:color="auto"/>
        <w:bottom w:val="none" w:sz="0" w:space="0" w:color="auto"/>
        <w:right w:val="none" w:sz="0" w:space="0" w:color="auto"/>
      </w:divBdr>
    </w:div>
    <w:div w:id="290135144">
      <w:bodyDiv w:val="1"/>
      <w:marLeft w:val="0"/>
      <w:marRight w:val="0"/>
      <w:marTop w:val="0"/>
      <w:marBottom w:val="0"/>
      <w:divBdr>
        <w:top w:val="none" w:sz="0" w:space="0" w:color="auto"/>
        <w:left w:val="none" w:sz="0" w:space="0" w:color="auto"/>
        <w:bottom w:val="none" w:sz="0" w:space="0" w:color="auto"/>
        <w:right w:val="none" w:sz="0" w:space="0" w:color="auto"/>
      </w:divBdr>
    </w:div>
    <w:div w:id="376665907">
      <w:bodyDiv w:val="1"/>
      <w:marLeft w:val="0"/>
      <w:marRight w:val="0"/>
      <w:marTop w:val="0"/>
      <w:marBottom w:val="0"/>
      <w:divBdr>
        <w:top w:val="none" w:sz="0" w:space="0" w:color="auto"/>
        <w:left w:val="none" w:sz="0" w:space="0" w:color="auto"/>
        <w:bottom w:val="none" w:sz="0" w:space="0" w:color="auto"/>
        <w:right w:val="none" w:sz="0" w:space="0" w:color="auto"/>
      </w:divBdr>
    </w:div>
    <w:div w:id="408692210">
      <w:bodyDiv w:val="1"/>
      <w:marLeft w:val="0"/>
      <w:marRight w:val="0"/>
      <w:marTop w:val="0"/>
      <w:marBottom w:val="0"/>
      <w:divBdr>
        <w:top w:val="none" w:sz="0" w:space="0" w:color="auto"/>
        <w:left w:val="none" w:sz="0" w:space="0" w:color="auto"/>
        <w:bottom w:val="none" w:sz="0" w:space="0" w:color="auto"/>
        <w:right w:val="none" w:sz="0" w:space="0" w:color="auto"/>
      </w:divBdr>
    </w:div>
    <w:div w:id="517037237">
      <w:bodyDiv w:val="1"/>
      <w:marLeft w:val="0"/>
      <w:marRight w:val="0"/>
      <w:marTop w:val="0"/>
      <w:marBottom w:val="0"/>
      <w:divBdr>
        <w:top w:val="none" w:sz="0" w:space="0" w:color="auto"/>
        <w:left w:val="none" w:sz="0" w:space="0" w:color="auto"/>
        <w:bottom w:val="none" w:sz="0" w:space="0" w:color="auto"/>
        <w:right w:val="none" w:sz="0" w:space="0" w:color="auto"/>
      </w:divBdr>
    </w:div>
    <w:div w:id="545872724">
      <w:bodyDiv w:val="1"/>
      <w:marLeft w:val="0"/>
      <w:marRight w:val="0"/>
      <w:marTop w:val="0"/>
      <w:marBottom w:val="0"/>
      <w:divBdr>
        <w:top w:val="none" w:sz="0" w:space="0" w:color="auto"/>
        <w:left w:val="none" w:sz="0" w:space="0" w:color="auto"/>
        <w:bottom w:val="none" w:sz="0" w:space="0" w:color="auto"/>
        <w:right w:val="none" w:sz="0" w:space="0" w:color="auto"/>
      </w:divBdr>
    </w:div>
    <w:div w:id="555166991">
      <w:bodyDiv w:val="1"/>
      <w:marLeft w:val="0"/>
      <w:marRight w:val="0"/>
      <w:marTop w:val="0"/>
      <w:marBottom w:val="0"/>
      <w:divBdr>
        <w:top w:val="none" w:sz="0" w:space="0" w:color="auto"/>
        <w:left w:val="none" w:sz="0" w:space="0" w:color="auto"/>
        <w:bottom w:val="none" w:sz="0" w:space="0" w:color="auto"/>
        <w:right w:val="none" w:sz="0" w:space="0" w:color="auto"/>
      </w:divBdr>
    </w:div>
    <w:div w:id="619411095">
      <w:bodyDiv w:val="1"/>
      <w:marLeft w:val="0"/>
      <w:marRight w:val="0"/>
      <w:marTop w:val="0"/>
      <w:marBottom w:val="0"/>
      <w:divBdr>
        <w:top w:val="none" w:sz="0" w:space="0" w:color="auto"/>
        <w:left w:val="none" w:sz="0" w:space="0" w:color="auto"/>
        <w:bottom w:val="none" w:sz="0" w:space="0" w:color="auto"/>
        <w:right w:val="none" w:sz="0" w:space="0" w:color="auto"/>
      </w:divBdr>
    </w:div>
    <w:div w:id="669333749">
      <w:bodyDiv w:val="1"/>
      <w:marLeft w:val="0"/>
      <w:marRight w:val="0"/>
      <w:marTop w:val="0"/>
      <w:marBottom w:val="0"/>
      <w:divBdr>
        <w:top w:val="none" w:sz="0" w:space="0" w:color="auto"/>
        <w:left w:val="none" w:sz="0" w:space="0" w:color="auto"/>
        <w:bottom w:val="none" w:sz="0" w:space="0" w:color="auto"/>
        <w:right w:val="none" w:sz="0" w:space="0" w:color="auto"/>
      </w:divBdr>
    </w:div>
    <w:div w:id="676268876">
      <w:bodyDiv w:val="1"/>
      <w:marLeft w:val="0"/>
      <w:marRight w:val="0"/>
      <w:marTop w:val="0"/>
      <w:marBottom w:val="0"/>
      <w:divBdr>
        <w:top w:val="none" w:sz="0" w:space="0" w:color="auto"/>
        <w:left w:val="none" w:sz="0" w:space="0" w:color="auto"/>
        <w:bottom w:val="none" w:sz="0" w:space="0" w:color="auto"/>
        <w:right w:val="none" w:sz="0" w:space="0" w:color="auto"/>
      </w:divBdr>
    </w:div>
    <w:div w:id="817376998">
      <w:bodyDiv w:val="1"/>
      <w:marLeft w:val="0"/>
      <w:marRight w:val="0"/>
      <w:marTop w:val="0"/>
      <w:marBottom w:val="0"/>
      <w:divBdr>
        <w:top w:val="none" w:sz="0" w:space="0" w:color="auto"/>
        <w:left w:val="none" w:sz="0" w:space="0" w:color="auto"/>
        <w:bottom w:val="none" w:sz="0" w:space="0" w:color="auto"/>
        <w:right w:val="none" w:sz="0" w:space="0" w:color="auto"/>
      </w:divBdr>
    </w:div>
    <w:div w:id="819661093">
      <w:bodyDiv w:val="1"/>
      <w:marLeft w:val="0"/>
      <w:marRight w:val="0"/>
      <w:marTop w:val="0"/>
      <w:marBottom w:val="0"/>
      <w:divBdr>
        <w:top w:val="none" w:sz="0" w:space="0" w:color="auto"/>
        <w:left w:val="none" w:sz="0" w:space="0" w:color="auto"/>
        <w:bottom w:val="none" w:sz="0" w:space="0" w:color="auto"/>
        <w:right w:val="none" w:sz="0" w:space="0" w:color="auto"/>
      </w:divBdr>
    </w:div>
    <w:div w:id="822817378">
      <w:bodyDiv w:val="1"/>
      <w:marLeft w:val="0"/>
      <w:marRight w:val="0"/>
      <w:marTop w:val="0"/>
      <w:marBottom w:val="0"/>
      <w:divBdr>
        <w:top w:val="none" w:sz="0" w:space="0" w:color="auto"/>
        <w:left w:val="none" w:sz="0" w:space="0" w:color="auto"/>
        <w:bottom w:val="none" w:sz="0" w:space="0" w:color="auto"/>
        <w:right w:val="none" w:sz="0" w:space="0" w:color="auto"/>
      </w:divBdr>
    </w:div>
    <w:div w:id="858156534">
      <w:bodyDiv w:val="1"/>
      <w:marLeft w:val="0"/>
      <w:marRight w:val="0"/>
      <w:marTop w:val="0"/>
      <w:marBottom w:val="0"/>
      <w:divBdr>
        <w:top w:val="none" w:sz="0" w:space="0" w:color="auto"/>
        <w:left w:val="none" w:sz="0" w:space="0" w:color="auto"/>
        <w:bottom w:val="none" w:sz="0" w:space="0" w:color="auto"/>
        <w:right w:val="none" w:sz="0" w:space="0" w:color="auto"/>
      </w:divBdr>
    </w:div>
    <w:div w:id="919370332">
      <w:bodyDiv w:val="1"/>
      <w:marLeft w:val="0"/>
      <w:marRight w:val="0"/>
      <w:marTop w:val="0"/>
      <w:marBottom w:val="0"/>
      <w:divBdr>
        <w:top w:val="none" w:sz="0" w:space="0" w:color="auto"/>
        <w:left w:val="none" w:sz="0" w:space="0" w:color="auto"/>
        <w:bottom w:val="none" w:sz="0" w:space="0" w:color="auto"/>
        <w:right w:val="none" w:sz="0" w:space="0" w:color="auto"/>
      </w:divBdr>
    </w:div>
    <w:div w:id="1027869141">
      <w:bodyDiv w:val="1"/>
      <w:marLeft w:val="0"/>
      <w:marRight w:val="0"/>
      <w:marTop w:val="0"/>
      <w:marBottom w:val="0"/>
      <w:divBdr>
        <w:top w:val="none" w:sz="0" w:space="0" w:color="auto"/>
        <w:left w:val="none" w:sz="0" w:space="0" w:color="auto"/>
        <w:bottom w:val="none" w:sz="0" w:space="0" w:color="auto"/>
        <w:right w:val="none" w:sz="0" w:space="0" w:color="auto"/>
      </w:divBdr>
    </w:div>
    <w:div w:id="1092042749">
      <w:bodyDiv w:val="1"/>
      <w:marLeft w:val="0"/>
      <w:marRight w:val="0"/>
      <w:marTop w:val="0"/>
      <w:marBottom w:val="0"/>
      <w:divBdr>
        <w:top w:val="none" w:sz="0" w:space="0" w:color="auto"/>
        <w:left w:val="none" w:sz="0" w:space="0" w:color="auto"/>
        <w:bottom w:val="none" w:sz="0" w:space="0" w:color="auto"/>
        <w:right w:val="none" w:sz="0" w:space="0" w:color="auto"/>
      </w:divBdr>
    </w:div>
    <w:div w:id="1112280795">
      <w:bodyDiv w:val="1"/>
      <w:marLeft w:val="0"/>
      <w:marRight w:val="0"/>
      <w:marTop w:val="0"/>
      <w:marBottom w:val="0"/>
      <w:divBdr>
        <w:top w:val="none" w:sz="0" w:space="0" w:color="auto"/>
        <w:left w:val="none" w:sz="0" w:space="0" w:color="auto"/>
        <w:bottom w:val="none" w:sz="0" w:space="0" w:color="auto"/>
        <w:right w:val="none" w:sz="0" w:space="0" w:color="auto"/>
      </w:divBdr>
    </w:div>
    <w:div w:id="1148399871">
      <w:bodyDiv w:val="1"/>
      <w:marLeft w:val="0"/>
      <w:marRight w:val="0"/>
      <w:marTop w:val="0"/>
      <w:marBottom w:val="0"/>
      <w:divBdr>
        <w:top w:val="none" w:sz="0" w:space="0" w:color="auto"/>
        <w:left w:val="none" w:sz="0" w:space="0" w:color="auto"/>
        <w:bottom w:val="none" w:sz="0" w:space="0" w:color="auto"/>
        <w:right w:val="none" w:sz="0" w:space="0" w:color="auto"/>
      </w:divBdr>
    </w:div>
    <w:div w:id="1188368159">
      <w:bodyDiv w:val="1"/>
      <w:marLeft w:val="0"/>
      <w:marRight w:val="0"/>
      <w:marTop w:val="0"/>
      <w:marBottom w:val="0"/>
      <w:divBdr>
        <w:top w:val="none" w:sz="0" w:space="0" w:color="auto"/>
        <w:left w:val="none" w:sz="0" w:space="0" w:color="auto"/>
        <w:bottom w:val="none" w:sz="0" w:space="0" w:color="auto"/>
        <w:right w:val="none" w:sz="0" w:space="0" w:color="auto"/>
      </w:divBdr>
    </w:div>
    <w:div w:id="1197041754">
      <w:bodyDiv w:val="1"/>
      <w:marLeft w:val="0"/>
      <w:marRight w:val="0"/>
      <w:marTop w:val="0"/>
      <w:marBottom w:val="0"/>
      <w:divBdr>
        <w:top w:val="none" w:sz="0" w:space="0" w:color="auto"/>
        <w:left w:val="none" w:sz="0" w:space="0" w:color="auto"/>
        <w:bottom w:val="none" w:sz="0" w:space="0" w:color="auto"/>
        <w:right w:val="none" w:sz="0" w:space="0" w:color="auto"/>
      </w:divBdr>
    </w:div>
    <w:div w:id="1332754237">
      <w:bodyDiv w:val="1"/>
      <w:marLeft w:val="0"/>
      <w:marRight w:val="0"/>
      <w:marTop w:val="0"/>
      <w:marBottom w:val="0"/>
      <w:divBdr>
        <w:top w:val="none" w:sz="0" w:space="0" w:color="auto"/>
        <w:left w:val="none" w:sz="0" w:space="0" w:color="auto"/>
        <w:bottom w:val="none" w:sz="0" w:space="0" w:color="auto"/>
        <w:right w:val="none" w:sz="0" w:space="0" w:color="auto"/>
      </w:divBdr>
    </w:div>
    <w:div w:id="1361398818">
      <w:bodyDiv w:val="1"/>
      <w:marLeft w:val="0"/>
      <w:marRight w:val="0"/>
      <w:marTop w:val="0"/>
      <w:marBottom w:val="0"/>
      <w:divBdr>
        <w:top w:val="none" w:sz="0" w:space="0" w:color="auto"/>
        <w:left w:val="none" w:sz="0" w:space="0" w:color="auto"/>
        <w:bottom w:val="none" w:sz="0" w:space="0" w:color="auto"/>
        <w:right w:val="none" w:sz="0" w:space="0" w:color="auto"/>
      </w:divBdr>
    </w:div>
    <w:div w:id="1494839086">
      <w:bodyDiv w:val="1"/>
      <w:marLeft w:val="0"/>
      <w:marRight w:val="0"/>
      <w:marTop w:val="0"/>
      <w:marBottom w:val="0"/>
      <w:divBdr>
        <w:top w:val="none" w:sz="0" w:space="0" w:color="auto"/>
        <w:left w:val="none" w:sz="0" w:space="0" w:color="auto"/>
        <w:bottom w:val="none" w:sz="0" w:space="0" w:color="auto"/>
        <w:right w:val="none" w:sz="0" w:space="0" w:color="auto"/>
      </w:divBdr>
    </w:div>
    <w:div w:id="1576668147">
      <w:bodyDiv w:val="1"/>
      <w:marLeft w:val="0"/>
      <w:marRight w:val="0"/>
      <w:marTop w:val="0"/>
      <w:marBottom w:val="0"/>
      <w:divBdr>
        <w:top w:val="none" w:sz="0" w:space="0" w:color="auto"/>
        <w:left w:val="none" w:sz="0" w:space="0" w:color="auto"/>
        <w:bottom w:val="none" w:sz="0" w:space="0" w:color="auto"/>
        <w:right w:val="none" w:sz="0" w:space="0" w:color="auto"/>
      </w:divBdr>
    </w:div>
    <w:div w:id="1581714277">
      <w:bodyDiv w:val="1"/>
      <w:marLeft w:val="0"/>
      <w:marRight w:val="0"/>
      <w:marTop w:val="0"/>
      <w:marBottom w:val="0"/>
      <w:divBdr>
        <w:top w:val="none" w:sz="0" w:space="0" w:color="auto"/>
        <w:left w:val="none" w:sz="0" w:space="0" w:color="auto"/>
        <w:bottom w:val="none" w:sz="0" w:space="0" w:color="auto"/>
        <w:right w:val="none" w:sz="0" w:space="0" w:color="auto"/>
      </w:divBdr>
    </w:div>
    <w:div w:id="1595237945">
      <w:bodyDiv w:val="1"/>
      <w:marLeft w:val="0"/>
      <w:marRight w:val="0"/>
      <w:marTop w:val="0"/>
      <w:marBottom w:val="0"/>
      <w:divBdr>
        <w:top w:val="none" w:sz="0" w:space="0" w:color="auto"/>
        <w:left w:val="none" w:sz="0" w:space="0" w:color="auto"/>
        <w:bottom w:val="none" w:sz="0" w:space="0" w:color="auto"/>
        <w:right w:val="none" w:sz="0" w:space="0" w:color="auto"/>
      </w:divBdr>
    </w:div>
    <w:div w:id="1638104432">
      <w:bodyDiv w:val="1"/>
      <w:marLeft w:val="0"/>
      <w:marRight w:val="0"/>
      <w:marTop w:val="0"/>
      <w:marBottom w:val="0"/>
      <w:divBdr>
        <w:top w:val="none" w:sz="0" w:space="0" w:color="auto"/>
        <w:left w:val="none" w:sz="0" w:space="0" w:color="auto"/>
        <w:bottom w:val="none" w:sz="0" w:space="0" w:color="auto"/>
        <w:right w:val="none" w:sz="0" w:space="0" w:color="auto"/>
      </w:divBdr>
    </w:div>
    <w:div w:id="1643271702">
      <w:bodyDiv w:val="1"/>
      <w:marLeft w:val="0"/>
      <w:marRight w:val="0"/>
      <w:marTop w:val="0"/>
      <w:marBottom w:val="0"/>
      <w:divBdr>
        <w:top w:val="none" w:sz="0" w:space="0" w:color="auto"/>
        <w:left w:val="none" w:sz="0" w:space="0" w:color="auto"/>
        <w:bottom w:val="none" w:sz="0" w:space="0" w:color="auto"/>
        <w:right w:val="none" w:sz="0" w:space="0" w:color="auto"/>
      </w:divBdr>
    </w:div>
    <w:div w:id="1697585945">
      <w:bodyDiv w:val="1"/>
      <w:marLeft w:val="0"/>
      <w:marRight w:val="0"/>
      <w:marTop w:val="0"/>
      <w:marBottom w:val="0"/>
      <w:divBdr>
        <w:top w:val="none" w:sz="0" w:space="0" w:color="auto"/>
        <w:left w:val="none" w:sz="0" w:space="0" w:color="auto"/>
        <w:bottom w:val="none" w:sz="0" w:space="0" w:color="auto"/>
        <w:right w:val="none" w:sz="0" w:space="0" w:color="auto"/>
      </w:divBdr>
    </w:div>
    <w:div w:id="1726106204">
      <w:bodyDiv w:val="1"/>
      <w:marLeft w:val="0"/>
      <w:marRight w:val="0"/>
      <w:marTop w:val="0"/>
      <w:marBottom w:val="0"/>
      <w:divBdr>
        <w:top w:val="none" w:sz="0" w:space="0" w:color="auto"/>
        <w:left w:val="none" w:sz="0" w:space="0" w:color="auto"/>
        <w:bottom w:val="none" w:sz="0" w:space="0" w:color="auto"/>
        <w:right w:val="none" w:sz="0" w:space="0" w:color="auto"/>
      </w:divBdr>
    </w:div>
    <w:div w:id="1729298572">
      <w:bodyDiv w:val="1"/>
      <w:marLeft w:val="0"/>
      <w:marRight w:val="0"/>
      <w:marTop w:val="0"/>
      <w:marBottom w:val="0"/>
      <w:divBdr>
        <w:top w:val="none" w:sz="0" w:space="0" w:color="auto"/>
        <w:left w:val="none" w:sz="0" w:space="0" w:color="auto"/>
        <w:bottom w:val="none" w:sz="0" w:space="0" w:color="auto"/>
        <w:right w:val="none" w:sz="0" w:space="0" w:color="auto"/>
      </w:divBdr>
    </w:div>
    <w:div w:id="1866018097">
      <w:bodyDiv w:val="1"/>
      <w:marLeft w:val="0"/>
      <w:marRight w:val="0"/>
      <w:marTop w:val="0"/>
      <w:marBottom w:val="0"/>
      <w:divBdr>
        <w:top w:val="none" w:sz="0" w:space="0" w:color="auto"/>
        <w:left w:val="none" w:sz="0" w:space="0" w:color="auto"/>
        <w:bottom w:val="none" w:sz="0" w:space="0" w:color="auto"/>
        <w:right w:val="none" w:sz="0" w:space="0" w:color="auto"/>
      </w:divBdr>
    </w:div>
    <w:div w:id="1876188024">
      <w:bodyDiv w:val="1"/>
      <w:marLeft w:val="0"/>
      <w:marRight w:val="0"/>
      <w:marTop w:val="0"/>
      <w:marBottom w:val="0"/>
      <w:divBdr>
        <w:top w:val="none" w:sz="0" w:space="0" w:color="auto"/>
        <w:left w:val="none" w:sz="0" w:space="0" w:color="auto"/>
        <w:bottom w:val="none" w:sz="0" w:space="0" w:color="auto"/>
        <w:right w:val="none" w:sz="0" w:space="0" w:color="auto"/>
      </w:divBdr>
    </w:div>
    <w:div w:id="2051221184">
      <w:bodyDiv w:val="1"/>
      <w:marLeft w:val="0"/>
      <w:marRight w:val="0"/>
      <w:marTop w:val="0"/>
      <w:marBottom w:val="0"/>
      <w:divBdr>
        <w:top w:val="none" w:sz="0" w:space="0" w:color="auto"/>
        <w:left w:val="none" w:sz="0" w:space="0" w:color="auto"/>
        <w:bottom w:val="none" w:sz="0" w:space="0" w:color="auto"/>
        <w:right w:val="none" w:sz="0" w:space="0" w:color="auto"/>
      </w:divBdr>
    </w:div>
    <w:div w:id="2065181874">
      <w:bodyDiv w:val="1"/>
      <w:marLeft w:val="0"/>
      <w:marRight w:val="0"/>
      <w:marTop w:val="0"/>
      <w:marBottom w:val="0"/>
      <w:divBdr>
        <w:top w:val="none" w:sz="0" w:space="0" w:color="auto"/>
        <w:left w:val="none" w:sz="0" w:space="0" w:color="auto"/>
        <w:bottom w:val="none" w:sz="0" w:space="0" w:color="auto"/>
        <w:right w:val="none" w:sz="0" w:space="0" w:color="auto"/>
      </w:divBdr>
    </w:div>
    <w:div w:id="2073305764">
      <w:bodyDiv w:val="1"/>
      <w:marLeft w:val="0"/>
      <w:marRight w:val="0"/>
      <w:marTop w:val="0"/>
      <w:marBottom w:val="0"/>
      <w:divBdr>
        <w:top w:val="none" w:sz="0" w:space="0" w:color="auto"/>
        <w:left w:val="none" w:sz="0" w:space="0" w:color="auto"/>
        <w:bottom w:val="none" w:sz="0" w:space="0" w:color="auto"/>
        <w:right w:val="none" w:sz="0" w:space="0" w:color="auto"/>
      </w:divBdr>
    </w:div>
    <w:div w:id="2080520280">
      <w:bodyDiv w:val="1"/>
      <w:marLeft w:val="0"/>
      <w:marRight w:val="0"/>
      <w:marTop w:val="0"/>
      <w:marBottom w:val="0"/>
      <w:divBdr>
        <w:top w:val="none" w:sz="0" w:space="0" w:color="auto"/>
        <w:left w:val="none" w:sz="0" w:space="0" w:color="auto"/>
        <w:bottom w:val="none" w:sz="0" w:space="0" w:color="auto"/>
        <w:right w:val="none" w:sz="0" w:space="0" w:color="auto"/>
      </w:divBdr>
    </w:div>
    <w:div w:id="210426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Ste90</b:Tag>
    <b:SourceType>JournalArticle</b:SourceType>
    <b:Guid>{8FB864BD-6907-4972-8E75-59C8F26F0677}</b:Guid>
    <b:Title>Basic Local Alignment Search Tool</b:Title>
    <b:Year>1990</b:Year>
    <b:Author>
      <b:Author>
        <b:NameList>
          <b:Person>
            <b:Last>Stephen F Altschul</b:Last>
            <b:First>Warren</b:First>
            <b:Middle>Gish, Webb Miller, Eugene W Myers, and David J Lipman.</b:Middle>
          </b:Person>
        </b:NameList>
      </b:Author>
    </b:Author>
    <b:JournalName>Journal of molecular biology,</b:JournalName>
    <b:RefOrder>1</b:RefOrder>
  </b:Source>
  <b:Source>
    <b:Tag>Sea11</b:Tag>
    <b:SourceType>JournalArticle</b:SourceType>
    <b:Guid>{8B93A2E1-3ECF-44AB-BA06-AB052CF277A0}</b:Guid>
    <b:Title>Accelerated Profile HMM Searches</b:Title>
    <b:JournalName>PLOS Computational Biology</b:JournalName>
    <b:Year>2011</b:Year>
    <b:Author>
      <b:Author>
        <b:NameList>
          <b:Person>
            <b:Last>Eddy</b:Last>
            <b:First>Sean</b:First>
            <b:Middle>R.</b:Middle>
          </b:Person>
        </b:NameList>
      </b:Author>
    </b:Author>
    <b:RefOrder>2</b:RefOrder>
  </b:Source>
</b:Sources>
</file>

<file path=customXml/itemProps1.xml><?xml version="1.0" encoding="utf-8"?>
<ds:datastoreItem xmlns:ds="http://schemas.openxmlformats.org/officeDocument/2006/customXml" ds:itemID="{0B2CF3F1-2CFD-499B-B48C-AB2D560A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vedant</dc:creator>
  <cp:keywords/>
  <dc:description/>
  <cp:lastModifiedBy>Anindya vedant</cp:lastModifiedBy>
  <cp:revision>5</cp:revision>
  <dcterms:created xsi:type="dcterms:W3CDTF">2020-05-14T19:49:00Z</dcterms:created>
  <dcterms:modified xsi:type="dcterms:W3CDTF">2020-05-16T12:04:00Z</dcterms:modified>
</cp:coreProperties>
</file>