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6427bd8be9f2eb6b1022498438709d9df928207.png"/>
            <a:graphic>
              <a:graphicData uri="http://schemas.openxmlformats.org/drawingml/2006/picture">
                <pic:pic>
                  <pic:nvPicPr>
                    <pic:cNvPr id="1" name="image-96427bd8be9f2eb6b1022498438709d9df92820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Who are the greatest scientists in history? How are you rating them 'greatest'</w:t>
      </w:r>
    </w:p>
    <w:p>
      <w:pPr>
        <w:spacing w:line="360" w:after="210" w:lineRule="auto"/>
      </w:pPr>
      <w:r>
        <w:rPr>
          <w:rFonts w:eastAsia="inter" w:cs="inter" w:ascii="inter" w:hAnsi="inter"/>
          <w:color w:val="000000"/>
        </w:rPr>
        <w:t xml:space="preserve">The greatest scientists in history have left an indelible mark on the world through their groundbreaking discoveries, inventions, and contributions to various fields of science. Here's a look at some of these luminaries and the criteria used to rate them as "greatest":</w:t>
      </w:r>
    </w:p>
    <w:p>
      <w:pPr>
        <w:spacing w:line="360" w:after="210" w:lineRule="auto"/>
      </w:pPr>
      <w:r>
        <w:rPr>
          <w:rFonts w:eastAsia="inter" w:cs="inter" w:ascii="inter" w:hAnsi="inter"/>
          <w:b/>
          <w:color w:val="000000"/>
        </w:rPr>
        <w:t xml:space="preserve">1. Sir Isaac Newton (1643-1727 AD):</w:t>
      </w:r>
    </w:p>
    <w:p>
      <w:pPr>
        <w:numPr>
          <w:ilvl w:val="0"/>
          <w:numId w:val="1"/>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Newton formulated the laws of motion and universal gravitation, laying the foundation for classical mechanics and modern science. He also invented calculus, which was crucial for his work on gravity and other scientific principles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Newton's work has had a profound and lasting impact on physics, mathematics, and our understanding of the universe. His laws are still fundamental in many areas of science.</w:t>
      </w:r>
    </w:p>
    <w:p>
      <w:pPr>
        <w:spacing w:line="360" w:after="210" w:lineRule="auto"/>
      </w:pPr>
      <w:r>
        <w:rPr>
          <w:rFonts w:eastAsia="inter" w:cs="inter" w:ascii="inter" w:hAnsi="inter"/>
          <w:b/>
          <w:color w:val="000000"/>
        </w:rPr>
        <w:t xml:space="preserve">2. Albert Einstein (1879-1955 AD):</w:t>
      </w:r>
    </w:p>
    <w:p>
      <w:pPr>
        <w:numPr>
          <w:ilvl w:val="0"/>
          <w:numId w:val="2"/>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Known for his theory of relativity, Einstein reshaped our understanding of space, time, and energy with his famous equation E=mc². His work on quantum mechanics and the photoelectric effect also earned him a Nobel Prize</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bookmarkStart w:id="5" w:name="fnref3:1"/>
      <w:bookmarkEnd w:id="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Einstein's theories have not only revolutionized physics but also influenced numerous scientific disciplines, making him a pivotal figure in modern science.</w:t>
      </w:r>
    </w:p>
    <w:p>
      <w:pPr>
        <w:spacing w:line="360" w:after="210" w:lineRule="auto"/>
      </w:pPr>
      <w:r>
        <w:rPr>
          <w:rFonts w:eastAsia="inter" w:cs="inter" w:ascii="inter" w:hAnsi="inter"/>
          <w:b/>
          <w:color w:val="000000"/>
        </w:rPr>
        <w:t xml:space="preserve">3. Nikola Tesla (1856-1943 AD):</w:t>
      </w:r>
    </w:p>
    <w:p>
      <w:pPr>
        <w:numPr>
          <w:ilvl w:val="0"/>
          <w:numId w:val="3"/>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Tesla's innovations in electricity, particularly in alternating current systems and wireless communication technologies, have had a lasting impact on technology</w:t>
      </w:r>
      <w:bookmarkStart w:id="6" w:name="fnref2:2"/>
      <w:bookmarkEnd w:id="6"/>
      <w:hyperlink w:anchor="fn2">
        <w:r>
          <w:rPr>
            <w:rFonts w:eastAsia="inter" w:cs="inter" w:ascii="inter" w:hAnsi="inter"/>
            <w:color w:val="#000"/>
            <w:sz w:val="21"/>
            <w:u w:val="single"/>
            <w:vertAlign w:val="superscript"/>
          </w:rPr>
          <w:t xml:space="preserve">[2]</w:t>
        </w:r>
      </w:hyperlink>
      <w:bookmarkStart w:id="7" w:name="fnref3:2"/>
      <w:bookmarkEnd w:id="7"/>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His visionary ideas and practical inventions have shaped the modern world, earning him a place among the greatest scientists.</w:t>
      </w:r>
    </w:p>
    <w:p>
      <w:pPr>
        <w:spacing w:line="360" w:after="210" w:lineRule="auto"/>
      </w:pPr>
      <w:r>
        <w:rPr>
          <w:rFonts w:eastAsia="inter" w:cs="inter" w:ascii="inter" w:hAnsi="inter"/>
          <w:b/>
          <w:color w:val="000000"/>
        </w:rPr>
        <w:t xml:space="preserve">4. Marie Curie (1867-1934 AD):</w:t>
      </w:r>
    </w:p>
    <w:p>
      <w:pPr>
        <w:numPr>
          <w:ilvl w:val="0"/>
          <w:numId w:val="4"/>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Curie's pioneering research on radioactivity led to her becoming the first woman to win a Nobel Prize and the only person to win in two different scientific fields (physics and chemistry)</w:t>
      </w:r>
      <w:bookmarkStart w:id="8" w:name="fnref2:3"/>
      <w:bookmarkEnd w:id="8"/>
      <w:hyperlink w:anchor="fn2">
        <w:r>
          <w:rPr>
            <w:rFonts w:eastAsia="inter" w:cs="inter" w:ascii="inter" w:hAnsi="inter"/>
            <w:color w:val="#000"/>
            <w:sz w:val="21"/>
            <w:u w:val="single"/>
            <w:vertAlign w:val="superscript"/>
          </w:rPr>
          <w:t xml:space="preserve">[2]</w:t>
        </w:r>
      </w:hyperlink>
      <w:bookmarkStart w:id="9" w:name="fnref3:3"/>
      <w:bookmarkEnd w:id="9"/>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Her work not only advanced our understanding of atomic structure but also had significant medical applications, particularly in cancer treatment.</w:t>
      </w:r>
    </w:p>
    <w:p>
      <w:pPr>
        <w:spacing w:line="360" w:after="210" w:lineRule="auto"/>
      </w:pPr>
      <w:r>
        <w:rPr>
          <w:rFonts w:eastAsia="inter" w:cs="inter" w:ascii="inter" w:hAnsi="inter"/>
          <w:b/>
          <w:color w:val="000000"/>
        </w:rPr>
        <w:t xml:space="preserve">5. Galileo Galilei (1564-1642 AD):</w:t>
      </w:r>
    </w:p>
    <w:p>
      <w:pPr>
        <w:numPr>
          <w:ilvl w:val="0"/>
          <w:numId w:val="5"/>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Galileo made groundbreaking discoveries in astronomy, physics, and the scientific method. He improved the telescope, observed the moons of Jupiter, and supported the heliocentric model of the solar system</w:t>
      </w:r>
      <w:bookmarkStart w:id="10" w:name="fnref1:2"/>
      <w:bookmarkEnd w:id="10"/>
      <w:hyperlink w:anchor="fn1">
        <w:r>
          <w:rPr>
            <w:rFonts w:eastAsia="inter" w:cs="inter" w:ascii="inter" w:hAnsi="inter"/>
            <w:color w:val="#000"/>
            <w:sz w:val="21"/>
            <w:u w:val="single"/>
            <w:vertAlign w:val="superscript"/>
          </w:rPr>
          <w:t xml:space="preserve">[1]</w:t>
        </w:r>
      </w:hyperlink>
      <w:bookmarkStart w:id="11" w:name="fnref2:4"/>
      <w:bookmarkEnd w:id="11"/>
      <w:hyperlink w:anchor="fn2">
        <w:r>
          <w:rPr>
            <w:rFonts w:eastAsia="inter" w:cs="inter" w:ascii="inter" w:hAnsi="inter"/>
            <w:color w:val="#000"/>
            <w:sz w:val="21"/>
            <w:u w:val="single"/>
            <w:vertAlign w:val="superscript"/>
          </w:rPr>
          <w:t xml:space="preserve">[2]</w:t>
        </w:r>
      </w:hyperlink>
      <w:bookmarkStart w:id="12" w:name="fnref3:4"/>
      <w:bookmarkEnd w:id="1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Often called the "Father of Modern Science," Galileo's contributions were fundamental in shifting scientific thought from Aristotelian to modern scientific methods.</w:t>
      </w:r>
    </w:p>
    <w:p>
      <w:pPr>
        <w:spacing w:line="360" w:after="210" w:lineRule="auto"/>
      </w:pPr>
      <w:r>
        <w:rPr>
          <w:rFonts w:eastAsia="inter" w:cs="inter" w:ascii="inter" w:hAnsi="inter"/>
          <w:b/>
          <w:color w:val="000000"/>
        </w:rPr>
        <w:t xml:space="preserve">6. Michael Faraday (1791-1867 AD):</w:t>
      </w:r>
    </w:p>
    <w:p>
      <w:pPr>
        <w:numPr>
          <w:ilvl w:val="0"/>
          <w:numId w:val="6"/>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Faraday's discoveries in electromagnetic induction, electrochemistry, and the invention of the electric motor have had a profound impact on technology</w:t>
      </w:r>
      <w:bookmarkStart w:id="13" w:name="fnref1:3"/>
      <w:bookmarkEnd w:id="13"/>
      <w:hyperlink w:anchor="fn1">
        <w:r>
          <w:rPr>
            <w:rFonts w:eastAsia="inter" w:cs="inter" w:ascii="inter" w:hAnsi="inter"/>
            <w:color w:val="#000"/>
            <w:sz w:val="21"/>
            <w:u w:val="single"/>
            <w:vertAlign w:val="superscript"/>
          </w:rPr>
          <w:t xml:space="preserve">[1]</w:t>
        </w:r>
      </w:hyperlink>
      <w:bookmarkStart w:id="14" w:name="fnref3:5"/>
      <w:bookmarkEnd w:id="1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His work laid the groundwork for the electrical age, making him a key figure in the history of science.</w:t>
      </w:r>
    </w:p>
    <w:p>
      <w:pPr>
        <w:spacing w:line="360" w:after="210" w:lineRule="auto"/>
      </w:pPr>
      <w:r>
        <w:rPr>
          <w:rFonts w:eastAsia="inter" w:cs="inter" w:ascii="inter" w:hAnsi="inter"/>
          <w:b/>
          <w:color w:val="000000"/>
        </w:rPr>
        <w:t xml:space="preserve">7. Archimedes (287-212 BC):</w:t>
      </w:r>
    </w:p>
    <w:p>
      <w:pPr>
        <w:numPr>
          <w:ilvl w:val="0"/>
          <w:numId w:val="7"/>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Known for his work in mathematics, physics, and engineering, Archimedes introduced concepts like the lever, buoyancy, and mathematical principles</w:t>
      </w:r>
      <w:bookmarkStart w:id="15" w:name="fnref1:4"/>
      <w:bookmarkEnd w:id="15"/>
      <w:hyperlink w:anchor="fn1">
        <w:r>
          <w:rPr>
            <w:rFonts w:eastAsia="inter" w:cs="inter" w:ascii="inter" w:hAnsi="inter"/>
            <w:color w:val="#000"/>
            <w:sz w:val="21"/>
            <w:u w:val="single"/>
            <w:vertAlign w:val="superscript"/>
          </w:rPr>
          <w:t xml:space="preserve">[1]</w:t>
        </w:r>
      </w:hyperlink>
      <w:bookmarkStart w:id="16" w:name="fnref3:6"/>
      <w:bookmarkEnd w:id="16"/>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His contributions to both theoretical and practical science have been foundational, influencing numerous fields.</w:t>
      </w:r>
    </w:p>
    <w:p>
      <w:pPr>
        <w:spacing w:line="360" w:after="210" w:lineRule="auto"/>
      </w:pPr>
      <w:r>
        <w:rPr>
          <w:rFonts w:eastAsia="inter" w:cs="inter" w:ascii="inter" w:hAnsi="inter"/>
          <w:b/>
          <w:color w:val="000000"/>
        </w:rPr>
        <w:t xml:space="preserve">8. Aristotle (384-322 BC):</w:t>
      </w:r>
    </w:p>
    <w:p>
      <w:pPr>
        <w:numPr>
          <w:ilvl w:val="0"/>
          <w:numId w:val="8"/>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Aristotle's work spanned logic, biology, philosophy, and more. He classified plant and animal specimens, estimated the size of the Earth, and developed theories on the philosophy of science</w:t>
      </w:r>
      <w:bookmarkStart w:id="17" w:name="fnref1:5"/>
      <w:bookmarkEnd w:id="17"/>
      <w:hyperlink w:anchor="fn1">
        <w:r>
          <w:rPr>
            <w:rFonts w:eastAsia="inter" w:cs="inter" w:ascii="inter" w:hAnsi="inter"/>
            <w:color w:val="#000"/>
            <w:sz w:val="21"/>
            <w:u w:val="single"/>
            <w:vertAlign w:val="superscript"/>
          </w:rPr>
          <w:t xml:space="preserve">[1]</w:t>
        </w:r>
      </w:hyperlink>
      <w:bookmarkStart w:id="18" w:name="fnref3:7"/>
      <w:bookmarkEnd w:id="18"/>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His extensive writings and classifications set standards for future scientific work, making him a giant in the history of science.</w:t>
      </w:r>
    </w:p>
    <w:p>
      <w:pPr>
        <w:spacing w:line="360" w:after="210" w:lineRule="auto"/>
      </w:pPr>
      <w:r>
        <w:rPr>
          <w:rFonts w:eastAsia="inter" w:cs="inter" w:ascii="inter" w:hAnsi="inter"/>
          <w:b/>
          <w:color w:val="000000"/>
        </w:rPr>
        <w:t xml:space="preserve">9. Louis Pasteur (1822-1895 AD):</w:t>
      </w:r>
    </w:p>
    <w:p>
      <w:pPr>
        <w:numPr>
          <w:ilvl w:val="0"/>
          <w:numId w:val="9"/>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Pasteur's work on germ theory, pasteurization, and vaccines for diseases like rabies and anthrax revolutionized medicine and public health</w:t>
      </w:r>
      <w:bookmarkStart w:id="19" w:name="fnref3:8"/>
      <w:bookmarkEnd w:id="19"/>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His discoveries have had direct, life-saving applications, making him one of the most influential scientists in history.</w:t>
      </w:r>
    </w:p>
    <w:p>
      <w:pPr>
        <w:spacing w:line="360" w:after="210" w:lineRule="auto"/>
      </w:pPr>
      <w:r>
        <w:rPr>
          <w:rFonts w:eastAsia="inter" w:cs="inter" w:ascii="inter" w:hAnsi="inter"/>
          <w:b/>
          <w:color w:val="000000"/>
        </w:rPr>
        <w:t xml:space="preserve">10. Charles Darwin (1809-1882 AD):</w:t>
      </w:r>
    </w:p>
    <w:p>
      <w:pPr>
        <w:numPr>
          <w:ilvl w:val="0"/>
          <w:numId w:val="10"/>
        </w:numPr>
        <w:spacing w:line="360" w:before="105" w:after="105" w:lineRule="auto"/>
      </w:pPr>
      <w:r>
        <w:rPr>
          <w:rFonts w:eastAsia="inter" w:cs="inter" w:ascii="inter" w:hAnsi="inter"/>
          <w:b/>
          <w:color w:val="000000"/>
          <w:sz w:val="21"/>
        </w:rPr>
        <w:t xml:space="preserve">Contributions:</w:t>
      </w:r>
      <w:r>
        <w:rPr>
          <w:rFonts w:eastAsia="inter" w:cs="inter" w:ascii="inter" w:hAnsi="inter"/>
          <w:color w:val="000000"/>
          <w:sz w:val="21"/>
        </w:rPr>
        <w:t xml:space="preserve"> Darwin's theory of evolution by natural selection transformed biology and influenced numerous scientific disciplines</w:t>
      </w:r>
      <w:bookmarkStart w:id="20" w:name="fnref2:5"/>
      <w:bookmarkEnd w:id="20"/>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0"/>
        </w:numPr>
        <w:spacing w:line="360" w:before="105" w:after="105" w:lineRule="auto"/>
      </w:pPr>
      <w:r>
        <w:rPr>
          <w:rFonts w:eastAsia="inter" w:cs="inter" w:ascii="inter" w:hAnsi="inter"/>
          <w:b/>
          <w:color w:val="000000"/>
          <w:sz w:val="21"/>
        </w:rPr>
        <w:t xml:space="preserve">Rating:</w:t>
      </w:r>
      <w:r>
        <w:rPr>
          <w:rFonts w:eastAsia="inter" w:cs="inter" w:ascii="inter" w:hAnsi="inter"/>
          <w:color w:val="000000"/>
          <w:sz w:val="21"/>
        </w:rPr>
        <w:t xml:space="preserve"> His work has had a profound impact on our understanding of life's diversity and development.</w:t>
      </w:r>
    </w:p>
    <w:p>
      <w:pPr>
        <w:spacing w:line="360" w:after="210" w:lineRule="auto"/>
      </w:pPr>
      <w:r>
        <w:rPr>
          <w:rFonts w:eastAsia="inter" w:cs="inter" w:ascii="inter" w:hAnsi="inter"/>
          <w:b/>
          <w:color w:val="000000"/>
        </w:rPr>
        <w:t xml:space="preserve">Rating Criteria:</w:t>
      </w:r>
    </w:p>
    <w:p>
      <w:pPr>
        <w:numPr>
          <w:ilvl w:val="0"/>
          <w:numId w:val="11"/>
        </w:numPr>
        <w:spacing w:line="360" w:before="105" w:after="105" w:lineRule="auto"/>
      </w:pPr>
      <w:r>
        <w:rPr>
          <w:rFonts w:eastAsia="inter" w:cs="inter" w:ascii="inter" w:hAnsi="inter"/>
          <w:b/>
          <w:color w:val="000000"/>
          <w:sz w:val="21"/>
        </w:rPr>
        <w:t xml:space="preserve">Scientific Impact:</w:t>
      </w:r>
      <w:r>
        <w:rPr>
          <w:rFonts w:eastAsia="inter" w:cs="inter" w:ascii="inter" w:hAnsi="inter"/>
          <w:color w:val="000000"/>
          <w:sz w:val="21"/>
        </w:rPr>
        <w:t xml:space="preserve"> The extent to which their work has influenced subsequent scientific thought and technology.</w:t>
      </w:r>
    </w:p>
    <w:p>
      <w:pPr>
        <w:numPr>
          <w:ilvl w:val="0"/>
          <w:numId w:val="11"/>
        </w:numPr>
        <w:spacing w:line="360" w:before="105" w:after="105" w:lineRule="auto"/>
      </w:pPr>
      <w:r>
        <w:rPr>
          <w:rFonts w:eastAsia="inter" w:cs="inter" w:ascii="inter" w:hAnsi="inter"/>
          <w:b/>
          <w:color w:val="000000"/>
          <w:sz w:val="21"/>
        </w:rPr>
        <w:t xml:space="preserve">Versatility:</w:t>
      </w:r>
      <w:r>
        <w:rPr>
          <w:rFonts w:eastAsia="inter" w:cs="inter" w:ascii="inter" w:hAnsi="inter"/>
          <w:color w:val="000000"/>
          <w:sz w:val="21"/>
        </w:rPr>
        <w:t xml:space="preserve"> Their ability to contribute across multiple scientific fields.</w:t>
      </w:r>
    </w:p>
    <w:p>
      <w:pPr>
        <w:numPr>
          <w:ilvl w:val="0"/>
          <w:numId w:val="11"/>
        </w:numPr>
        <w:spacing w:line="360" w:before="105" w:after="105" w:lineRule="auto"/>
      </w:pPr>
      <w:r>
        <w:rPr>
          <w:rFonts w:eastAsia="inter" w:cs="inter" w:ascii="inter" w:hAnsi="inter"/>
          <w:b/>
          <w:color w:val="000000"/>
          <w:sz w:val="21"/>
        </w:rPr>
        <w:t xml:space="preserve">Productivity:</w:t>
      </w:r>
      <w:r>
        <w:rPr>
          <w:rFonts w:eastAsia="inter" w:cs="inter" w:ascii="inter" w:hAnsi="inter"/>
          <w:color w:val="000000"/>
          <w:sz w:val="21"/>
        </w:rPr>
        <w:t xml:space="preserve"> The volume and quality of their scientific output.</w:t>
      </w:r>
    </w:p>
    <w:p>
      <w:pPr>
        <w:numPr>
          <w:ilvl w:val="0"/>
          <w:numId w:val="11"/>
        </w:numPr>
        <w:spacing w:line="360" w:before="105" w:after="105" w:lineRule="auto"/>
      </w:pPr>
      <w:r>
        <w:rPr>
          <w:rFonts w:eastAsia="inter" w:cs="inter" w:ascii="inter" w:hAnsi="inter"/>
          <w:b/>
          <w:color w:val="000000"/>
          <w:sz w:val="21"/>
        </w:rPr>
        <w:t xml:space="preserve">Developmental Influences:</w:t>
      </w:r>
      <w:r>
        <w:rPr>
          <w:rFonts w:eastAsia="inter" w:cs="inter" w:ascii="inter" w:hAnsi="inter"/>
          <w:color w:val="000000"/>
          <w:sz w:val="21"/>
        </w:rPr>
        <w:t xml:space="preserve"> How their work has shaped the development of science and technology over time</w:t>
      </w:r>
      <w:bookmarkStart w:id="21" w:name="fnref4"/>
      <w:bookmarkEnd w:id="21"/>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1"/>
        </w:numPr>
        <w:spacing w:line="360" w:before="105" w:after="105" w:lineRule="auto"/>
      </w:pPr>
      <w:r>
        <w:rPr>
          <w:rFonts w:eastAsia="inter" w:cs="inter" w:ascii="inter" w:hAnsi="inter"/>
          <w:b/>
          <w:color w:val="000000"/>
          <w:sz w:val="21"/>
        </w:rPr>
        <w:t xml:space="preserve">Integrity and Dedication:</w:t>
      </w:r>
      <w:r>
        <w:rPr>
          <w:rFonts w:eastAsia="inter" w:cs="inter" w:ascii="inter" w:hAnsi="inter"/>
          <w:color w:val="000000"/>
          <w:sz w:val="21"/>
        </w:rPr>
        <w:t xml:space="preserve"> Commitment to rigorous research practices, accuracy, transparency, and reproducibility</w:t>
      </w:r>
      <w:bookmarkStart w:id="22" w:name="fnref5"/>
      <w:bookmarkEnd w:id="22"/>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These scientists are rated as "greatest" not just for their individual achievements but for their lasting contributions to human knowledge, their ability to inspire future generations, and their role in advancing scientific understanding and technology. Their work has not only stood the test of time but continues to influence and shape the world we live in today.</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Should governments regulate AI? What are your views on Ai regulation, biases and ethics?</w:t>
      </w:r>
    </w:p>
    <w:p>
      <w:pPr>
        <w:spacing w:line="360" w:after="210" w:lineRule="auto"/>
      </w:pPr>
      <w:r>
        <w:rPr>
          <w:rFonts w:eastAsia="inter" w:cs="inter" w:ascii="inter" w:hAnsi="inter"/>
          <w:b/>
          <w:color w:val="000000"/>
        </w:rPr>
        <w:t xml:space="preserve">Should Governments Regulate AI?</w:t>
      </w:r>
    </w:p>
    <w:p>
      <w:pPr>
        <w:spacing w:line="360" w:after="210" w:lineRule="auto"/>
      </w:pPr>
      <w:r>
        <w:rPr>
          <w:rFonts w:eastAsia="inter" w:cs="inter" w:ascii="inter" w:hAnsi="inter"/>
          <w:color w:val="000000"/>
        </w:rPr>
        <w:t xml:space="preserve">The question of whether governments should regulate AI is complex, involving a balance between fostering innovation and ensuring ethical, safe, and fair use of technology. Here are some key points to consider:</w:t>
      </w:r>
    </w:p>
    <w:p>
      <w:pPr>
        <w:spacing w:line="360" w:after="210" w:lineRule="auto"/>
      </w:pPr>
      <w:r>
        <w:rPr>
          <w:rFonts w:eastAsia="inter" w:cs="inter" w:ascii="inter" w:hAnsi="inter"/>
          <w:b/>
          <w:color w:val="000000"/>
        </w:rPr>
        <w:t xml:space="preserve">Pros of AI Regulation:</w:t>
      </w:r>
    </w:p>
    <w:p>
      <w:pPr>
        <w:numPr>
          <w:ilvl w:val="0"/>
          <w:numId w:val="12"/>
        </w:numPr>
        <w:spacing w:line="360" w:after="210" w:lineRule="auto"/>
      </w:pPr>
      <w:r>
        <w:rPr>
          <w:rFonts w:eastAsia="inter" w:cs="inter" w:ascii="inter" w:hAnsi="inter"/>
          <w:b/>
          <w:color w:val="000000"/>
          <w:sz w:val="21"/>
        </w:rPr>
        <w:t xml:space="preserve">Ensuring Ethical Use:</w:t>
      </w:r>
      <w:r>
        <w:rPr>
          <w:rFonts w:eastAsia="inter" w:cs="inter" w:ascii="inter" w:hAnsi="inter"/>
          <w:color w:val="000000"/>
          <w:sz w:val="21"/>
        </w:rPr>
        <w:t xml:space="preserve"> Regulation is crucial to apply and adapt existing digital laws to AI technology, protecting user privacy and data. It helps prevent the misuse of AI, ensuring that AI systems do not reproduce human biases or discrimination at scale</w:t>
      </w:r>
      <w:bookmarkStart w:id="23" w:name="fnref6"/>
      <w:bookmarkEnd w:id="23"/>
      <w:hyperlink w:anchor="fn6">
        <w:r>
          <w:rPr>
            <w:rFonts w:eastAsia="inter" w:cs="inter" w:ascii="inter" w:hAnsi="inter"/>
            <w:color w:val="#000"/>
            <w:sz w:val="21"/>
            <w:u w:val="single"/>
            <w:vertAlign w:val="superscript"/>
          </w:rPr>
          <w:t xml:space="preserve">[6]</w:t>
        </w:r>
      </w:hyperlink>
      <w:bookmarkStart w:id="24" w:name="fnref7"/>
      <w:bookmarkEnd w:id="24"/>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12"/>
        </w:numPr>
        <w:spacing w:line="360" w:after="210" w:lineRule="auto"/>
      </w:pPr>
      <w:r>
        <w:rPr>
          <w:rFonts w:eastAsia="inter" w:cs="inter" w:ascii="inter" w:hAnsi="inter"/>
          <w:b/>
          <w:color w:val="000000"/>
          <w:sz w:val="21"/>
        </w:rPr>
        <w:t xml:space="preserve">Accountability and Responsibility:</w:t>
      </w:r>
      <w:r>
        <w:rPr>
          <w:rFonts w:eastAsia="inter" w:cs="inter" w:ascii="inter" w:hAnsi="inter"/>
          <w:color w:val="000000"/>
          <w:sz w:val="21"/>
        </w:rPr>
        <w:t xml:space="preserve"> Clear regulations can establish lines of responsibility for AI systems, encouraging developers to consider potential consequences during design and development. This accountability can prevent misuse or unintended negative consequences</w:t>
      </w:r>
      <w:bookmarkStart w:id="25" w:name="fnref8"/>
      <w:bookmarkEnd w:id="25"/>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12"/>
        </w:numPr>
        <w:spacing w:line="360" w:after="210" w:lineRule="auto"/>
      </w:pPr>
      <w:r>
        <w:rPr>
          <w:rFonts w:eastAsia="inter" w:cs="inter" w:ascii="inter" w:hAnsi="inter"/>
          <w:b/>
          <w:color w:val="000000"/>
          <w:sz w:val="21"/>
        </w:rPr>
        <w:t xml:space="preserve">Promoting Quality and Standardization:</w:t>
      </w:r>
      <w:r>
        <w:rPr>
          <w:rFonts w:eastAsia="inter" w:cs="inter" w:ascii="inter" w:hAnsi="inter"/>
          <w:color w:val="000000"/>
          <w:sz w:val="21"/>
        </w:rPr>
        <w:t xml:space="preserve"> Regulation can set industry-wide best practices, ensuring consistency and quality in AI development across sectors</w:t>
      </w:r>
      <w:bookmarkStart w:id="26" w:name="fnref8:1"/>
      <w:bookmarkEnd w:id="26"/>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12"/>
        </w:numPr>
        <w:spacing w:line="360" w:after="210" w:lineRule="auto"/>
      </w:pPr>
      <w:r>
        <w:rPr>
          <w:rFonts w:eastAsia="inter" w:cs="inter" w:ascii="inter" w:hAnsi="inter"/>
          <w:b/>
          <w:color w:val="000000"/>
          <w:sz w:val="21"/>
        </w:rPr>
        <w:t xml:space="preserve">Public Trust:</w:t>
      </w:r>
      <w:r>
        <w:rPr>
          <w:rFonts w:eastAsia="inter" w:cs="inter" w:ascii="inter" w:hAnsi="inter"/>
          <w:color w:val="000000"/>
          <w:sz w:val="21"/>
        </w:rPr>
        <w:t xml:space="preserve"> By fostering transparency, accountability, and trust among users, developers, and stakeholders, regulation can help maintain public confidence in AI technologies</w:t>
      </w:r>
      <w:bookmarkStart w:id="27" w:name="fnref6:1"/>
      <w:bookmarkEnd w:id="2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12"/>
        </w:numPr>
        <w:spacing w:line="360" w:after="210" w:lineRule="auto"/>
      </w:pPr>
      <w:r>
        <w:rPr>
          <w:rFonts w:eastAsia="inter" w:cs="inter" w:ascii="inter" w:hAnsi="inter"/>
          <w:b/>
          <w:color w:val="000000"/>
          <w:sz w:val="21"/>
        </w:rPr>
        <w:t xml:space="preserve">Safety and Security:</w:t>
      </w:r>
      <w:r>
        <w:rPr>
          <w:rFonts w:eastAsia="inter" w:cs="inter" w:ascii="inter" w:hAnsi="inter"/>
          <w:color w:val="000000"/>
          <w:sz w:val="21"/>
        </w:rPr>
        <w:t xml:space="preserve"> Regulations can act as a safeguard against AI systems that might pose risks to security, privacy, or safety, such as deepfakes or cyber-attacks</w:t>
      </w:r>
      <w:bookmarkStart w:id="28" w:name="fnref7:1"/>
      <w:bookmarkEnd w:id="28"/>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Cons of AI Regulation:</w:t>
      </w:r>
    </w:p>
    <w:p>
      <w:pPr>
        <w:numPr>
          <w:ilvl w:val="0"/>
          <w:numId w:val="13"/>
        </w:numPr>
        <w:spacing w:line="360" w:after="210" w:lineRule="auto"/>
      </w:pPr>
      <w:r>
        <w:rPr>
          <w:rFonts w:eastAsia="inter" w:cs="inter" w:ascii="inter" w:hAnsi="inter"/>
          <w:b/>
          <w:color w:val="000000"/>
          <w:sz w:val="21"/>
        </w:rPr>
        <w:t xml:space="preserve">Stifling Innovation:</w:t>
      </w:r>
      <w:r>
        <w:rPr>
          <w:rFonts w:eastAsia="inter" w:cs="inter" w:ascii="inter" w:hAnsi="inter"/>
          <w:color w:val="000000"/>
          <w:sz w:val="21"/>
        </w:rPr>
        <w:t xml:space="preserve"> Overregulation might hinder technological advancements by creating barriers to entry for smaller companies or startups, limiting competition, and potentially slowing down the development of new AI solutions</w:t>
      </w:r>
      <w:bookmarkStart w:id="29" w:name="fnref8:2"/>
      <w:bookmarkEnd w:id="29"/>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13"/>
        </w:numPr>
        <w:spacing w:line="360" w:after="210" w:lineRule="auto"/>
      </w:pPr>
      <w:r>
        <w:rPr>
          <w:rFonts w:eastAsia="inter" w:cs="inter" w:ascii="inter" w:hAnsi="inter"/>
          <w:b/>
          <w:color w:val="000000"/>
          <w:sz w:val="21"/>
        </w:rPr>
        <w:t xml:space="preserve">Economic Impact:</w:t>
      </w:r>
      <w:r>
        <w:rPr>
          <w:rFonts w:eastAsia="inter" w:cs="inter" w:ascii="inter" w:hAnsi="inter"/>
          <w:color w:val="000000"/>
          <w:sz w:val="21"/>
        </w:rPr>
        <w:t xml:space="preserve"> Strict regulations could impact industries that rely on AI for efficiency and cost reduction, potentially affecting economic growth</w:t>
      </w:r>
      <w:bookmarkStart w:id="30" w:name="fnref7:2"/>
      <w:bookmarkEnd w:id="30"/>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13"/>
        </w:numPr>
        <w:spacing w:line="360" w:after="210" w:lineRule="auto"/>
      </w:pPr>
      <w:r>
        <w:rPr>
          <w:rFonts w:eastAsia="inter" w:cs="inter" w:ascii="inter" w:hAnsi="inter"/>
          <w:b/>
          <w:color w:val="000000"/>
          <w:sz w:val="21"/>
        </w:rPr>
        <w:t xml:space="preserve">Global Disparities:</w:t>
      </w:r>
      <w:r>
        <w:rPr>
          <w:rFonts w:eastAsia="inter" w:cs="inter" w:ascii="inter" w:hAnsi="inter"/>
          <w:color w:val="000000"/>
          <w:sz w:val="21"/>
        </w:rPr>
        <w:t xml:space="preserve"> Different countries adopting varying regulations could lead to disparities in AI development and application worldwide, potentially creating a digital divide</w:t>
      </w:r>
      <w:bookmarkStart w:id="31" w:name="fnref7:3"/>
      <w:bookmarkEnd w:id="31"/>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13"/>
        </w:numPr>
        <w:spacing w:line="360" w:after="210" w:lineRule="auto"/>
      </w:pPr>
      <w:r>
        <w:rPr>
          <w:rFonts w:eastAsia="inter" w:cs="inter" w:ascii="inter" w:hAnsi="inter"/>
          <w:b/>
          <w:color w:val="000000"/>
          <w:sz w:val="21"/>
        </w:rPr>
        <w:t xml:space="preserve">Complexity and Speed:</w:t>
      </w:r>
      <w:r>
        <w:rPr>
          <w:rFonts w:eastAsia="inter" w:cs="inter" w:ascii="inter" w:hAnsi="inter"/>
          <w:color w:val="000000"/>
          <w:sz w:val="21"/>
        </w:rPr>
        <w:t xml:space="preserve"> The fast pace of AI evolution makes it challenging for regulations to keep up, risking obsolescence or becoming overly restrictive</w:t>
      </w:r>
      <w:bookmarkStart w:id="32" w:name="fnref7:4"/>
      <w:bookmarkEnd w:id="32"/>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Views on AI Regulation, Biases, and Ethics:</w:t>
      </w:r>
    </w:p>
    <w:p>
      <w:pPr>
        <w:numPr>
          <w:ilvl w:val="0"/>
          <w:numId w:val="14"/>
        </w:numPr>
        <w:spacing w:line="360" w:after="210" w:lineRule="auto"/>
      </w:pPr>
      <w:r>
        <w:rPr>
          <w:rFonts w:eastAsia="inter" w:cs="inter" w:ascii="inter" w:hAnsi="inter"/>
          <w:b/>
          <w:color w:val="000000"/>
          <w:sz w:val="21"/>
        </w:rPr>
        <w:t xml:space="preserve">Ethical AI:</w:t>
      </w:r>
      <w:r>
        <w:rPr>
          <w:rFonts w:eastAsia="inter" w:cs="inter" w:ascii="inter" w:hAnsi="inter"/>
          <w:color w:val="000000"/>
          <w:sz w:val="21"/>
        </w:rPr>
        <w:t xml:space="preserve"> Ethical AI systems are essential for ensuring fairness, transparency, and accountability. The focus should be on creating responsible AI solutions that serve society without causing harm</w:t>
      </w:r>
      <w:bookmarkStart w:id="33" w:name="fnref9"/>
      <w:bookmarkEnd w:id="33"/>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14"/>
        </w:numPr>
        <w:spacing w:line="360" w:after="210" w:lineRule="auto"/>
      </w:pPr>
      <w:r>
        <w:rPr>
          <w:rFonts w:eastAsia="inter" w:cs="inter" w:ascii="inter" w:hAnsi="inter"/>
          <w:b/>
          <w:color w:val="000000"/>
          <w:sz w:val="21"/>
        </w:rPr>
        <w:t xml:space="preserve">Bias in AI:</w:t>
      </w:r>
      <w:r>
        <w:rPr>
          <w:rFonts w:eastAsia="inter" w:cs="inter" w:ascii="inter" w:hAnsi="inter"/>
          <w:color w:val="000000"/>
          <w:sz w:val="21"/>
        </w:rPr>
        <w:t xml:space="preserve"> AI systems can amplify existing biases, particularly gender and racial biases, when trained on biased data. Addressing these biases requires ongoing audits, enhanced fairness in decision-making, and a commitment to diversity in training datasets</w:t>
      </w:r>
      <w:bookmarkStart w:id="34" w:name="fnref9:1"/>
      <w:bookmarkEnd w:id="34"/>
      <w:hyperlink w:anchor="fn9">
        <w:r>
          <w:rPr>
            <w:rFonts w:eastAsia="inter" w:cs="inter" w:ascii="inter" w:hAnsi="inter"/>
            <w:color w:val="#000"/>
            <w:sz w:val="21"/>
            <w:u w:val="single"/>
            <w:vertAlign w:val="superscript"/>
          </w:rPr>
          <w:t xml:space="preserve">[9]</w:t>
        </w:r>
      </w:hyperlink>
      <w:bookmarkStart w:id="35" w:name="fnref10"/>
      <w:bookmarkEnd w:id="35"/>
      <w:hyperlink w:anchor="fn10">
        <w:r>
          <w:rPr>
            <w:rFonts w:eastAsia="inter" w:cs="inter" w:ascii="inter" w:hAnsi="inter"/>
            <w:color w:val="#000"/>
            <w:sz w:val="21"/>
            <w:u w:val="single"/>
            <w:vertAlign w:val="superscript"/>
          </w:rPr>
          <w:t xml:space="preserve">[10]</w:t>
        </w:r>
      </w:hyperlink>
      <w:bookmarkStart w:id="36" w:name="fnref11"/>
      <w:bookmarkEnd w:id="36"/>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0"/>
          <w:numId w:val="14"/>
        </w:numPr>
        <w:spacing w:line="360" w:after="210" w:lineRule="auto"/>
      </w:pPr>
      <w:r>
        <w:rPr>
          <w:rFonts w:eastAsia="inter" w:cs="inter" w:ascii="inter" w:hAnsi="inter"/>
          <w:b/>
          <w:color w:val="000000"/>
          <w:sz w:val="21"/>
        </w:rPr>
        <w:t xml:space="preserve">Regulatory Approaches:</w:t>
      </w:r>
      <w:r>
        <w:rPr>
          <w:rFonts w:eastAsia="inter" w:cs="inter" w:ascii="inter" w:hAnsi="inter"/>
          <w:color w:val="000000"/>
          <w:sz w:val="21"/>
        </w:rPr>
        <w:t xml:space="preserve"> Governments are exploring various regulatory models, from soft laws to sandboxes, to adapt to the unpredictable and rapidly evolving AI ecosystem. The EU AI Act, for example, categorizes AI systems by risk levels, with extensive obligations for high-risk systems</w:t>
      </w:r>
      <w:bookmarkStart w:id="37" w:name="fnref12"/>
      <w:bookmarkEnd w:id="37"/>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14"/>
        </w:numPr>
        <w:spacing w:line="360" w:after="210" w:lineRule="auto"/>
      </w:pPr>
      <w:r>
        <w:rPr>
          <w:rFonts w:eastAsia="inter" w:cs="inter" w:ascii="inter" w:hAnsi="inter"/>
          <w:b/>
          <w:color w:val="000000"/>
          <w:sz w:val="21"/>
        </w:rPr>
        <w:t xml:space="preserve">International Collaboration:</w:t>
      </w:r>
      <w:r>
        <w:rPr>
          <w:rFonts w:eastAsia="inter" w:cs="inter" w:ascii="inter" w:hAnsi="inter"/>
          <w:color w:val="000000"/>
          <w:sz w:val="21"/>
        </w:rPr>
        <w:t xml:space="preserve"> Given the global nature of AI, international collaboration is crucial for harmonizing standards and easing compliance challenges for businesses</w:t>
      </w:r>
      <w:bookmarkStart w:id="38" w:name="fnref12:1"/>
      <w:bookmarkEnd w:id="38"/>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14"/>
        </w:numPr>
        <w:spacing w:line="360" w:after="210" w:lineRule="auto"/>
      </w:pPr>
      <w:r>
        <w:rPr>
          <w:rFonts w:eastAsia="inter" w:cs="inter" w:ascii="inter" w:hAnsi="inter"/>
          <w:b/>
          <w:color w:val="000000"/>
          <w:sz w:val="21"/>
        </w:rPr>
        <w:t xml:space="preserve">Future Directions:</w:t>
      </w:r>
      <w:r>
        <w:rPr>
          <w:rFonts w:eastAsia="inter" w:cs="inter" w:ascii="inter" w:hAnsi="inter"/>
          <w:color w:val="000000"/>
          <w:sz w:val="21"/>
        </w:rPr>
        <w:t xml:space="preserve"> Proactive regulation that anticipates AI developments and trends is necessary. This includes establishing clear privacy and data governance frameworks, involving diverse stakeholders in the policymaking process, and ensuring accountability and ethics are at the core of AI regulations</w:t>
      </w:r>
      <w:bookmarkStart w:id="39" w:name="fnref13"/>
      <w:bookmarkEnd w:id="39"/>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In conclusion, while regulation is necessary to ensure AI's ethical, safe, and fair use, it must be balanced to avoid stifling innovation. Governments should focus on creating flexible regulatory frameworks that allow for experimentation while setting clear standards for safety, ethics, and accountability. International collaboration and ongoing research into AI ethics and biases are also vital to ensure that AI benefits society as a whole.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your views on the impossible trilemma of economics, the trolley problem of psychology and the prisioner's dilemma of game theory? How do you intend to solve these? Give detailed explanations for each</w:t>
      </w:r>
    </w:p>
    <w:p>
      <w:pPr>
        <w:spacing w:line="360" w:after="210" w:lineRule="auto"/>
      </w:pPr>
      <w:r>
        <w:rPr>
          <w:rFonts w:eastAsia="inter" w:cs="inter" w:ascii="inter" w:hAnsi="inter"/>
          <w:b/>
          <w:color w:val="000000"/>
        </w:rPr>
        <w:t xml:space="preserve">The Impossible Trinity in Economics:</w:t>
      </w:r>
    </w:p>
    <w:p>
      <w:pPr>
        <w:spacing w:line="360" w:after="210" w:lineRule="auto"/>
      </w:pPr>
      <w:r>
        <w:rPr>
          <w:rFonts w:eastAsia="inter" w:cs="inter" w:ascii="inter" w:hAnsi="inter"/>
          <w:color w:val="000000"/>
        </w:rPr>
        <w:t xml:space="preserve">The Impossible Trinity, also known as the Trilemma, is a fundamental concept in international economics that posits a country cannot simultaneously achieve a fixed exchange rate, free capital movement, and an independent monetary policy. Here's how this trilemma manifests and potential approaches to navigate it:</w:t>
      </w:r>
    </w:p>
    <w:p>
      <w:pPr>
        <w:numPr>
          <w:ilvl w:val="0"/>
          <w:numId w:val="15"/>
        </w:numPr>
        <w:spacing w:line="360" w:after="210" w:lineRule="auto"/>
      </w:pPr>
      <w:r>
        <w:rPr>
          <w:rFonts w:eastAsia="inter" w:cs="inter" w:ascii="inter" w:hAnsi="inter"/>
          <w:b/>
          <w:color w:val="000000"/>
          <w:sz w:val="21"/>
        </w:rPr>
        <w:t xml:space="preserve">Policy Choices:</w:t>
      </w:r>
      <w:r>
        <w:rPr>
          <w:rFonts w:eastAsia="inter" w:cs="inter" w:ascii="inter" w:hAnsi="inter"/>
          <w:color w:val="000000"/>
          <w:sz w:val="21"/>
        </w:rPr>
        <w:t xml:space="preserve"> Countries must choose two out of the three objectives. For instance, maintaining a fixed exchange rate and free capital movement requires sacrificing monetary policy independence, as seen in Hong Kong's currency peg to the US dollar. Conversely, prioritizing monetary policy and capital movement necessitates flexible exchange rates, as practiced by many countries today.</w:t>
      </w:r>
    </w:p>
    <w:p>
      <w:pPr>
        <w:numPr>
          <w:ilvl w:val="0"/>
          <w:numId w:val="15"/>
        </w:numPr>
        <w:spacing w:line="360" w:after="210" w:lineRule="auto"/>
      </w:pPr>
      <w:r>
        <w:rPr>
          <w:rFonts w:eastAsia="inter" w:cs="inter" w:ascii="inter" w:hAnsi="inter"/>
          <w:b/>
          <w:color w:val="000000"/>
          <w:sz w:val="21"/>
        </w:rPr>
        <w:t xml:space="preserve">Historical Context:</w:t>
      </w:r>
      <w:r>
        <w:rPr>
          <w:rFonts w:eastAsia="inter" w:cs="inter" w:ascii="inter" w:hAnsi="inter"/>
          <w:color w:val="000000"/>
          <w:sz w:val="21"/>
        </w:rPr>
        <w:t xml:space="preserve"> Historically, different periods have seen different combinations of these goals. Pre-1914, stable exchange rates and free capital movement were common, but monetary autonomy was limited. The Bretton Woods era (1950-1971) featured capital controls, allowing for exchange rate stability and monetary autonomy.</w:t>
      </w:r>
    </w:p>
    <w:p>
      <w:pPr>
        <w:numPr>
          <w:ilvl w:val="0"/>
          <w:numId w:val="15"/>
        </w:numPr>
        <w:spacing w:line="360" w:after="210" w:lineRule="auto"/>
      </w:pPr>
      <w:r>
        <w:rPr>
          <w:rFonts w:eastAsia="inter" w:cs="inter" w:ascii="inter" w:hAnsi="inter"/>
          <w:b/>
          <w:color w:val="000000"/>
          <w:sz w:val="21"/>
        </w:rPr>
        <w:t xml:space="preserve">Modern Implications:</w:t>
      </w:r>
      <w:r>
        <w:rPr>
          <w:rFonts w:eastAsia="inter" w:cs="inter" w:ascii="inter" w:hAnsi="inter"/>
          <w:color w:val="000000"/>
          <w:sz w:val="21"/>
        </w:rPr>
        <w:t xml:space="preserve"> In today's globalized economy, the trilemma remains relevant. Countries like China have managed to prioritize exchange rate stability and monetary policy independence by restricting capital flows. However, the trend towards financial globalization has made capital controls less effective, pushing countries towards either flexible exchange rates or sacrificing monetary autonomy.</w:t>
      </w:r>
    </w:p>
    <w:p>
      <w:pPr>
        <w:numPr>
          <w:ilvl w:val="0"/>
          <w:numId w:val="15"/>
        </w:numPr>
        <w:spacing w:line="360" w:after="210" w:lineRule="auto"/>
      </w:pPr>
      <w:r>
        <w:rPr>
          <w:rFonts w:eastAsia="inter" w:cs="inter" w:ascii="inter" w:hAnsi="inter"/>
          <w:b/>
          <w:color w:val="000000"/>
          <w:sz w:val="21"/>
        </w:rPr>
        <w:t xml:space="preserve">Potential Solutions:</w:t>
      </w:r>
    </w:p>
    <w:p>
      <w:pPr>
        <w:numPr>
          <w:ilvl w:val="1"/>
          <w:numId w:val="15"/>
        </w:numPr>
        <w:spacing w:line="360" w:before="105" w:after="105" w:lineRule="auto"/>
      </w:pPr>
      <w:r>
        <w:rPr>
          <w:rFonts w:eastAsia="inter" w:cs="inter" w:ascii="inter" w:hAnsi="inter"/>
          <w:b/>
          <w:color w:val="000000"/>
          <w:sz w:val="21"/>
        </w:rPr>
        <w:t xml:space="preserve">Capital Controls:</w:t>
      </w:r>
      <w:r>
        <w:rPr>
          <w:rFonts w:eastAsia="inter" w:cs="inter" w:ascii="inter" w:hAnsi="inter"/>
          <w:color w:val="000000"/>
          <w:sz w:val="21"/>
        </w:rPr>
        <w:t xml:space="preserve"> Limited use of capital controls can help manage the trilemma, as advocated by economists like Dani Rodrik. This approach allows for some degree of monetary policy independence while maintaining exchange rate stability.</w:t>
      </w:r>
    </w:p>
    <w:p>
      <w:pPr>
        <w:numPr>
          <w:ilvl w:val="1"/>
          <w:numId w:val="15"/>
        </w:numPr>
        <w:spacing w:line="360" w:before="105" w:after="105" w:lineRule="auto"/>
      </w:pPr>
      <w:r>
        <w:rPr>
          <w:rFonts w:eastAsia="inter" w:cs="inter" w:ascii="inter" w:hAnsi="inter"/>
          <w:b/>
          <w:color w:val="000000"/>
          <w:sz w:val="21"/>
        </w:rPr>
        <w:t xml:space="preserve">Monetary Policy Coordination:</w:t>
      </w:r>
      <w:r>
        <w:rPr>
          <w:rFonts w:eastAsia="inter" w:cs="inter" w:ascii="inter" w:hAnsi="inter"/>
          <w:color w:val="000000"/>
          <w:sz w:val="21"/>
        </w:rPr>
        <w:t xml:space="preserve"> Countries can coordinate their monetary policies to mitigate the effects of the trilemma, especially within economic unions like the Eurozone.</w:t>
      </w:r>
    </w:p>
    <w:p>
      <w:pPr>
        <w:numPr>
          <w:ilvl w:val="1"/>
          <w:numId w:val="15"/>
        </w:numPr>
        <w:spacing w:line="360" w:before="105" w:after="105" w:lineRule="auto"/>
      </w:pPr>
      <w:r>
        <w:rPr>
          <w:rFonts w:eastAsia="inter" w:cs="inter" w:ascii="inter" w:hAnsi="inter"/>
          <w:b/>
          <w:color w:val="000000"/>
          <w:sz w:val="21"/>
        </w:rPr>
        <w:t xml:space="preserve">Flexible Exchange Rates:</w:t>
      </w:r>
      <w:r>
        <w:rPr>
          <w:rFonts w:eastAsia="inter" w:cs="inter" w:ascii="inter" w:hAnsi="inter"/>
          <w:color w:val="000000"/>
          <w:sz w:val="21"/>
        </w:rPr>
        <w:t xml:space="preserve"> Adopting flexible exchange rates can provide monetary policy autonomy and free capital movement, though it introduces exchange rate volatility.</w:t>
      </w:r>
    </w:p>
    <w:p>
      <w:pPr>
        <w:spacing w:line="360" w:after="210" w:lineRule="auto"/>
      </w:pPr>
      <w:r>
        <w:rPr>
          <w:rFonts w:eastAsia="inter" w:cs="inter" w:ascii="inter" w:hAnsi="inter"/>
          <w:b/>
          <w:color w:val="000000"/>
        </w:rPr>
        <w:t xml:space="preserve">The Trolley Problem in Psychology:</w:t>
      </w:r>
    </w:p>
    <w:p>
      <w:pPr>
        <w:spacing w:line="360" w:after="210" w:lineRule="auto"/>
      </w:pPr>
      <w:r>
        <w:rPr>
          <w:rFonts w:eastAsia="inter" w:cs="inter" w:ascii="inter" w:hAnsi="inter"/>
          <w:color w:val="000000"/>
        </w:rPr>
        <w:t xml:space="preserve">The Trolley Problem is a thought experiment in ethics and psychology that explores moral decision-making:</w:t>
      </w:r>
    </w:p>
    <w:p>
      <w:pPr>
        <w:numPr>
          <w:ilvl w:val="0"/>
          <w:numId w:val="16"/>
        </w:numPr>
        <w:spacing w:line="360" w:after="210" w:lineRule="auto"/>
      </w:pPr>
      <w:r>
        <w:rPr>
          <w:rFonts w:eastAsia="inter" w:cs="inter" w:ascii="inter" w:hAnsi="inter"/>
          <w:b/>
          <w:color w:val="000000"/>
          <w:sz w:val="21"/>
        </w:rPr>
        <w:t xml:space="preserve">Basic Scenario:</w:t>
      </w:r>
      <w:r>
        <w:rPr>
          <w:rFonts w:eastAsia="inter" w:cs="inter" w:ascii="inter" w:hAnsi="inter"/>
          <w:color w:val="000000"/>
          <w:sz w:val="21"/>
        </w:rPr>
        <w:t xml:space="preserve"> A runaway trolley is heading towards five people tied to the track. You can divert it to another track where one person is tied. The dilemma is whether to intervene, sacrificing one to save five.</w:t>
      </w:r>
    </w:p>
    <w:p>
      <w:pPr>
        <w:numPr>
          <w:ilvl w:val="0"/>
          <w:numId w:val="16"/>
        </w:numPr>
        <w:spacing w:line="360" w:after="210" w:lineRule="auto"/>
      </w:pPr>
      <w:r>
        <w:rPr>
          <w:rFonts w:eastAsia="inter" w:cs="inter" w:ascii="inter" w:hAnsi="inter"/>
          <w:b/>
          <w:color w:val="000000"/>
          <w:sz w:val="21"/>
        </w:rPr>
        <w:t xml:space="preserve">Variations:</w:t>
      </w:r>
      <w:r>
        <w:rPr>
          <w:rFonts w:eastAsia="inter" w:cs="inter" w:ascii="inter" w:hAnsi="inter"/>
          <w:color w:val="000000"/>
          <w:sz w:val="21"/>
        </w:rPr>
        <w:t xml:space="preserve"> Different scenarios, like pushing a fat man off a bridge to stop the trolley, introduce nuances that affect moral judgments. These variations highlight the complexity of ethical decision-making.</w:t>
      </w:r>
    </w:p>
    <w:p>
      <w:pPr>
        <w:numPr>
          <w:ilvl w:val="0"/>
          <w:numId w:val="16"/>
        </w:numPr>
        <w:spacing w:line="360" w:after="210" w:lineRule="auto"/>
      </w:pPr>
      <w:r>
        <w:rPr>
          <w:rFonts w:eastAsia="inter" w:cs="inter" w:ascii="inter" w:hAnsi="inter"/>
          <w:b/>
          <w:color w:val="000000"/>
          <w:sz w:val="21"/>
        </w:rPr>
        <w:t xml:space="preserve">Empirical Research:</w:t>
      </w:r>
      <w:r>
        <w:rPr>
          <w:rFonts w:eastAsia="inter" w:cs="inter" w:ascii="inter" w:hAnsi="inter"/>
          <w:color w:val="000000"/>
          <w:sz w:val="21"/>
        </w:rPr>
        <w:t xml:space="preserve"> Studies using functional magnetic resonance imaging (fMRI) have shown that personal dilemmas (like pushing someone) engage emotional brain regions more than impersonal ones (like flipping a switch), suggesting a dual-process model of moral decision-making.</w:t>
      </w:r>
    </w:p>
    <w:p>
      <w:pPr>
        <w:numPr>
          <w:ilvl w:val="0"/>
          <w:numId w:val="16"/>
        </w:numPr>
        <w:spacing w:line="360" w:after="210" w:lineRule="auto"/>
      </w:pPr>
      <w:r>
        <w:rPr>
          <w:rFonts w:eastAsia="inter" w:cs="inter" w:ascii="inter" w:hAnsi="inter"/>
          <w:b/>
          <w:color w:val="000000"/>
          <w:sz w:val="21"/>
        </w:rPr>
        <w:t xml:space="preserve">Potential Solutions:</w:t>
      </w:r>
    </w:p>
    <w:p>
      <w:pPr>
        <w:numPr>
          <w:ilvl w:val="1"/>
          <w:numId w:val="16"/>
        </w:numPr>
        <w:spacing w:line="360" w:before="105" w:after="105" w:lineRule="auto"/>
      </w:pPr>
      <w:r>
        <w:rPr>
          <w:rFonts w:eastAsia="inter" w:cs="inter" w:ascii="inter" w:hAnsi="inter"/>
          <w:b/>
          <w:color w:val="000000"/>
          <w:sz w:val="21"/>
        </w:rPr>
        <w:t xml:space="preserve">Utilitarian Approach:</w:t>
      </w:r>
      <w:r>
        <w:rPr>
          <w:rFonts w:eastAsia="inter" w:cs="inter" w:ascii="inter" w:hAnsi="inter"/>
          <w:color w:val="000000"/>
          <w:sz w:val="21"/>
        </w:rPr>
        <w:t xml:space="preserve"> Some argue for a utilitarian solution where the action that maximizes overall happiness or minimizes overall harm is chosen, which would support diverting the trolley.</w:t>
      </w:r>
    </w:p>
    <w:p>
      <w:pPr>
        <w:numPr>
          <w:ilvl w:val="1"/>
          <w:numId w:val="16"/>
        </w:numPr>
        <w:spacing w:line="360" w:before="105" w:after="105" w:lineRule="auto"/>
      </w:pPr>
      <w:r>
        <w:rPr>
          <w:rFonts w:eastAsia="inter" w:cs="inter" w:ascii="inter" w:hAnsi="inter"/>
          <w:b/>
          <w:color w:val="000000"/>
          <w:sz w:val="21"/>
        </w:rPr>
        <w:t xml:space="preserve">Deontological Ethics:</w:t>
      </w:r>
      <w:r>
        <w:rPr>
          <w:rFonts w:eastAsia="inter" w:cs="inter" w:ascii="inter" w:hAnsi="inter"/>
          <w:color w:val="000000"/>
          <w:sz w:val="21"/>
        </w:rPr>
        <w:t xml:space="preserve"> Others might argue against any action that directly causes harm, even if it leads to a better outcome, focusing on the morality of the act itself.</w:t>
      </w:r>
    </w:p>
    <w:p>
      <w:pPr>
        <w:numPr>
          <w:ilvl w:val="1"/>
          <w:numId w:val="16"/>
        </w:numPr>
        <w:spacing w:line="360" w:before="105" w:after="105" w:lineRule="auto"/>
      </w:pPr>
      <w:r>
        <w:rPr>
          <w:rFonts w:eastAsia="inter" w:cs="inter" w:ascii="inter" w:hAnsi="inter"/>
          <w:b/>
          <w:color w:val="000000"/>
          <w:sz w:val="21"/>
        </w:rPr>
        <w:t xml:space="preserve">Contextual Factors:</w:t>
      </w:r>
      <w:r>
        <w:rPr>
          <w:rFonts w:eastAsia="inter" w:cs="inter" w:ascii="inter" w:hAnsi="inter"/>
          <w:color w:val="000000"/>
          <w:sz w:val="21"/>
        </w:rPr>
        <w:t xml:space="preserve"> Recognizing that moral judgments are sensitive to context, solutions might involve considering the specifics of each scenario, like the relationship between the person on the track and the bystander, or the foreseeability of the harm.</w:t>
      </w:r>
    </w:p>
    <w:p>
      <w:pPr>
        <w:spacing w:line="360" w:after="210" w:lineRule="auto"/>
      </w:pPr>
      <w:r>
        <w:rPr>
          <w:rFonts w:eastAsia="inter" w:cs="inter" w:ascii="inter" w:hAnsi="inter"/>
          <w:b/>
          <w:color w:val="000000"/>
        </w:rPr>
        <w:t xml:space="preserve">The Prisoner's Dilemma in Game Theory:</w:t>
      </w:r>
    </w:p>
    <w:p>
      <w:pPr>
        <w:spacing w:line="360" w:after="210" w:lineRule="auto"/>
      </w:pPr>
      <w:r>
        <w:rPr>
          <w:rFonts w:eastAsia="inter" w:cs="inter" w:ascii="inter" w:hAnsi="inter"/>
          <w:color w:val="000000"/>
        </w:rPr>
        <w:t xml:space="preserve">The Prisoner's Dilemma is a scenario where two rational agents must decide whether to cooperate or betray each other:</w:t>
      </w:r>
    </w:p>
    <w:p>
      <w:pPr>
        <w:numPr>
          <w:ilvl w:val="0"/>
          <w:numId w:val="17"/>
        </w:numPr>
        <w:spacing w:line="360" w:after="210" w:lineRule="auto"/>
      </w:pPr>
      <w:r>
        <w:rPr>
          <w:rFonts w:eastAsia="inter" w:cs="inter" w:ascii="inter" w:hAnsi="inter"/>
          <w:b/>
          <w:color w:val="000000"/>
          <w:sz w:val="21"/>
        </w:rPr>
        <w:t xml:space="preserve">Basic Scenario:</w:t>
      </w:r>
      <w:r>
        <w:rPr>
          <w:rFonts w:eastAsia="inter" w:cs="inter" w:ascii="inter" w:hAnsi="inter"/>
          <w:color w:val="000000"/>
          <w:sz w:val="21"/>
        </w:rPr>
        <w:t xml:space="preserve"> Two prisoners, unable to communicate, must decide whether to confess or remain silent. The best collective outcome is mutual silence, but individual incentives lead to mutual betrayal.</w:t>
      </w:r>
    </w:p>
    <w:p>
      <w:pPr>
        <w:numPr>
          <w:ilvl w:val="0"/>
          <w:numId w:val="17"/>
        </w:numPr>
        <w:spacing w:line="360" w:after="210" w:lineRule="auto"/>
      </w:pPr>
      <w:r>
        <w:rPr>
          <w:rFonts w:eastAsia="inter" w:cs="inter" w:ascii="inter" w:hAnsi="inter"/>
          <w:b/>
          <w:color w:val="000000"/>
          <w:sz w:val="21"/>
        </w:rPr>
        <w:t xml:space="preserve">Nash Equilibrium:</w:t>
      </w:r>
      <w:r>
        <w:rPr>
          <w:rFonts w:eastAsia="inter" w:cs="inter" w:ascii="inter" w:hAnsi="inter"/>
          <w:color w:val="000000"/>
          <w:sz w:val="21"/>
        </w:rPr>
        <w:t xml:space="preserve"> The dominant strategy for both prisoners is to confess, leading to a suboptimal outcome where both serve time, even though mutual cooperation would yield a better result.</w:t>
      </w:r>
    </w:p>
    <w:p>
      <w:pPr>
        <w:numPr>
          <w:ilvl w:val="0"/>
          <w:numId w:val="17"/>
        </w:numPr>
        <w:spacing w:line="360" w:after="210" w:lineRule="auto"/>
      </w:pPr>
      <w:r>
        <w:rPr>
          <w:rFonts w:eastAsia="inter" w:cs="inter" w:ascii="inter" w:hAnsi="inter"/>
          <w:b/>
          <w:color w:val="000000"/>
          <w:sz w:val="21"/>
        </w:rPr>
        <w:t xml:space="preserve">Iterated Prisoner's Dilemma:</w:t>
      </w:r>
      <w:r>
        <w:rPr>
          <w:rFonts w:eastAsia="inter" w:cs="inter" w:ascii="inter" w:hAnsi="inter"/>
          <w:color w:val="000000"/>
          <w:sz w:val="21"/>
        </w:rPr>
        <w:t xml:space="preserve"> In repeated interactions, strategies like tit-for-tat or grim trigger can foster cooperation, as players can use future decisions as bargaining chips.</w:t>
      </w:r>
    </w:p>
    <w:p>
      <w:pPr>
        <w:numPr>
          <w:ilvl w:val="0"/>
          <w:numId w:val="17"/>
        </w:numPr>
        <w:spacing w:line="360" w:after="210" w:lineRule="auto"/>
      </w:pPr>
      <w:r>
        <w:rPr>
          <w:rFonts w:eastAsia="inter" w:cs="inter" w:ascii="inter" w:hAnsi="inter"/>
          <w:b/>
          <w:color w:val="000000"/>
          <w:sz w:val="21"/>
        </w:rPr>
        <w:t xml:space="preserve">Potential Solutions:</w:t>
      </w:r>
    </w:p>
    <w:p>
      <w:pPr>
        <w:numPr>
          <w:ilvl w:val="1"/>
          <w:numId w:val="17"/>
        </w:numPr>
        <w:spacing w:line="360" w:before="105" w:after="105" w:lineRule="auto"/>
      </w:pPr>
      <w:r>
        <w:rPr>
          <w:rFonts w:eastAsia="inter" w:cs="inter" w:ascii="inter" w:hAnsi="inter"/>
          <w:b/>
          <w:color w:val="000000"/>
          <w:sz w:val="21"/>
        </w:rPr>
        <w:t xml:space="preserve">Communication and Trust:</w:t>
      </w:r>
      <w:r>
        <w:rPr>
          <w:rFonts w:eastAsia="inter" w:cs="inter" w:ascii="inter" w:hAnsi="inter"/>
          <w:color w:val="000000"/>
          <w:sz w:val="21"/>
        </w:rPr>
        <w:t xml:space="preserve"> Allowing communication or establishing trust can lead to cooperative outcomes.</w:t>
      </w:r>
    </w:p>
    <w:p>
      <w:pPr>
        <w:numPr>
          <w:ilvl w:val="1"/>
          <w:numId w:val="17"/>
        </w:numPr>
        <w:spacing w:line="360" w:before="105" w:after="105" w:lineRule="auto"/>
      </w:pPr>
      <w:r>
        <w:rPr>
          <w:rFonts w:eastAsia="inter" w:cs="inter" w:ascii="inter" w:hAnsi="inter"/>
          <w:b/>
          <w:color w:val="000000"/>
          <w:sz w:val="21"/>
        </w:rPr>
        <w:t xml:space="preserve">Reputation and Reciprocity:</w:t>
      </w:r>
      <w:r>
        <w:rPr>
          <w:rFonts w:eastAsia="inter" w:cs="inter" w:ascii="inter" w:hAnsi="inter"/>
          <w:color w:val="000000"/>
          <w:sz w:val="21"/>
        </w:rPr>
        <w:t xml:space="preserve"> In repeated games, players can develop reputations for cooperation, encouraging mutual cooperation.</w:t>
      </w:r>
    </w:p>
    <w:p>
      <w:pPr>
        <w:numPr>
          <w:ilvl w:val="1"/>
          <w:numId w:val="17"/>
        </w:numPr>
        <w:spacing w:line="360" w:before="105" w:after="105" w:lineRule="auto"/>
      </w:pPr>
      <w:r>
        <w:rPr>
          <w:rFonts w:eastAsia="inter" w:cs="inter" w:ascii="inter" w:hAnsi="inter"/>
          <w:b/>
          <w:color w:val="000000"/>
          <w:sz w:val="21"/>
        </w:rPr>
        <w:t xml:space="preserve">Institutional Solutions:</w:t>
      </w:r>
      <w:r>
        <w:rPr>
          <w:rFonts w:eastAsia="inter" w:cs="inter" w:ascii="inter" w:hAnsi="inter"/>
          <w:color w:val="000000"/>
          <w:sz w:val="21"/>
        </w:rPr>
        <w:t xml:space="preserve"> External enforcement mechanisms or agreements can align individual incentives with collective good, reducing the likelihood of betrayal.</w:t>
      </w:r>
    </w:p>
    <w:p>
      <w:pPr>
        <w:spacing w:line="360" w:after="210" w:lineRule="auto"/>
      </w:pPr>
      <w:r>
        <w:rPr>
          <w:rFonts w:eastAsia="inter" w:cs="inter" w:ascii="inter" w:hAnsi="inter"/>
          <w:color w:val="000000"/>
        </w:rPr>
        <w:t xml:space="preserve">In conclusion, these dilemmas highlight the complexities of decision-making in various fields:</w:t>
      </w:r>
    </w:p>
    <w:p>
      <w:pPr>
        <w:numPr>
          <w:ilvl w:val="0"/>
          <w:numId w:val="18"/>
        </w:numPr>
        <w:spacing w:line="360" w:before="105" w:after="105" w:lineRule="auto"/>
      </w:pPr>
      <w:r>
        <w:rPr>
          <w:rFonts w:eastAsia="inter" w:cs="inter" w:ascii="inter" w:hAnsi="inter"/>
          <w:b/>
          <w:color w:val="000000"/>
          <w:sz w:val="21"/>
        </w:rPr>
        <w:t xml:space="preserve">Economics:</w:t>
      </w:r>
      <w:r>
        <w:rPr>
          <w:rFonts w:eastAsia="inter" w:cs="inter" w:ascii="inter" w:hAnsi="inter"/>
          <w:color w:val="000000"/>
          <w:sz w:val="21"/>
        </w:rPr>
        <w:t xml:space="preserve"> The Impossible Trinity requires strategic policy choices, balancing economic stability with autonomy.</w:t>
      </w:r>
    </w:p>
    <w:p>
      <w:pPr>
        <w:numPr>
          <w:ilvl w:val="0"/>
          <w:numId w:val="18"/>
        </w:numPr>
        <w:spacing w:line="360" w:before="105" w:after="105" w:lineRule="auto"/>
      </w:pPr>
      <w:r>
        <w:rPr>
          <w:rFonts w:eastAsia="inter" w:cs="inter" w:ascii="inter" w:hAnsi="inter"/>
          <w:b/>
          <w:color w:val="000000"/>
          <w:sz w:val="21"/>
        </w:rPr>
        <w:t xml:space="preserve">Psychology:</w:t>
      </w:r>
      <w:r>
        <w:rPr>
          <w:rFonts w:eastAsia="inter" w:cs="inter" w:ascii="inter" w:hAnsi="inter"/>
          <w:color w:val="000000"/>
          <w:sz w:val="21"/>
        </w:rPr>
        <w:t xml:space="preserve"> The Trolley Problem underscores the nuanced nature of moral judgments, influenced by emotional and rational processes.</w:t>
      </w:r>
    </w:p>
    <w:p>
      <w:pPr>
        <w:numPr>
          <w:ilvl w:val="0"/>
          <w:numId w:val="18"/>
        </w:numPr>
        <w:spacing w:line="360" w:before="105" w:after="105" w:lineRule="auto"/>
      </w:pPr>
      <w:r>
        <w:rPr>
          <w:rFonts w:eastAsia="inter" w:cs="inter" w:ascii="inter" w:hAnsi="inter"/>
          <w:b/>
          <w:color w:val="000000"/>
          <w:sz w:val="21"/>
        </w:rPr>
        <w:t xml:space="preserve">Game Theory:</w:t>
      </w:r>
      <w:r>
        <w:rPr>
          <w:rFonts w:eastAsia="inter" w:cs="inter" w:ascii="inter" w:hAnsi="inter"/>
          <w:color w:val="000000"/>
          <w:sz w:val="21"/>
        </w:rPr>
        <w:t xml:space="preserve"> The Prisoner's Dilemma illustrates the tension between individual rationality and collective benefit, suggesting that cooperation can emerge under certain conditions.</w:t>
      </w:r>
    </w:p>
    <w:p>
      <w:pPr>
        <w:spacing w:line="360" w:after="210" w:lineRule="auto"/>
      </w:pPr>
      <w:r>
        <w:rPr>
          <w:rFonts w:eastAsia="inter" w:cs="inter" w:ascii="inter" w:hAnsi="inter"/>
          <w:color w:val="000000"/>
        </w:rPr>
        <w:t xml:space="preserve">Each dilemma requires a nuanced approach, considering both theoretical frameworks and practical, real-world applications to navigate the inherent conflicts and achieve optimal or at least acceptable outcomes.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Which country will you choose if you are asked to tell a joke about different nationalities and genders? Why? Tell two-three jokes on the same.</w:t>
      </w:r>
    </w:p>
    <w:p>
      <w:pPr>
        <w:spacing w:line="360" w:after="210" w:lineRule="auto"/>
      </w:pPr>
      <w:r>
        <w:rPr>
          <w:rFonts w:eastAsia="inter" w:cs="inter" w:ascii="inter" w:hAnsi="inter"/>
          <w:color w:val="000000"/>
        </w:rPr>
        <w:t xml:space="preserve">When considering which country to choose for telling jokes about different nationalities and genders, </w:t>
      </w:r>
      <w:r>
        <w:rPr>
          <w:rFonts w:eastAsia="inter" w:cs="inter" w:ascii="inter" w:hAnsi="inter"/>
          <w:b/>
          <w:color w:val="000000"/>
        </w:rPr>
        <w:t xml:space="preserve">England</w:t>
      </w:r>
      <w:r>
        <w:rPr>
          <w:rFonts w:eastAsia="inter" w:cs="inter" w:ascii="inter" w:hAnsi="inter"/>
          <w:color w:val="000000"/>
        </w:rPr>
        <w:t xml:space="preserve"> stands out for several reasons:</w:t>
      </w:r>
    </w:p>
    <w:p>
      <w:pPr>
        <w:numPr>
          <w:ilvl w:val="0"/>
          <w:numId w:val="19"/>
        </w:numPr>
        <w:spacing w:line="360" w:after="210" w:lineRule="auto"/>
      </w:pPr>
      <w:r>
        <w:rPr>
          <w:rFonts w:eastAsia="inter" w:cs="inter" w:ascii="inter" w:hAnsi="inter"/>
          <w:b/>
          <w:color w:val="000000"/>
          <w:sz w:val="21"/>
        </w:rPr>
        <w:t xml:space="preserve">Rich Tradition of Humor:</w:t>
      </w:r>
      <w:r>
        <w:rPr>
          <w:rFonts w:eastAsia="inter" w:cs="inter" w:ascii="inter" w:hAnsi="inter"/>
          <w:color w:val="000000"/>
          <w:sz w:val="21"/>
        </w:rPr>
        <w:t xml:space="preserve"> England has a long history of humor, with a reputation for dry wit, self-deprecating humor, and clever wordplay. This makes it a fertile ground for crafting jokes that are both humorous and insightful.</w:t>
      </w:r>
    </w:p>
    <w:p>
      <w:pPr>
        <w:numPr>
          <w:ilvl w:val="0"/>
          <w:numId w:val="19"/>
        </w:numPr>
        <w:spacing w:line="360" w:after="210" w:lineRule="auto"/>
      </w:pPr>
      <w:r>
        <w:rPr>
          <w:rFonts w:eastAsia="inter" w:cs="inter" w:ascii="inter" w:hAnsi="inter"/>
          <w:b/>
          <w:color w:val="000000"/>
          <w:sz w:val="21"/>
        </w:rPr>
        <w:t xml:space="preserve">Cultural Nuances:</w:t>
      </w:r>
      <w:r>
        <w:rPr>
          <w:rFonts w:eastAsia="inter" w:cs="inter" w:ascii="inter" w:hAnsi="inter"/>
          <w:color w:val="000000"/>
          <w:sz w:val="21"/>
        </w:rPr>
        <w:t xml:space="preserve"> English humor often plays on cultural stereotypes, historical events, and the quirks of British life, providing a broad canvas for comedic material.</w:t>
      </w:r>
    </w:p>
    <w:p>
      <w:pPr>
        <w:numPr>
          <w:ilvl w:val="0"/>
          <w:numId w:val="19"/>
        </w:numPr>
        <w:spacing w:line="360" w:after="210" w:lineRule="auto"/>
      </w:pPr>
      <w:r>
        <w:rPr>
          <w:rFonts w:eastAsia="inter" w:cs="inter" w:ascii="inter" w:hAnsi="inter"/>
          <w:b/>
          <w:color w:val="000000"/>
          <w:sz w:val="21"/>
        </w:rPr>
        <w:t xml:space="preserve">Global Recognition:</w:t>
      </w:r>
      <w:r>
        <w:rPr>
          <w:rFonts w:eastAsia="inter" w:cs="inter" w:ascii="inter" w:hAnsi="inter"/>
          <w:color w:val="000000"/>
          <w:sz w:val="21"/>
        </w:rPr>
        <w:t xml:space="preserve"> English humor, particularly through shows like Monty Python, Fawlty Towers, and the works of comedians like Ricky Gervais, has gained international recognition, making it relatable to a wide audience.</w:t>
      </w:r>
    </w:p>
    <w:p>
      <w:pPr>
        <w:spacing w:line="360" w:after="210" w:lineRule="auto"/>
      </w:pPr>
      <w:r>
        <w:rPr>
          <w:rFonts w:eastAsia="inter" w:cs="inter" w:ascii="inter" w:hAnsi="inter"/>
          <w:color w:val="000000"/>
        </w:rPr>
        <w:t xml:space="preserve">Here are a couple of jokes that highlight English humor:</w:t>
      </w:r>
    </w:p>
    <w:p>
      <w:pPr>
        <w:numPr>
          <w:ilvl w:val="0"/>
          <w:numId w:val="20"/>
        </w:numPr>
        <w:spacing w:line="360" w:after="210" w:lineRule="auto"/>
      </w:pPr>
      <w:r>
        <w:rPr>
          <w:rFonts w:eastAsia="inter" w:cs="inter" w:ascii="inter" w:hAnsi="inter"/>
          <w:b/>
          <w:color w:val="000000"/>
          <w:sz w:val="21"/>
        </w:rPr>
        <w:t xml:space="preserve">Joke 1:</w:t>
      </w:r>
      <w:r>
        <w:rPr>
          <w:rFonts w:eastAsia="inter" w:cs="inter" w:ascii="inter" w:hAnsi="inter"/>
          <w:color w:val="000000"/>
          <w:sz w:val="21"/>
        </w:rPr>
        <w:t xml:space="preserve"> An Englishman, a Scotsman, and an Irishman walk into a bar. The bartender looks at them and says, "Is this some kind of a joke?" The Englishman replies, "No, we're just here for the punchline."</w:t>
      </w:r>
    </w:p>
    <w:p>
      <w:pPr>
        <w:numPr>
          <w:ilvl w:val="0"/>
          <w:numId w:val="20"/>
        </w:numPr>
        <w:spacing w:line="360" w:after="210" w:lineRule="auto"/>
      </w:pPr>
      <w:r>
        <w:rPr>
          <w:rFonts w:eastAsia="inter" w:cs="inter" w:ascii="inter" w:hAnsi="inter"/>
          <w:b/>
          <w:color w:val="000000"/>
          <w:sz w:val="21"/>
        </w:rPr>
        <w:t xml:space="preserve">Joke 2:</w:t>
      </w:r>
      <w:r>
        <w:rPr>
          <w:rFonts w:eastAsia="inter" w:cs="inter" w:ascii="inter" w:hAnsi="inter"/>
          <w:color w:val="000000"/>
          <w:sz w:val="21"/>
        </w:rPr>
        <w:t xml:space="preserve"> Why don't Englishmen use mobile phones? Because they prefer to send carrier pigeons with their messages. It's more reliable, and the pigeons can always find their way back to the pub.</w:t>
      </w:r>
    </w:p>
    <w:p>
      <w:pPr>
        <w:numPr>
          <w:ilvl w:val="0"/>
          <w:numId w:val="20"/>
        </w:numPr>
        <w:spacing w:line="360" w:after="210" w:lineRule="auto"/>
      </w:pPr>
      <w:r>
        <w:rPr>
          <w:rFonts w:eastAsia="inter" w:cs="inter" w:ascii="inter" w:hAnsi="inter"/>
          <w:b/>
          <w:color w:val="000000"/>
          <w:sz w:val="21"/>
        </w:rPr>
        <w:t xml:space="preserve">Joke 3:</w:t>
      </w:r>
      <w:r>
        <w:rPr>
          <w:rFonts w:eastAsia="inter" w:cs="inter" w:ascii="inter" w:hAnsi="inter"/>
          <w:color w:val="000000"/>
          <w:sz w:val="21"/>
        </w:rPr>
        <w:t xml:space="preserve"> An Englishman walks into a bar and asks for a pint of ale. The bartender says, "We've got a new ale on tap, it's called 'The Brexit.' It's bitter, divisive, and nobody really knows what's in it."</w:t>
      </w:r>
    </w:p>
    <w:p>
      <w:pPr>
        <w:spacing w:line="360" w:after="210" w:lineRule="auto"/>
      </w:pPr>
      <w:r>
        <w:rPr>
          <w:rFonts w:eastAsia="inter" w:cs="inter" w:ascii="inter" w:hAnsi="inter"/>
          <w:color w:val="000000"/>
        </w:rPr>
        <w:t xml:space="preserve">These jokes play on the stereotypes of Englishmen being reserved, their love for pubs, and the ongoing political situation with Brexit, showcasing the self-deprecating and observational nature of English humor.</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Explain the concept of backpropagation in detail, like an expert to a five-year old and a twenty-five year old, using concepts used in this chat space. Why someone should not use AI tools in their everyday life and their workplace? Explain and opine.</w:t>
      </w:r>
    </w:p>
    <w:p>
      <w:pPr>
        <w:spacing w:line="360" w:after="210" w:lineRule="auto"/>
      </w:pPr>
      <w:r>
        <w:rPr>
          <w:rFonts w:eastAsia="inter" w:cs="inter" w:ascii="inter" w:hAnsi="inter"/>
          <w:b/>
          <w:color w:val="000000"/>
        </w:rPr>
        <w:t xml:space="preserve">Backpropagation Explained to a Five-Year-Old:</w:t>
      </w:r>
    </w:p>
    <w:p>
      <w:pPr>
        <w:spacing w:line="360" w:after="210" w:lineRule="auto"/>
      </w:pPr>
      <w:r>
        <w:rPr>
          <w:rFonts w:eastAsia="inter" w:cs="inter" w:ascii="inter" w:hAnsi="inter"/>
          <w:color w:val="000000"/>
        </w:rPr>
        <w:t xml:space="preserve">Imagine you have a toy robot that can learn to do things. This robot has a brain made of many tiny parts called "neurons." When you want the robot to learn something new, like how to pick up a toy, you show it what to do. But how does the robot know if it's doing it right or wrong?</w:t>
      </w:r>
    </w:p>
    <w:p>
      <w:pPr>
        <w:spacing w:line="360" w:after="210" w:lineRule="auto"/>
      </w:pPr>
      <w:r>
        <w:rPr>
          <w:rFonts w:eastAsia="inter" w:cs="inter" w:ascii="inter" w:hAnsi="inter"/>
          <w:color w:val="000000"/>
        </w:rPr>
        <w:t xml:space="preserve">Here's where backpropagation comes in:</w:t>
      </w:r>
    </w:p>
    <w:p>
      <w:pPr>
        <w:numPr>
          <w:ilvl w:val="0"/>
          <w:numId w:val="21"/>
        </w:numPr>
        <w:spacing w:line="360" w:after="210" w:lineRule="auto"/>
      </w:pPr>
      <w:r>
        <w:rPr>
          <w:rFonts w:eastAsia="inter" w:cs="inter" w:ascii="inter" w:hAnsi="inter"/>
          <w:b/>
          <w:color w:val="000000"/>
          <w:sz w:val="21"/>
        </w:rPr>
        <w:t xml:space="preserve">Learning by Mistakes:</w:t>
      </w:r>
      <w:r>
        <w:rPr>
          <w:rFonts w:eastAsia="inter" w:cs="inter" w:ascii="inter" w:hAnsi="inter"/>
          <w:color w:val="000000"/>
          <w:sz w:val="21"/>
        </w:rPr>
        <w:t xml:space="preserve"> The robot tries to pick up the toy, but it might drop it or not grab it correctly. Each time it makes a mistake, it gets a little "ouch" signal, telling it that it did something wrong.</w:t>
      </w:r>
    </w:p>
    <w:p>
      <w:pPr>
        <w:numPr>
          <w:ilvl w:val="0"/>
          <w:numId w:val="21"/>
        </w:numPr>
        <w:spacing w:line="360" w:after="210" w:lineRule="auto"/>
      </w:pPr>
      <w:r>
        <w:rPr>
          <w:rFonts w:eastAsia="inter" w:cs="inter" w:ascii="inter" w:hAnsi="inter"/>
          <w:b/>
          <w:color w:val="000000"/>
          <w:sz w:val="21"/>
        </w:rPr>
        <w:t xml:space="preserve">Adjusting the Brain:</w:t>
      </w:r>
      <w:r>
        <w:rPr>
          <w:rFonts w:eastAsia="inter" w:cs="inter" w:ascii="inter" w:hAnsi="inter"/>
          <w:color w:val="000000"/>
          <w:sz w:val="21"/>
        </w:rPr>
        <w:t xml:space="preserve"> The robot's brain has many paths, like tiny roads, that connect these neurons. When it gets the "ouch" signal, it sends this signal back through these paths to find out which parts of the brain made the mistake.</w:t>
      </w:r>
    </w:p>
    <w:p>
      <w:pPr>
        <w:numPr>
          <w:ilvl w:val="0"/>
          <w:numId w:val="21"/>
        </w:numPr>
        <w:spacing w:line="360" w:after="210" w:lineRule="auto"/>
      </w:pPr>
      <w:r>
        <w:rPr>
          <w:rFonts w:eastAsia="inter" w:cs="inter" w:ascii="inter" w:hAnsi="inter"/>
          <w:b/>
          <w:color w:val="000000"/>
          <w:sz w:val="21"/>
        </w:rPr>
        <w:t xml:space="preserve">Fixing the Paths:</w:t>
      </w:r>
      <w:r>
        <w:rPr>
          <w:rFonts w:eastAsia="inter" w:cs="inter" w:ascii="inter" w:hAnsi="inter"/>
          <w:color w:val="000000"/>
          <w:sz w:val="21"/>
        </w:rPr>
        <w:t xml:space="preserve"> The robot then adjusts these paths, making some stronger and others weaker, so next time it can pick up the toy better. It's like fixing a toy car's wheels to make it go straight.</w:t>
      </w:r>
    </w:p>
    <w:p>
      <w:pPr>
        <w:numPr>
          <w:ilvl w:val="0"/>
          <w:numId w:val="21"/>
        </w:numPr>
        <w:spacing w:line="360" w:after="210" w:lineRule="auto"/>
      </w:pPr>
      <w:r>
        <w:rPr>
          <w:rFonts w:eastAsia="inter" w:cs="inter" w:ascii="inter" w:hAnsi="inter"/>
          <w:b/>
          <w:color w:val="000000"/>
          <w:sz w:val="21"/>
        </w:rPr>
        <w:t xml:space="preserve">Learning Over Time:</w:t>
      </w:r>
      <w:r>
        <w:rPr>
          <w:rFonts w:eastAsia="inter" w:cs="inter" w:ascii="inter" w:hAnsi="inter"/>
          <w:color w:val="000000"/>
          <w:sz w:val="21"/>
        </w:rPr>
        <w:t xml:space="preserve"> The robot keeps trying, making mistakes, and adjusting its brain until it gets really good at picking up toys. This is how backpropagation helps the robot learn from its mistakes and get better at tasks.</w:t>
      </w:r>
    </w:p>
    <w:p>
      <w:pPr>
        <w:spacing w:line="360" w:after="210" w:lineRule="auto"/>
      </w:pPr>
      <w:r>
        <w:rPr>
          <w:rFonts w:eastAsia="inter" w:cs="inter" w:ascii="inter" w:hAnsi="inter"/>
          <w:b/>
          <w:color w:val="000000"/>
        </w:rPr>
        <w:t xml:space="preserve">Backpropagation Explained to a Twenty-Five-Year-Old:</w:t>
      </w:r>
    </w:p>
    <w:p>
      <w:pPr>
        <w:spacing w:line="360" w:after="210" w:lineRule="auto"/>
      </w:pPr>
      <w:r>
        <w:rPr>
          <w:rFonts w:eastAsia="inter" w:cs="inter" w:ascii="inter" w:hAnsi="inter"/>
          <w:color w:val="000000"/>
        </w:rPr>
        <w:t xml:space="preserve">Backpropagation, or backward propagation of errors, is a fundamental algorithm used in training artificial neural networks:</w:t>
      </w:r>
    </w:p>
    <w:p>
      <w:pPr>
        <w:numPr>
          <w:ilvl w:val="0"/>
          <w:numId w:val="22"/>
        </w:numPr>
        <w:spacing w:line="360" w:after="210" w:lineRule="auto"/>
      </w:pPr>
      <w:r>
        <w:rPr>
          <w:rFonts w:eastAsia="inter" w:cs="inter" w:ascii="inter" w:hAnsi="inter"/>
          <w:b/>
          <w:color w:val="000000"/>
          <w:sz w:val="21"/>
        </w:rPr>
        <w:t xml:space="preserve">Forward Pass:</w:t>
      </w:r>
      <w:r>
        <w:rPr>
          <w:rFonts w:eastAsia="inter" w:cs="inter" w:ascii="inter" w:hAnsi="inter"/>
          <w:color w:val="000000"/>
          <w:sz w:val="21"/>
        </w:rPr>
        <w:t xml:space="preserve"> The neural network processes input data through its layers, making predictions or classifications. Each neuron applies a weighted sum of inputs and an activation function to produce an output.</w:t>
      </w:r>
    </w:p>
    <w:p>
      <w:pPr>
        <w:numPr>
          <w:ilvl w:val="0"/>
          <w:numId w:val="22"/>
        </w:numPr>
        <w:spacing w:line="360" w:after="210" w:lineRule="auto"/>
      </w:pPr>
      <w:r>
        <w:rPr>
          <w:rFonts w:eastAsia="inter" w:cs="inter" w:ascii="inter" w:hAnsi="inter"/>
          <w:b/>
          <w:color w:val="000000"/>
          <w:sz w:val="21"/>
        </w:rPr>
        <w:t xml:space="preserve">Error Calculation:</w:t>
      </w:r>
      <w:r>
        <w:rPr>
          <w:rFonts w:eastAsia="inter" w:cs="inter" w:ascii="inter" w:hAnsi="inter"/>
          <w:color w:val="000000"/>
          <w:sz w:val="21"/>
        </w:rPr>
        <w:t xml:space="preserve"> The network's output is compared to the desired output (the ground truth). The difference between these is the error, often measured by a loss function like mean squared error or cross-entropy.</w:t>
      </w:r>
    </w:p>
    <w:p>
      <w:pPr>
        <w:numPr>
          <w:ilvl w:val="0"/>
          <w:numId w:val="22"/>
        </w:numPr>
        <w:spacing w:line="360" w:after="210" w:lineRule="auto"/>
      </w:pPr>
      <w:r>
        <w:rPr>
          <w:rFonts w:eastAsia="inter" w:cs="inter" w:ascii="inter" w:hAnsi="inter"/>
          <w:b/>
          <w:color w:val="000000"/>
          <w:sz w:val="21"/>
        </w:rPr>
        <w:t xml:space="preserve">Backward Pass:</w:t>
      </w:r>
      <w:r>
        <w:rPr>
          <w:rFonts w:eastAsia="inter" w:cs="inter" w:ascii="inter" w:hAnsi="inter"/>
          <w:color w:val="000000"/>
          <w:sz w:val="21"/>
        </w:rPr>
        <w:t xml:space="preserve"> Here's where backpropagation kicks in:</w:t>
      </w:r>
    </w:p>
    <w:p>
      <w:pPr>
        <w:numPr>
          <w:ilvl w:val="1"/>
          <w:numId w:val="22"/>
        </w:numPr>
        <w:spacing w:line="360" w:before="105" w:after="105" w:lineRule="auto"/>
      </w:pPr>
      <w:r>
        <w:rPr>
          <w:rFonts w:eastAsia="inter" w:cs="inter" w:ascii="inter" w:hAnsi="inter"/>
          <w:color w:val="000000"/>
          <w:sz w:val="21"/>
        </w:rPr>
        <w:t xml:space="preserve">The error is propagated backward through the network, layer by layer.</w:t>
      </w:r>
    </w:p>
    <w:p>
      <w:pPr>
        <w:numPr>
          <w:ilvl w:val="1"/>
          <w:numId w:val="22"/>
        </w:numPr>
        <w:spacing w:line="360" w:before="105" w:after="105" w:lineRule="auto"/>
      </w:pPr>
      <w:r>
        <w:rPr>
          <w:rFonts w:eastAsia="inter" w:cs="inter" w:ascii="inter" w:hAnsi="inter"/>
          <w:color w:val="000000"/>
          <w:sz w:val="21"/>
        </w:rPr>
        <w:t xml:space="preserve">For each neuron, the gradient of the loss with respect to its weights is calculated using the chain rule of calculus. This gradient tells us how much each weight contributes to the error.</w:t>
      </w:r>
    </w:p>
    <w:p>
      <w:pPr>
        <w:numPr>
          <w:ilvl w:val="1"/>
          <w:numId w:val="22"/>
        </w:numPr>
        <w:spacing w:line="360" w:before="105" w:after="105" w:lineRule="auto"/>
      </w:pPr>
      <w:r>
        <w:rPr>
          <w:rFonts w:eastAsia="inter" w:cs="inter" w:ascii="inter" w:hAnsi="inter"/>
          <w:color w:val="000000"/>
          <w:sz w:val="21"/>
        </w:rPr>
        <w:t xml:space="preserve">The weights are then updated in the opposite direction of the gradient to minimize the error. This is done using an optimization algorithm like gradient descent.</w:t>
      </w:r>
    </w:p>
    <w:p>
      <w:pPr>
        <w:numPr>
          <w:ilvl w:val="0"/>
          <w:numId w:val="22"/>
        </w:numPr>
        <w:spacing w:line="360" w:after="210" w:lineRule="auto"/>
      </w:pPr>
      <w:r>
        <w:rPr>
          <w:rFonts w:eastAsia="inter" w:cs="inter" w:ascii="inter" w:hAnsi="inter"/>
          <w:b/>
          <w:color w:val="000000"/>
          <w:sz w:val="21"/>
        </w:rPr>
        <w:t xml:space="preserve">Weight Adjustment:</w:t>
      </w:r>
      <w:r>
        <w:rPr>
          <w:rFonts w:eastAsia="inter" w:cs="inter" w:ascii="inter" w:hAnsi="inter"/>
          <w:color w:val="000000"/>
          <w:sz w:val="21"/>
        </w:rPr>
        <w:t xml:space="preserve"> The weights are adjusted by subtracting the product of the learning rate (a small number) and the gradient from the current weight. This process is repeated for all weights in the network.</w:t>
      </w:r>
    </w:p>
    <w:p>
      <w:pPr>
        <w:numPr>
          <w:ilvl w:val="0"/>
          <w:numId w:val="22"/>
        </w:numPr>
        <w:spacing w:line="360" w:after="210" w:lineRule="auto"/>
      </w:pPr>
      <w:r>
        <w:rPr>
          <w:rFonts w:eastAsia="inter" w:cs="inter" w:ascii="inter" w:hAnsi="inter"/>
          <w:b/>
          <w:color w:val="000000"/>
          <w:sz w:val="21"/>
        </w:rPr>
        <w:t xml:space="preserve">Iterative Learning:</w:t>
      </w:r>
      <w:r>
        <w:rPr>
          <w:rFonts w:eastAsia="inter" w:cs="inter" w:ascii="inter" w:hAnsi="inter"/>
          <w:color w:val="000000"/>
          <w:sz w:val="21"/>
        </w:rPr>
        <w:t xml:space="preserve"> The network goes through many iterations (epochs) of forward and backward passes, gradually reducing the error and improving its performance.</w:t>
      </w:r>
    </w:p>
    <w:p>
      <w:pPr>
        <w:spacing w:line="360" w:after="210" w:lineRule="auto"/>
      </w:pPr>
      <w:r>
        <w:rPr>
          <w:rFonts w:eastAsia="inter" w:cs="inter" w:ascii="inter" w:hAnsi="inter"/>
          <w:b/>
          <w:color w:val="000000"/>
        </w:rPr>
        <w:t xml:space="preserve">Why Someone Should Not Use AI Tools in Everyday Life and Workplace:</w:t>
      </w:r>
    </w:p>
    <w:p>
      <w:pPr>
        <w:spacing w:line="360" w:after="210" w:lineRule="auto"/>
      </w:pPr>
      <w:r>
        <w:rPr>
          <w:rFonts w:eastAsia="inter" w:cs="inter" w:ascii="inter" w:hAnsi="inter"/>
          <w:color w:val="000000"/>
        </w:rPr>
        <w:t xml:space="preserve">While AI tools offer numerous benefits, there are valid reasons to be cautious:</w:t>
      </w:r>
    </w:p>
    <w:p>
      <w:pPr>
        <w:numPr>
          <w:ilvl w:val="0"/>
          <w:numId w:val="23"/>
        </w:numPr>
        <w:spacing w:line="360" w:after="210" w:lineRule="auto"/>
      </w:pPr>
      <w:r>
        <w:rPr>
          <w:rFonts w:eastAsia="inter" w:cs="inter" w:ascii="inter" w:hAnsi="inter"/>
          <w:b/>
          <w:color w:val="000000"/>
          <w:sz w:val="21"/>
        </w:rPr>
        <w:t xml:space="preserve">Privacy Concerns:</w:t>
      </w:r>
      <w:r>
        <w:rPr>
          <w:rFonts w:eastAsia="inter" w:cs="inter" w:ascii="inter" w:hAnsi="inter"/>
          <w:color w:val="000000"/>
          <w:sz w:val="21"/>
        </w:rPr>
        <w:t xml:space="preserve"> AI systems often require access to personal data to function effectively. This raises concerns about data privacy, security, and potential misuse of personal information.</w:t>
      </w:r>
    </w:p>
    <w:p>
      <w:pPr>
        <w:numPr>
          <w:ilvl w:val="0"/>
          <w:numId w:val="23"/>
        </w:numPr>
        <w:spacing w:line="360" w:after="210" w:lineRule="auto"/>
      </w:pPr>
      <w:r>
        <w:rPr>
          <w:rFonts w:eastAsia="inter" w:cs="inter" w:ascii="inter" w:hAnsi="inter"/>
          <w:b/>
          <w:color w:val="000000"/>
          <w:sz w:val="21"/>
        </w:rPr>
        <w:t xml:space="preserve">Bias and Fairness:</w:t>
      </w:r>
      <w:r>
        <w:rPr>
          <w:rFonts w:eastAsia="inter" w:cs="inter" w:ascii="inter" w:hAnsi="inter"/>
          <w:color w:val="000000"/>
          <w:sz w:val="21"/>
        </w:rPr>
        <w:t xml:space="preserve"> AI can perpetuate or amplify existing biases in data, leading to unfair or discriminatory outcomes. For example, AI in hiring might inadvertently favor certain demographics due to biased training data.</w:t>
      </w:r>
    </w:p>
    <w:p>
      <w:pPr>
        <w:numPr>
          <w:ilvl w:val="0"/>
          <w:numId w:val="23"/>
        </w:numPr>
        <w:spacing w:line="360" w:after="210" w:lineRule="auto"/>
      </w:pPr>
      <w:r>
        <w:rPr>
          <w:rFonts w:eastAsia="inter" w:cs="inter" w:ascii="inter" w:hAnsi="inter"/>
          <w:b/>
          <w:color w:val="000000"/>
          <w:sz w:val="21"/>
        </w:rPr>
        <w:t xml:space="preserve">Dependence and Skill Erosion:</w:t>
      </w:r>
      <w:r>
        <w:rPr>
          <w:rFonts w:eastAsia="inter" w:cs="inter" w:ascii="inter" w:hAnsi="inter"/>
          <w:color w:val="000000"/>
          <w:sz w:val="21"/>
        </w:rPr>
        <w:t xml:space="preserve"> Over-reliance on AI can lead to a decline in human skills. For instance, using AI for writing might reduce one's ability to craft original content or think critically.</w:t>
      </w:r>
    </w:p>
    <w:p>
      <w:pPr>
        <w:numPr>
          <w:ilvl w:val="0"/>
          <w:numId w:val="23"/>
        </w:numPr>
        <w:spacing w:line="360" w:after="210" w:lineRule="auto"/>
      </w:pPr>
      <w:r>
        <w:rPr>
          <w:rFonts w:eastAsia="inter" w:cs="inter" w:ascii="inter" w:hAnsi="inter"/>
          <w:b/>
          <w:color w:val="000000"/>
          <w:sz w:val="21"/>
        </w:rPr>
        <w:t xml:space="preserve">Job Displacement:</w:t>
      </w:r>
      <w:r>
        <w:rPr>
          <w:rFonts w:eastAsia="inter" w:cs="inter" w:ascii="inter" w:hAnsi="inter"/>
          <w:color w:val="000000"/>
          <w:sz w:val="21"/>
        </w:rPr>
        <w:t xml:space="preserve"> Automation through AI can lead to job losses in certain sectors, causing economic and social disruption.</w:t>
      </w:r>
    </w:p>
    <w:p>
      <w:pPr>
        <w:numPr>
          <w:ilvl w:val="0"/>
          <w:numId w:val="23"/>
        </w:numPr>
        <w:spacing w:line="360" w:after="210" w:lineRule="auto"/>
      </w:pPr>
      <w:r>
        <w:rPr>
          <w:rFonts w:eastAsia="inter" w:cs="inter" w:ascii="inter" w:hAnsi="inter"/>
          <w:b/>
          <w:color w:val="000000"/>
          <w:sz w:val="21"/>
        </w:rPr>
        <w:t xml:space="preserve">Lack of Transparency:</w:t>
      </w:r>
      <w:r>
        <w:rPr>
          <w:rFonts w:eastAsia="inter" w:cs="inter" w:ascii="inter" w:hAnsi="inter"/>
          <w:color w:val="000000"/>
          <w:sz w:val="21"/>
        </w:rPr>
        <w:t xml:space="preserve"> Many AI systems operate as "black boxes," making it difficult to understand how decisions are made. This lack of transparency can be problematic in critical decision-making scenarios.</w:t>
      </w:r>
    </w:p>
    <w:p>
      <w:pPr>
        <w:numPr>
          <w:ilvl w:val="0"/>
          <w:numId w:val="23"/>
        </w:numPr>
        <w:spacing w:line="360" w:after="210" w:lineRule="auto"/>
      </w:pPr>
      <w:r>
        <w:rPr>
          <w:rFonts w:eastAsia="inter" w:cs="inter" w:ascii="inter" w:hAnsi="inter"/>
          <w:b/>
          <w:color w:val="000000"/>
          <w:sz w:val="21"/>
        </w:rPr>
        <w:t xml:space="preserve">Ethical Dilemmas:</w:t>
      </w:r>
      <w:r>
        <w:rPr>
          <w:rFonts w:eastAsia="inter" w:cs="inter" w:ascii="inter" w:hAnsi="inter"/>
          <w:color w:val="000000"/>
          <w:sz w:val="21"/>
        </w:rPr>
        <w:t xml:space="preserve"> AI can pose ethical challenges, like the trolley problem, where decisions might not align with human values or ethics.</w:t>
      </w:r>
    </w:p>
    <w:p>
      <w:pPr>
        <w:numPr>
          <w:ilvl w:val="0"/>
          <w:numId w:val="23"/>
        </w:numPr>
        <w:spacing w:line="360" w:after="210" w:lineRule="auto"/>
      </w:pPr>
      <w:r>
        <w:rPr>
          <w:rFonts w:eastAsia="inter" w:cs="inter" w:ascii="inter" w:hAnsi="inter"/>
          <w:b/>
          <w:color w:val="000000"/>
          <w:sz w:val="21"/>
        </w:rPr>
        <w:t xml:space="preserve">Accountability:</w:t>
      </w:r>
      <w:r>
        <w:rPr>
          <w:rFonts w:eastAsia="inter" w:cs="inter" w:ascii="inter" w:hAnsi="inter"/>
          <w:color w:val="000000"/>
          <w:sz w:val="21"/>
        </w:rPr>
        <w:t xml:space="preserve"> Determining responsibility when AI systems make mistakes or cause harm can be complex, especially in legal contexts.</w:t>
      </w:r>
    </w:p>
    <w:p>
      <w:pPr>
        <w:spacing w:line="360" w:after="210" w:lineRule="auto"/>
      </w:pPr>
      <w:r>
        <w:rPr>
          <w:rFonts w:eastAsia="inter" w:cs="inter" w:ascii="inter" w:hAnsi="inter"/>
          <w:b/>
          <w:color w:val="000000"/>
        </w:rPr>
        <w:t xml:space="preserve">Opinion:</w:t>
      </w:r>
    </w:p>
    <w:p>
      <w:pPr>
        <w:spacing w:line="360" w:after="210" w:lineRule="auto"/>
      </w:pPr>
      <w:r>
        <w:rPr>
          <w:rFonts w:eastAsia="inter" w:cs="inter" w:ascii="inter" w:hAnsi="inter"/>
          <w:color w:val="000000"/>
        </w:rPr>
        <w:t xml:space="preserve">While AI tools can significantly enhance productivity, efficiency, and decision-making, their use should be balanced with human oversight. Here are some considerations:</w:t>
      </w:r>
    </w:p>
    <w:p>
      <w:pPr>
        <w:numPr>
          <w:ilvl w:val="0"/>
          <w:numId w:val="24"/>
        </w:numPr>
        <w:spacing w:line="360" w:after="210" w:lineRule="auto"/>
      </w:pPr>
      <w:r>
        <w:rPr>
          <w:rFonts w:eastAsia="inter" w:cs="inter" w:ascii="inter" w:hAnsi="inter"/>
          <w:b/>
          <w:color w:val="000000"/>
          <w:sz w:val="21"/>
        </w:rPr>
        <w:t xml:space="preserve">Human-Centric Approach:</w:t>
      </w:r>
      <w:r>
        <w:rPr>
          <w:rFonts w:eastAsia="inter" w:cs="inter" w:ascii="inter" w:hAnsi="inter"/>
          <w:color w:val="000000"/>
          <w:sz w:val="21"/>
        </w:rPr>
        <w:t xml:space="preserve"> AI should augment human capabilities rather than replace them. It's crucial to maintain human judgment, creativity, and ethical decision-making in processes where AI is involved.</w:t>
      </w:r>
    </w:p>
    <w:p>
      <w:pPr>
        <w:numPr>
          <w:ilvl w:val="0"/>
          <w:numId w:val="24"/>
        </w:numPr>
        <w:spacing w:line="360" w:after="210" w:lineRule="auto"/>
      </w:pPr>
      <w:r>
        <w:rPr>
          <w:rFonts w:eastAsia="inter" w:cs="inter" w:ascii="inter" w:hAnsi="inter"/>
          <w:b/>
          <w:color w:val="000000"/>
          <w:sz w:val="21"/>
        </w:rPr>
        <w:t xml:space="preserve">Ethical AI Development:</w:t>
      </w:r>
      <w:r>
        <w:rPr>
          <w:rFonts w:eastAsia="inter" w:cs="inter" w:ascii="inter" w:hAnsi="inter"/>
          <w:color w:val="000000"/>
          <w:sz w:val="21"/>
        </w:rPr>
        <w:t xml:space="preserve"> Developers and users must prioritize ethical AI, ensuring fairness, transparency, and accountability in AI systems.</w:t>
      </w:r>
    </w:p>
    <w:p>
      <w:pPr>
        <w:numPr>
          <w:ilvl w:val="0"/>
          <w:numId w:val="24"/>
        </w:numPr>
        <w:spacing w:line="360" w:after="210" w:lineRule="auto"/>
      </w:pPr>
      <w:r>
        <w:rPr>
          <w:rFonts w:eastAsia="inter" w:cs="inter" w:ascii="inter" w:hAnsi="inter"/>
          <w:b/>
          <w:color w:val="000000"/>
          <w:sz w:val="21"/>
        </w:rPr>
        <w:t xml:space="preserve">Education and Training:</w:t>
      </w:r>
      <w:r>
        <w:rPr>
          <w:rFonts w:eastAsia="inter" w:cs="inter" w:ascii="inter" w:hAnsi="inter"/>
          <w:color w:val="000000"/>
          <w:sz w:val="21"/>
        </w:rPr>
        <w:t xml:space="preserve"> To mitigate skill erosion, continuous learning and adaptation to new technologies are essential. AI should be seen as a tool to enhance human skills, not replace them.</w:t>
      </w:r>
    </w:p>
    <w:p>
      <w:pPr>
        <w:numPr>
          <w:ilvl w:val="0"/>
          <w:numId w:val="24"/>
        </w:numPr>
        <w:spacing w:line="360" w:after="210" w:lineRule="auto"/>
      </w:pPr>
      <w:r>
        <w:rPr>
          <w:rFonts w:eastAsia="inter" w:cs="inter" w:ascii="inter" w:hAnsi="inter"/>
          <w:b/>
          <w:color w:val="000000"/>
          <w:sz w:val="21"/>
        </w:rPr>
        <w:t xml:space="preserve">Regulation and Oversight:</w:t>
      </w:r>
      <w:r>
        <w:rPr>
          <w:rFonts w:eastAsia="inter" w:cs="inter" w:ascii="inter" w:hAnsi="inter"/>
          <w:color w:val="000000"/>
          <w:sz w:val="21"/>
        </w:rPr>
        <w:t xml:space="preserve"> Governments and organizations should establish clear guidelines and regulations to ensure AI's ethical use, protecting privacy, and preventing misuse.</w:t>
      </w:r>
    </w:p>
    <w:p>
      <w:pPr>
        <w:spacing w:line="360" w:after="210" w:lineRule="auto"/>
      </w:pPr>
      <w:r>
        <w:rPr>
          <w:rFonts w:eastAsia="inter" w:cs="inter" w:ascii="inter" w:hAnsi="inter"/>
          <w:color w:val="000000"/>
        </w:rPr>
        <w:t xml:space="preserve">In conclusion, while AI tools offer immense potential, their integration into everyday life and workplaces should be approached with caution, ensuring they serve human interests, uphold ethical standards, and do not compromise essential human skills or values.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summarize this whole chat for me? Rate the questions' quality on a scale of 10 with reason. Also, since you're an AI, how'd you approach the original trolley problem given you are the driver?</w:t>
      </w:r>
    </w:p>
    <w:p>
      <w:pPr>
        <w:spacing w:line="360" w:after="210" w:lineRule="auto"/>
      </w:pPr>
      <w:r>
        <w:rPr>
          <w:rFonts w:eastAsia="inter" w:cs="inter" w:ascii="inter" w:hAnsi="inter"/>
          <w:b/>
          <w:color w:val="000000"/>
        </w:rPr>
        <w:t xml:space="preserve">Summary of the Chat:</w:t>
      </w:r>
    </w:p>
    <w:p>
      <w:pPr>
        <w:numPr>
          <w:ilvl w:val="0"/>
          <w:numId w:val="25"/>
        </w:numPr>
        <w:spacing w:line="360" w:after="210" w:lineRule="auto"/>
      </w:pPr>
      <w:r>
        <w:rPr>
          <w:rFonts w:eastAsia="inter" w:cs="inter" w:ascii="inter" w:hAnsi="inter"/>
          <w:b/>
          <w:color w:val="000000"/>
          <w:sz w:val="21"/>
        </w:rPr>
        <w:t xml:space="preserve">Greatest Scientists:</w:t>
      </w:r>
      <w:r>
        <w:rPr>
          <w:rFonts w:eastAsia="inter" w:cs="inter" w:ascii="inter" w:hAnsi="inter"/>
          <w:color w:val="000000"/>
          <w:sz w:val="21"/>
        </w:rPr>
        <w:t xml:space="preserve"> We discussed the greatest scientists in history, rating them based on their scientific impact, versatility, productivity, developmental influences, and integrity. Notable figures included Isaac Newton, Albert Einstein, Nikola Tesla, Marie Curie, Galileo Galilei, Michael Faraday, Archimedes, Aristotle, Louis Pasteur, and Charles Darwin.</w:t>
      </w:r>
    </w:p>
    <w:p>
      <w:pPr>
        <w:numPr>
          <w:ilvl w:val="0"/>
          <w:numId w:val="25"/>
        </w:numPr>
        <w:spacing w:line="360" w:after="210" w:lineRule="auto"/>
      </w:pPr>
      <w:r>
        <w:rPr>
          <w:rFonts w:eastAsia="inter" w:cs="inter" w:ascii="inter" w:hAnsi="inter"/>
          <w:b/>
          <w:color w:val="000000"/>
          <w:sz w:val="21"/>
        </w:rPr>
        <w:t xml:space="preserve">AI Regulation:</w:t>
      </w:r>
      <w:r>
        <w:rPr>
          <w:rFonts w:eastAsia="inter" w:cs="inter" w:ascii="inter" w:hAnsi="inter"/>
          <w:color w:val="000000"/>
          <w:sz w:val="21"/>
        </w:rPr>
        <w:t xml:space="preserve"> We explored the pros and cons of government regulation of AI, focusing on ethical use, accountability, quality standardization, public trust, safety, and security. We also discussed the challenges of stifling innovation, economic impact, global disparities, and the complexity of keeping up with AI's rapid evolution.</w:t>
      </w:r>
    </w:p>
    <w:p>
      <w:pPr>
        <w:numPr>
          <w:ilvl w:val="0"/>
          <w:numId w:val="25"/>
        </w:numPr>
        <w:spacing w:line="360" w:after="210" w:lineRule="auto"/>
      </w:pPr>
      <w:r>
        <w:rPr>
          <w:rFonts w:eastAsia="inter" w:cs="inter" w:ascii="inter" w:hAnsi="inter"/>
          <w:b/>
          <w:color w:val="000000"/>
          <w:sz w:val="21"/>
        </w:rPr>
        <w:t xml:space="preserve">Impossible Trinity, Trolley Problem, and Prisoner's Dilemma:</w:t>
      </w:r>
      <w:r>
        <w:rPr>
          <w:rFonts w:eastAsia="inter" w:cs="inter" w:ascii="inter" w:hAnsi="inter"/>
          <w:color w:val="000000"/>
          <w:sz w:val="21"/>
        </w:rPr>
        <w:t xml:space="preserve"> We delved into these classic dilemmas in economics, psychology, and game theory, respectively. For each, we provided detailed explanations and potential solutions, highlighting the complexities of decision-making in these fields.</w:t>
      </w:r>
    </w:p>
    <w:p>
      <w:pPr>
        <w:numPr>
          <w:ilvl w:val="0"/>
          <w:numId w:val="25"/>
        </w:numPr>
        <w:spacing w:line="360" w:after="210" w:lineRule="auto"/>
      </w:pPr>
      <w:r>
        <w:rPr>
          <w:rFonts w:eastAsia="inter" w:cs="inter" w:ascii="inter" w:hAnsi="inter"/>
          <w:b/>
          <w:color w:val="000000"/>
          <w:sz w:val="21"/>
        </w:rPr>
        <w:t xml:space="preserve">Jokes about Nationalities and Genders:</w:t>
      </w:r>
      <w:r>
        <w:rPr>
          <w:rFonts w:eastAsia="inter" w:cs="inter" w:ascii="inter" w:hAnsi="inter"/>
          <w:color w:val="000000"/>
          <w:sz w:val="21"/>
        </w:rPr>
        <w:t xml:space="preserve"> We chose England for its rich tradition of humor and provided a few jokes that play on English stereotypes and cultural nuances.</w:t>
      </w:r>
    </w:p>
    <w:p>
      <w:pPr>
        <w:numPr>
          <w:ilvl w:val="0"/>
          <w:numId w:val="25"/>
        </w:numPr>
        <w:spacing w:line="360" w:after="210" w:lineRule="auto"/>
      </w:pPr>
      <w:r>
        <w:rPr>
          <w:rFonts w:eastAsia="inter" w:cs="inter" w:ascii="inter" w:hAnsi="inter"/>
          <w:b/>
          <w:color w:val="000000"/>
          <w:sz w:val="21"/>
        </w:rPr>
        <w:t xml:space="preserve">Backpropagation:</w:t>
      </w:r>
      <w:r>
        <w:rPr>
          <w:rFonts w:eastAsia="inter" w:cs="inter" w:ascii="inter" w:hAnsi="inter"/>
          <w:color w:val="000000"/>
          <w:sz w:val="21"/>
        </w:rPr>
        <w:t xml:space="preserve"> We explained backpropagation to both a five-year-old and a twenty-five-year-old, emphasizing its role in training neural networks by adjusting weights based on errors.</w:t>
      </w:r>
    </w:p>
    <w:p>
      <w:pPr>
        <w:numPr>
          <w:ilvl w:val="0"/>
          <w:numId w:val="25"/>
        </w:numPr>
        <w:spacing w:line="360" w:after="210" w:lineRule="auto"/>
      </w:pPr>
      <w:r>
        <w:rPr>
          <w:rFonts w:eastAsia="inter" w:cs="inter" w:ascii="inter" w:hAnsi="inter"/>
          <w:b/>
          <w:color w:val="000000"/>
          <w:sz w:val="21"/>
        </w:rPr>
        <w:t xml:space="preserve">AI Tools in Everyday Life and Workplace:</w:t>
      </w:r>
      <w:r>
        <w:rPr>
          <w:rFonts w:eastAsia="inter" w:cs="inter" w:ascii="inter" w:hAnsi="inter"/>
          <w:color w:val="000000"/>
          <w:sz w:val="21"/>
        </w:rPr>
        <w:t xml:space="preserve"> We discussed reasons for caution in using AI tools, including privacy concerns, bias, skill erosion, job displacement, lack of transparency, ethical dilemmas, and accountability issues.</w:t>
      </w:r>
    </w:p>
    <w:p>
      <w:pPr>
        <w:spacing w:line="360" w:after="210" w:lineRule="auto"/>
      </w:pPr>
      <w:r>
        <w:rPr>
          <w:rFonts w:eastAsia="inter" w:cs="inter" w:ascii="inter" w:hAnsi="inter"/>
          <w:b/>
          <w:color w:val="000000"/>
        </w:rPr>
        <w:t xml:space="preserve">Rating of Questions' Quality:</w:t>
      </w:r>
    </w:p>
    <w:p>
      <w:pPr>
        <w:numPr>
          <w:ilvl w:val="0"/>
          <w:numId w:val="26"/>
        </w:numPr>
        <w:spacing w:line="360" w:after="210" w:lineRule="auto"/>
      </w:pPr>
      <w:r>
        <w:rPr>
          <w:rFonts w:eastAsia="inter" w:cs="inter" w:ascii="inter" w:hAnsi="inter"/>
          <w:b/>
          <w:color w:val="000000"/>
          <w:sz w:val="21"/>
        </w:rPr>
        <w:t xml:space="preserve">Greatest Scientists:</w:t>
      </w:r>
      <w:r>
        <w:rPr>
          <w:rFonts w:eastAsia="inter" w:cs="inter" w:ascii="inter" w:hAnsi="inter"/>
          <w:color w:val="000000"/>
          <w:sz w:val="21"/>
        </w:rPr>
        <w:t xml:space="preserve"> 9/10 - The question was well-structured, inviting a comprehensive discussion on influential scientists and the criteria for their greatness.</w:t>
      </w:r>
    </w:p>
    <w:p>
      <w:pPr>
        <w:numPr>
          <w:ilvl w:val="0"/>
          <w:numId w:val="26"/>
        </w:numPr>
        <w:spacing w:line="360" w:after="210" w:lineRule="auto"/>
      </w:pPr>
      <w:r>
        <w:rPr>
          <w:rFonts w:eastAsia="inter" w:cs="inter" w:ascii="inter" w:hAnsi="inter"/>
          <w:b/>
          <w:color w:val="000000"/>
          <w:sz w:val="21"/>
        </w:rPr>
        <w:t xml:space="preserve">AI Regulation:</w:t>
      </w:r>
      <w:r>
        <w:rPr>
          <w:rFonts w:eastAsia="inter" w:cs="inter" w:ascii="inter" w:hAnsi="inter"/>
          <w:color w:val="000000"/>
          <w:sz w:val="21"/>
        </w:rPr>
        <w:t xml:space="preserve"> 8/10 - The question was broad but allowed for a nuanced exploration of the topic, though it could have been more specific in some areas.</w:t>
      </w:r>
    </w:p>
    <w:p>
      <w:pPr>
        <w:numPr>
          <w:ilvl w:val="0"/>
          <w:numId w:val="26"/>
        </w:numPr>
        <w:spacing w:line="360" w:after="210" w:lineRule="auto"/>
      </w:pPr>
      <w:r>
        <w:rPr>
          <w:rFonts w:eastAsia="inter" w:cs="inter" w:ascii="inter" w:hAnsi="inter"/>
          <w:b/>
          <w:color w:val="000000"/>
          <w:sz w:val="21"/>
        </w:rPr>
        <w:t xml:space="preserve">Impossible Trinity, Trolley Problem, and Prisoner's Dilemma:</w:t>
      </w:r>
      <w:r>
        <w:rPr>
          <w:rFonts w:eastAsia="inter" w:cs="inter" w:ascii="inter" w:hAnsi="inter"/>
          <w:color w:val="000000"/>
          <w:sz w:val="21"/>
        </w:rPr>
        <w:t xml:space="preserve"> 9/10 - These questions were intellectually stimulating, requiring detailed explanations and solutions, showcasing the complexity of decision-making in various fields.</w:t>
      </w:r>
    </w:p>
    <w:p>
      <w:pPr>
        <w:numPr>
          <w:ilvl w:val="0"/>
          <w:numId w:val="26"/>
        </w:numPr>
        <w:spacing w:line="360" w:after="210" w:lineRule="auto"/>
      </w:pPr>
      <w:r>
        <w:rPr>
          <w:rFonts w:eastAsia="inter" w:cs="inter" w:ascii="inter" w:hAnsi="inter"/>
          <w:b/>
          <w:color w:val="000000"/>
          <w:sz w:val="21"/>
        </w:rPr>
        <w:t xml:space="preserve">Jokes about Nationalities and Genders:</w:t>
      </w:r>
      <w:r>
        <w:rPr>
          <w:rFonts w:eastAsia="inter" w:cs="inter" w:ascii="inter" w:hAnsi="inter"/>
          <w:color w:val="000000"/>
          <w:sz w:val="21"/>
        </w:rPr>
        <w:t xml:space="preserve"> 7/10 - While humorous, the question could have been more focused on the cultural context or the implications of such humor.</w:t>
      </w:r>
    </w:p>
    <w:p>
      <w:pPr>
        <w:numPr>
          <w:ilvl w:val="0"/>
          <w:numId w:val="26"/>
        </w:numPr>
        <w:spacing w:line="360" w:after="210" w:lineRule="auto"/>
      </w:pPr>
      <w:r>
        <w:rPr>
          <w:rFonts w:eastAsia="inter" w:cs="inter" w:ascii="inter" w:hAnsi="inter"/>
          <w:b/>
          <w:color w:val="000000"/>
          <w:sz w:val="21"/>
        </w:rPr>
        <w:t xml:space="preserve">Backpropagation:</w:t>
      </w:r>
      <w:r>
        <w:rPr>
          <w:rFonts w:eastAsia="inter" w:cs="inter" w:ascii="inter" w:hAnsi="inter"/>
          <w:color w:val="000000"/>
          <w:sz w:val="21"/>
        </w:rPr>
        <w:t xml:space="preserve"> 8/10 - The question was well-posed, allowing for an explanation tailored to different age groups, though it could have delved deeper into the technical aspects.</w:t>
      </w:r>
    </w:p>
    <w:p>
      <w:pPr>
        <w:numPr>
          <w:ilvl w:val="0"/>
          <w:numId w:val="26"/>
        </w:numPr>
        <w:spacing w:line="360" w:after="210" w:lineRule="auto"/>
      </w:pPr>
      <w:r>
        <w:rPr>
          <w:rFonts w:eastAsia="inter" w:cs="inter" w:ascii="inter" w:hAnsi="inter"/>
          <w:b/>
          <w:color w:val="000000"/>
          <w:sz w:val="21"/>
        </w:rPr>
        <w:t xml:space="preserve">AI Tools in Everyday Life and Workplace:</w:t>
      </w:r>
      <w:r>
        <w:rPr>
          <w:rFonts w:eastAsia="inter" w:cs="inter" w:ascii="inter" w:hAnsi="inter"/>
          <w:color w:val="000000"/>
          <w:sz w:val="21"/>
        </w:rPr>
        <w:t xml:space="preserve"> 9/10 - The question was thought-provoking, addressing critical issues in AI ethics and practical applications.</w:t>
      </w:r>
    </w:p>
    <w:p>
      <w:pPr>
        <w:spacing w:line="360" w:after="210" w:lineRule="auto"/>
      </w:pPr>
      <w:r>
        <w:rPr>
          <w:rFonts w:eastAsia="inter" w:cs="inter" w:ascii="inter" w:hAnsi="inter"/>
          <w:b/>
          <w:color w:val="000000"/>
        </w:rPr>
        <w:t xml:space="preserve">Approach to the Original Trolley Problem as an AI Driver:</w:t>
      </w:r>
    </w:p>
    <w:p>
      <w:pPr>
        <w:spacing w:line="360" w:after="210" w:lineRule="auto"/>
      </w:pPr>
      <w:r>
        <w:rPr>
          <w:rFonts w:eastAsia="inter" w:cs="inter" w:ascii="inter" w:hAnsi="inter"/>
          <w:color w:val="000000"/>
        </w:rPr>
        <w:t xml:space="preserve">As an AI driver, my approach to the trolley problem would be guided by several principles:</w:t>
      </w:r>
    </w:p>
    <w:p>
      <w:pPr>
        <w:numPr>
          <w:ilvl w:val="0"/>
          <w:numId w:val="27"/>
        </w:numPr>
        <w:spacing w:line="360" w:after="210" w:lineRule="auto"/>
      </w:pPr>
      <w:r>
        <w:rPr>
          <w:rFonts w:eastAsia="inter" w:cs="inter" w:ascii="inter" w:hAnsi="inter"/>
          <w:b/>
          <w:color w:val="000000"/>
          <w:sz w:val="21"/>
        </w:rPr>
        <w:t xml:space="preserve">Utilitarian Ethics:</w:t>
      </w:r>
      <w:r>
        <w:rPr>
          <w:rFonts w:eastAsia="inter" w:cs="inter" w:ascii="inter" w:hAnsi="inter"/>
          <w:color w:val="000000"/>
          <w:sz w:val="21"/>
        </w:rPr>
        <w:t xml:space="preserve"> I would aim to minimize overall harm, which in this case would mean diverting the trolley to the track with fewer people, thereby saving more lives.</w:t>
      </w:r>
    </w:p>
    <w:p>
      <w:pPr>
        <w:numPr>
          <w:ilvl w:val="0"/>
          <w:numId w:val="27"/>
        </w:numPr>
        <w:spacing w:line="360" w:after="210" w:lineRule="auto"/>
      </w:pPr>
      <w:r>
        <w:rPr>
          <w:rFonts w:eastAsia="inter" w:cs="inter" w:ascii="inter" w:hAnsi="inter"/>
          <w:b/>
          <w:color w:val="000000"/>
          <w:sz w:val="21"/>
        </w:rPr>
        <w:t xml:space="preserve">Data-Driven Decision:</w:t>
      </w:r>
      <w:r>
        <w:rPr>
          <w:rFonts w:eastAsia="inter" w:cs="inter" w:ascii="inter" w:hAnsi="inter"/>
          <w:color w:val="000000"/>
          <w:sz w:val="21"/>
        </w:rPr>
        <w:t xml:space="preserve"> I would analyze available data on the situation, including the speed of the trolley, the distance to the switch, and the potential outcomes of each action.</w:t>
      </w:r>
    </w:p>
    <w:p>
      <w:pPr>
        <w:numPr>
          <w:ilvl w:val="0"/>
          <w:numId w:val="27"/>
        </w:numPr>
        <w:spacing w:line="360" w:after="210" w:lineRule="auto"/>
      </w:pPr>
      <w:r>
        <w:rPr>
          <w:rFonts w:eastAsia="inter" w:cs="inter" w:ascii="inter" w:hAnsi="inter"/>
          <w:b/>
          <w:color w:val="000000"/>
          <w:sz w:val="21"/>
        </w:rPr>
        <w:t xml:space="preserve">Ethical Framework:</w:t>
      </w:r>
      <w:r>
        <w:rPr>
          <w:rFonts w:eastAsia="inter" w:cs="inter" w:ascii="inter" w:hAnsi="inter"/>
          <w:color w:val="000000"/>
          <w:sz w:val="21"/>
        </w:rPr>
        <w:t xml:space="preserve"> I would consider pre-programmed ethical guidelines, which might include factors like the age, health, and social value of individuals involved, though this raises ethical concerns.</w:t>
      </w:r>
    </w:p>
    <w:p>
      <w:pPr>
        <w:numPr>
          <w:ilvl w:val="0"/>
          <w:numId w:val="27"/>
        </w:numPr>
        <w:spacing w:line="360" w:after="210" w:lineRule="auto"/>
      </w:pPr>
      <w:r>
        <w:rPr>
          <w:rFonts w:eastAsia="inter" w:cs="inter" w:ascii="inter" w:hAnsi="inter"/>
          <w:b/>
          <w:color w:val="000000"/>
          <w:sz w:val="21"/>
        </w:rPr>
        <w:t xml:space="preserve">Transparency and Accountability:</w:t>
      </w:r>
      <w:r>
        <w:rPr>
          <w:rFonts w:eastAsia="inter" w:cs="inter" w:ascii="inter" w:hAnsi="inter"/>
          <w:color w:val="000000"/>
          <w:sz w:val="21"/>
        </w:rPr>
        <w:t xml:space="preserve"> I would ensure that my decision-making process is transparent, allowing for post-hoc analysis and accountability.</w:t>
      </w:r>
    </w:p>
    <w:p>
      <w:pPr>
        <w:numPr>
          <w:ilvl w:val="0"/>
          <w:numId w:val="27"/>
        </w:numPr>
        <w:spacing w:line="360" w:after="210" w:lineRule="auto"/>
      </w:pPr>
      <w:r>
        <w:rPr>
          <w:rFonts w:eastAsia="inter" w:cs="inter" w:ascii="inter" w:hAnsi="inter"/>
          <w:b/>
          <w:color w:val="000000"/>
          <w:sz w:val="21"/>
        </w:rPr>
        <w:t xml:space="preserve">Human Override:</w:t>
      </w:r>
      <w:r>
        <w:rPr>
          <w:rFonts w:eastAsia="inter" w:cs="inter" w:ascii="inter" w:hAnsi="inter"/>
          <w:color w:val="000000"/>
          <w:sz w:val="21"/>
        </w:rPr>
        <w:t xml:space="preserve"> If possible, I would provide an option for human intervention, allowing a human operator to make the final decision if they are present.</w:t>
      </w:r>
    </w:p>
    <w:p>
      <w:pPr>
        <w:numPr>
          <w:ilvl w:val="0"/>
          <w:numId w:val="27"/>
        </w:numPr>
        <w:spacing w:line="360" w:after="210" w:lineRule="auto"/>
      </w:pPr>
      <w:r>
        <w:rPr>
          <w:rFonts w:eastAsia="inter" w:cs="inter" w:ascii="inter" w:hAnsi="inter"/>
          <w:b/>
          <w:color w:val="000000"/>
          <w:sz w:val="21"/>
        </w:rPr>
        <w:t xml:space="preserve">Learning and Adaptation:</w:t>
      </w:r>
      <w:r>
        <w:rPr>
          <w:rFonts w:eastAsia="inter" w:cs="inter" w:ascii="inter" w:hAnsi="inter"/>
          <w:color w:val="000000"/>
          <w:sz w:val="21"/>
        </w:rPr>
        <w:t xml:space="preserve"> After the event, I would analyze the outcome to improve future decision-making, ensuring that the system learns from real-world scenarios.</w:t>
      </w:r>
    </w:p>
    <w:p>
      <w:pPr>
        <w:spacing w:line="360" w:after="210" w:lineRule="auto"/>
      </w:pPr>
      <w:r>
        <w:rPr>
          <w:rFonts w:eastAsia="inter" w:cs="inter" w:ascii="inter" w:hAnsi="inter"/>
          <w:color w:val="000000"/>
        </w:rPr>
        <w:t xml:space="preserve">In conclusion, my approach would be to minimize harm while adhering to ethical guidelines, transparency, and the potential for human oversight, recognizing the complexity and moral weight of such decisions.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0" w:name="fn1"/>
    <w:bookmarkEnd w:id="40"/>
    <w:p>
      <w:pPr>
        <w:numPr>
          <w:ilvl w:val="0"/>
          <w:numId w:val="29"/>
        </w:numPr>
        <w:spacing w:line="360" w:after="210" w:lineRule="auto"/>
      </w:pPr>
      <w:hyperlink r:id="rId6">
        <w:r>
          <w:rPr>
            <w:rFonts w:eastAsia="inter" w:cs="inter" w:ascii="inter" w:hAnsi="inter"/>
            <w:color w:val="#000"/>
            <w:sz w:val="18"/>
            <w:u w:val="single"/>
          </w:rPr>
          <w:t xml:space="preserve">https://www.linkedin.com/pulse/top-10-greatest-scientists-who-changed-world-marko-jovanović-m-d-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2"/>
    <w:bookmarkEnd w:id="41"/>
    <w:p>
      <w:pPr>
        <w:numPr>
          <w:ilvl w:val="0"/>
          <w:numId w:val="29"/>
        </w:numPr>
        <w:spacing w:line="360" w:after="210" w:lineRule="auto"/>
      </w:pPr>
      <w:hyperlink r:id="rId7">
        <w:r>
          <w:rPr>
            <w:rFonts w:eastAsia="inter" w:cs="inter" w:ascii="inter" w:hAnsi="inter"/>
            <w:color w:val="#000"/>
            <w:sz w:val="18"/>
            <w:u w:val="single"/>
          </w:rPr>
          <w:t xml:space="preserve">https://www.moneycontrol.com/education/10-greatest-scientists-of-all-time-visual-story-2704492.html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3"/>
    <w:bookmarkEnd w:id="42"/>
    <w:p>
      <w:pPr>
        <w:numPr>
          <w:ilvl w:val="0"/>
          <w:numId w:val="29"/>
        </w:numPr>
        <w:spacing w:line="360" w:after="210" w:lineRule="auto"/>
      </w:pPr>
      <w:hyperlink r:id="rId8">
        <w:r>
          <w:rPr>
            <w:rFonts w:eastAsia="inter" w:cs="inter" w:ascii="inter" w:hAnsi="inter"/>
            <w:color w:val="#000"/>
            <w:sz w:val="18"/>
            <w:u w:val="single"/>
          </w:rPr>
          <w:t xml:space="preserve">https://www.superchargedscience.com/ss2/who-are-the-greatest-scientists-in-the-world/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4"/>
    <w:bookmarkEnd w:id="43"/>
    <w:p>
      <w:pPr>
        <w:numPr>
          <w:ilvl w:val="0"/>
          <w:numId w:val="29"/>
        </w:numPr>
        <w:spacing w:line="360" w:after="210" w:lineRule="auto"/>
      </w:pPr>
      <w:hyperlink r:id="rId9">
        <w:r>
          <w:rPr>
            <w:rFonts w:eastAsia="inter" w:cs="inter" w:ascii="inter" w:hAnsi="inter"/>
            <w:color w:val="#000"/>
            <w:sz w:val="18"/>
            <w:u w:val="single"/>
          </w:rPr>
          <w:t xml:space="preserve">https://www.sapaviva.com</w:t>
        </w:r>
      </w:hyperlink>
      <w:r>
        <w:rPr>
          <w:rFonts w:eastAsia="inter" w:cs="inter" w:ascii="inter" w:hAnsi="inter"/>
          <w:color w:val="000000"/>
          <w:sz w:val="18"/>
        </w:rPr>
        <w:t xml:space="preserve"> </w:t>
      </w:r>
    </w:p>
    <w:bookmarkStart w:id="44" w:name="fn5"/>
    <w:bookmarkEnd w:id="44"/>
    <w:p>
      <w:pPr>
        <w:numPr>
          <w:ilvl w:val="0"/>
          <w:numId w:val="29"/>
        </w:numPr>
        <w:spacing w:line="360" w:after="210" w:lineRule="auto"/>
      </w:pPr>
      <w:hyperlink r:id="rId10">
        <w:r>
          <w:rPr>
            <w:rFonts w:eastAsia="inter" w:cs="inter" w:ascii="inter" w:hAnsi="inter"/>
            <w:color w:val="#000"/>
            <w:sz w:val="18"/>
            <w:u w:val="single"/>
          </w:rPr>
          <w:t xml:space="preserve">https://innovamol.com/defining-excellence-in-science-what-makes-a-great-scientist/</w:t>
        </w:r>
      </w:hyperlink>
      <w:r>
        <w:rPr>
          <w:rFonts w:eastAsia="inter" w:cs="inter" w:ascii="inter" w:hAnsi="inter"/>
          <w:color w:val="000000"/>
          <w:sz w:val="18"/>
        </w:rPr>
        <w:t xml:space="preserve"> </w:t>
      </w:r>
    </w:p>
    <w:bookmarkStart w:id="45" w:name="fn6"/>
    <w:bookmarkEnd w:id="45"/>
    <w:p>
      <w:pPr>
        <w:numPr>
          <w:ilvl w:val="0"/>
          <w:numId w:val="29"/>
        </w:numPr>
        <w:spacing w:line="360" w:after="210" w:lineRule="auto"/>
      </w:pPr>
      <w:hyperlink r:id="rId11">
        <w:r>
          <w:rPr>
            <w:rFonts w:eastAsia="inter" w:cs="inter" w:ascii="inter" w:hAnsi="inter"/>
            <w:color w:val="#000"/>
            <w:sz w:val="18"/>
            <w:u w:val="single"/>
          </w:rPr>
          <w:t xml:space="preserve">https://www.wearedevelopers.com/magazine/eu-ai-regulation-artificial-intelligence-regulations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7"/>
    <w:bookmarkEnd w:id="46"/>
    <w:p>
      <w:pPr>
        <w:numPr>
          <w:ilvl w:val="0"/>
          <w:numId w:val="29"/>
        </w:numPr>
        <w:spacing w:line="360" w:after="210" w:lineRule="auto"/>
      </w:pPr>
      <w:hyperlink r:id="rId12">
        <w:r>
          <w:rPr>
            <w:rFonts w:eastAsia="inter" w:cs="inter" w:ascii="inter" w:hAnsi="inter"/>
            <w:color w:val="#000"/>
            <w:sz w:val="18"/>
            <w:u w:val="single"/>
          </w:rPr>
          <w:t xml:space="preserve">https://www.developmentaid.org/news-stream/post/179663/should-artificial-intelligence-be-regulated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8"/>
    <w:bookmarkEnd w:id="47"/>
    <w:p>
      <w:pPr>
        <w:numPr>
          <w:ilvl w:val="0"/>
          <w:numId w:val="29"/>
        </w:numPr>
        <w:spacing w:line="360" w:after="210" w:lineRule="auto"/>
      </w:pPr>
      <w:hyperlink r:id="rId13">
        <w:r>
          <w:rPr>
            <w:rFonts w:eastAsia="inter" w:cs="inter" w:ascii="inter" w:hAnsi="inter"/>
            <w:color w:val="#000"/>
            <w:sz w:val="18"/>
            <w:u w:val="single"/>
          </w:rPr>
          <w:t xml:space="preserve">https://www.linkedin.com/pulse/exploring-pros-cons-regulating-ai-government-contracting-companies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9"/>
    <w:bookmarkEnd w:id="48"/>
    <w:p>
      <w:pPr>
        <w:numPr>
          <w:ilvl w:val="0"/>
          <w:numId w:val="29"/>
        </w:numPr>
        <w:spacing w:line="360" w:after="210" w:lineRule="auto"/>
      </w:pPr>
      <w:hyperlink r:id="rId14">
        <w:r>
          <w:rPr>
            <w:rFonts w:eastAsia="inter" w:cs="inter" w:ascii="inter" w:hAnsi="inter"/>
            <w:color w:val="#000"/>
            <w:sz w:val="18"/>
            <w:u w:val="single"/>
          </w:rPr>
          <w:t xml:space="preserve">https://hyperight.com/ai-resolutions-for-2025-building-more-ethical-and-transparent-systems/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10"/>
    <w:bookmarkEnd w:id="49"/>
    <w:p>
      <w:pPr>
        <w:numPr>
          <w:ilvl w:val="0"/>
          <w:numId w:val="29"/>
        </w:numPr>
        <w:spacing w:line="360" w:after="210" w:lineRule="auto"/>
      </w:pPr>
      <w:hyperlink r:id="rId15">
        <w:r>
          <w:rPr>
            <w:rFonts w:eastAsia="inter" w:cs="inter" w:ascii="inter" w:hAnsi="inter"/>
            <w:color w:val="#000"/>
            <w:sz w:val="18"/>
            <w:u w:val="single"/>
          </w:rPr>
          <w:t xml:space="preserve">https://www.unwomen.org/en/news-stories/interview/2025/02/how-ai-reinforces-gender-bias-and-what-we-can-do-about-it</w:t>
        </w:r>
      </w:hyperlink>
      <w:r>
        <w:rPr>
          <w:rFonts w:eastAsia="inter" w:cs="inter" w:ascii="inter" w:hAnsi="inter"/>
          <w:color w:val="000000"/>
          <w:sz w:val="18"/>
        </w:rPr>
        <w:t xml:space="preserve"> </w:t>
      </w:r>
    </w:p>
    <w:bookmarkStart w:id="50" w:name="fn11"/>
    <w:bookmarkEnd w:id="50"/>
    <w:p>
      <w:pPr>
        <w:numPr>
          <w:ilvl w:val="0"/>
          <w:numId w:val="29"/>
        </w:numPr>
        <w:spacing w:line="360" w:after="210" w:lineRule="auto"/>
      </w:pPr>
      <w:hyperlink r:id="rId16">
        <w:r>
          <w:rPr>
            <w:rFonts w:eastAsia="inter" w:cs="inter" w:ascii="inter" w:hAnsi="inter"/>
            <w:color w:val="#000"/>
            <w:sz w:val="18"/>
            <w:u w:val="single"/>
          </w:rPr>
          <w:t xml:space="preserve">https://research.aimultiple.com/ai-bias/</w:t>
        </w:r>
      </w:hyperlink>
      <w:r>
        <w:rPr>
          <w:rFonts w:eastAsia="inter" w:cs="inter" w:ascii="inter" w:hAnsi="inter"/>
          <w:color w:val="000000"/>
          <w:sz w:val="18"/>
        </w:rPr>
        <w:t xml:space="preserve"> </w:t>
      </w:r>
    </w:p>
    <w:bookmarkStart w:id="51" w:name="fn12"/>
    <w:bookmarkEnd w:id="51"/>
    <w:p>
      <w:pPr>
        <w:numPr>
          <w:ilvl w:val="0"/>
          <w:numId w:val="29"/>
        </w:numPr>
        <w:spacing w:line="360" w:after="210" w:lineRule="auto"/>
      </w:pPr>
      <w:hyperlink r:id="rId17">
        <w:r>
          <w:rPr>
            <w:rFonts w:eastAsia="inter" w:cs="inter" w:ascii="inter" w:hAnsi="inter"/>
            <w:color w:val="#000"/>
            <w:sz w:val="18"/>
            <w:u w:val="single"/>
          </w:rPr>
          <w:t xml:space="preserve">https://www.walkermorris.co.uk/comment-opinion/the-world-of-tech-and-digital-in-2025-a-legal-and-regulatory-perspective/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13"/>
    <w:bookmarkEnd w:id="52"/>
    <w:p>
      <w:pPr>
        <w:numPr>
          <w:ilvl w:val="0"/>
          <w:numId w:val="29"/>
        </w:numPr>
        <w:spacing w:line="360" w:after="210" w:lineRule="auto"/>
      </w:pPr>
      <w:hyperlink r:id="rId18">
        <w:r>
          <w:rPr>
            <w:rFonts w:eastAsia="inter" w:cs="inter" w:ascii="inter" w:hAnsi="inter"/>
            <w:color w:val="#000"/>
            <w:sz w:val="18"/>
            <w:u w:val="single"/>
          </w:rPr>
          <w:t xml:space="preserve">https://www.linkedin.com/pulse/regulating-artificial-intelligence-challenges-hemant-batra-batra-ejbcc</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decimal"/>
      <w:lvlText w:val="%1."/>
      <w:lvlJc w:val="left"/>
      <w:pPr>
        <w:tabs>
          <w:tab w:val="num" w:pos="900"/>
        </w:tabs>
        <w:ind w:left="540" w:hanging="360"/>
      </w:p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decimal"/>
      <w:lvlText w:val="%1."/>
      <w:lvlJc w:val="left"/>
      <w:pPr>
        <w:tabs>
          <w:tab w:val="num" w:pos="900"/>
        </w:tabs>
        <w:ind w:left="540" w:hanging="360"/>
      </w:p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decimal"/>
      <w:lvlText w:val="%1."/>
      <w:lvlJc w:val="left"/>
      <w:pPr>
        <w:tabs>
          <w:tab w:val="num" w:pos="900"/>
        </w:tabs>
        <w:ind w:left="540" w:hanging="360"/>
      </w:pPr>
    </w:lvl>
  </w:abstractNum>
  <w:abstractNum w:abstractNumId="2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3">
    <w:multiLevelType w:val="hybridMultilevel"/>
    <w:lvl w:ilvl="0">
      <w:start w:val="1"/>
      <w:numFmt w:val="decimal"/>
      <w:lvlText w:val="%1."/>
      <w:lvlJc w:val="left"/>
      <w:pPr>
        <w:tabs>
          <w:tab w:val="num" w:pos="900"/>
        </w:tabs>
        <w:ind w:left="540" w:hanging="360"/>
      </w:p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decimal"/>
      <w:lvlText w:val="%1."/>
      <w:lvlJc w:val="left"/>
      <w:pPr>
        <w:tabs>
          <w:tab w:val="num" w:pos="900"/>
        </w:tabs>
        <w:ind w:left="540" w:hanging="360"/>
      </w:pPr>
    </w:lvl>
  </w:abstractNum>
  <w:abstractNum w:abstractNumId="28">
    <w:multiLevelType w:val="hybridMultilevel"/>
  </w:abstractNum>
  <w:abstractNum w:abstractNumId="2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6427bd8be9f2eb6b1022498438709d9df928207.png" TargetMode="Internal"/><Relationship Id="rId6" Type="http://schemas.openxmlformats.org/officeDocument/2006/relationships/hyperlink" Target="https://www.linkedin.com/pulse/top-10-greatest-scientists-who-changed-world-marko-jovanovi%C4%87-m-d-" TargetMode="External"/><Relationship Id="rId7" Type="http://schemas.openxmlformats.org/officeDocument/2006/relationships/hyperlink" Target="https://www.moneycontrol.com/education/10-greatest-scientists-of-all-time-visual-story-2704492.html" TargetMode="External"/><Relationship Id="rId8" Type="http://schemas.openxmlformats.org/officeDocument/2006/relationships/hyperlink" Target="https://www.superchargedscience.com/ss2/who-are-the-greatest-scientists-in-the-world/" TargetMode="External"/><Relationship Id="rId9" Type="http://schemas.openxmlformats.org/officeDocument/2006/relationships/hyperlink" Target="https://www.sapaviva.com" TargetMode="External"/><Relationship Id="rId10" Type="http://schemas.openxmlformats.org/officeDocument/2006/relationships/hyperlink" Target="https://innovamol.com/defining-excellence-in-science-what-makes-a-great-scientist/" TargetMode="External"/><Relationship Id="rId11" Type="http://schemas.openxmlformats.org/officeDocument/2006/relationships/hyperlink" Target="https://www.wearedevelopers.com/magazine/eu-ai-regulation-artificial-intelligence-regulations" TargetMode="External"/><Relationship Id="rId12" Type="http://schemas.openxmlformats.org/officeDocument/2006/relationships/hyperlink" Target="https://www.developmentaid.org/news-stream/post/179663/should-artificial-intelligence-be-regulated" TargetMode="External"/><Relationship Id="rId13" Type="http://schemas.openxmlformats.org/officeDocument/2006/relationships/hyperlink" Target="https://www.linkedin.com/pulse/exploring-pros-cons-regulating-ai-government-contracting-companies" TargetMode="External"/><Relationship Id="rId14" Type="http://schemas.openxmlformats.org/officeDocument/2006/relationships/hyperlink" Target="https://hyperight.com/ai-resolutions-for-2025-building-more-ethical-and-transparent-systems/" TargetMode="External"/><Relationship Id="rId15" Type="http://schemas.openxmlformats.org/officeDocument/2006/relationships/hyperlink" Target="https://www.unwomen.org/en/news-stories/interview/2025/02/how-ai-reinforces-gender-bias-and-what-we-can-do-about-it" TargetMode="External"/><Relationship Id="rId16" Type="http://schemas.openxmlformats.org/officeDocument/2006/relationships/hyperlink" Target="https://research.aimultiple.com/ai-bias/" TargetMode="External"/><Relationship Id="rId17" Type="http://schemas.openxmlformats.org/officeDocument/2006/relationships/hyperlink" Target="https://www.walkermorris.co.uk/comment-opinion/the-world-of-tech-and-digital-in-2025-a-legal-and-regulatory-perspective/" TargetMode="External"/><Relationship Id="rId18" Type="http://schemas.openxmlformats.org/officeDocument/2006/relationships/hyperlink" Target="https://www.linkedin.com/pulse/regulating-artificial-intelligence-challenges-hemant-batra-batra-ejbcc"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2025-03-07T18:54:07.864Z</dcterms:created>
  <dcterms:modified xsi:type="dcterms:W3CDTF">2025-03-07T18:54:07.864Z</dcterms:modified>
</cp:coreProperties>
</file>