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before="240" w:lineRule="auto"/>
        <w:jc w:val="center"/>
        <w:rPr>
          <w:b w:val="1"/>
          <w:sz w:val="34"/>
          <w:szCs w:val="34"/>
        </w:rPr>
      </w:pPr>
      <w:bookmarkStart w:colFirst="0" w:colLast="0" w:name="_p35tiipvmesw" w:id="0"/>
      <w:bookmarkEnd w:id="0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Financial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67w66bkmp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3w404ctzs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Understanding Recursive Algorithms: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 is a method where a function calls itself to solve smaller subproblems of the original problem.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recursion?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simplifies problems that have a repetitive, self-similar structure (like growth over time).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jc w:val="center"/>
      </w:pPr>
      <w:r w:rsidDel="00000000" w:rsidR="00000000" w:rsidRPr="00000000">
        <w:rPr>
          <w:rtl w:val="0"/>
        </w:rPr>
        <w:t xml:space="preserve">For financial forecasting, if we assume a fixed growth rate, we can model the future value as: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FV(n)=FV(n−1)×(1+r)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is the number of years,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is the growth rate.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1xi0v4de4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Analysis: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8eeqargjbi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Time Complexity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Naive recursion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Time: </w:t>
      </w:r>
      <w:r w:rsidDel="00000000" w:rsidR="00000000" w:rsidRPr="00000000">
        <w:rPr>
          <w:b w:val="1"/>
          <w:rtl w:val="0"/>
        </w:rPr>
        <w:t xml:space="preserve">O(n) (</w:t>
      </w:r>
      <w:r w:rsidDel="00000000" w:rsidR="00000000" w:rsidRPr="00000000">
        <w:rPr>
          <w:rtl w:val="0"/>
        </w:rPr>
        <w:t xml:space="preserve">This is a linear recursion, not a branching one)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Space: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 (due to call stack)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Memoized recursion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Time: </w:t>
      </w:r>
      <w:r w:rsidDel="00000000" w:rsidR="00000000" w:rsidRPr="00000000">
        <w:rPr>
          <w:b w:val="1"/>
          <w:rtl w:val="0"/>
        </w:rPr>
        <w:t xml:space="preserve">O(n)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Space: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 (for memoization array)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optimize a recursive solution</w:t>
      </w:r>
      <w:r w:rsidDel="00000000" w:rsidR="00000000" w:rsidRPr="00000000">
        <w:rPr>
          <w:rtl w:val="0"/>
        </w:rPr>
        <w:t xml:space="preserve"> and avoid excessive computation (especially in problems with </w:t>
      </w:r>
      <w:r w:rsidDel="00000000" w:rsidR="00000000" w:rsidRPr="00000000">
        <w:rPr>
          <w:b w:val="1"/>
          <w:rtl w:val="0"/>
        </w:rPr>
        <w:t xml:space="preserve">overlapping subproblems</w:t>
      </w:r>
      <w:r w:rsidDel="00000000" w:rsidR="00000000" w:rsidRPr="00000000">
        <w:rPr>
          <w:rtl w:val="0"/>
        </w:rPr>
        <w:t xml:space="preserve">), we use </w:t>
      </w:r>
      <w:r w:rsidDel="00000000" w:rsidR="00000000" w:rsidRPr="00000000">
        <w:rPr>
          <w:b w:val="1"/>
          <w:rtl w:val="0"/>
        </w:rPr>
        <w:t xml:space="preserve">Dynamic Programming</w:t>
      </w:r>
      <w:r w:rsidDel="00000000" w:rsidR="00000000" w:rsidRPr="00000000">
        <w:rPr>
          <w:rtl w:val="0"/>
        </w:rPr>
        <w:t xml:space="preserve"> techniques like </w:t>
      </w:r>
      <w:r w:rsidDel="00000000" w:rsidR="00000000" w:rsidRPr="00000000">
        <w:rPr>
          <w:b w:val="1"/>
          <w:rtl w:val="0"/>
        </w:rPr>
        <w:t xml:space="preserve">Memoization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Tabulation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6irqmo2i8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Memoization (Top-Down Approach)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Idea:</w:t>
        <w:br w:type="textWrapping"/>
      </w:r>
      <w:r w:rsidDel="00000000" w:rsidR="00000000" w:rsidRPr="00000000">
        <w:rPr>
          <w:rtl w:val="0"/>
        </w:rPr>
        <w:t xml:space="preserve"> Store results of </w:t>
      </w:r>
      <w:r w:rsidDel="00000000" w:rsidR="00000000" w:rsidRPr="00000000">
        <w:rPr>
          <w:b w:val="1"/>
          <w:rtl w:val="0"/>
        </w:rPr>
        <w:t xml:space="preserve">already solved subproblems</w:t>
      </w:r>
      <w:r w:rsidDel="00000000" w:rsidR="00000000" w:rsidRPr="00000000">
        <w:rPr>
          <w:rtl w:val="0"/>
        </w:rPr>
        <w:t xml:space="preserve"> in a lookup table (usually an array or map). So if the same input comes again, return the stored result instead of recomputing.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avoids excessive computation: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Prevents recomputation by caching.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time complexity from exponential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O(2^n)</w:t>
      </w:r>
      <w:r w:rsidDel="00000000" w:rsidR="00000000" w:rsidRPr="00000000">
        <w:rPr>
          <w:rtl w:val="0"/>
        </w:rPr>
        <w:t xml:space="preserve">) to linear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O(n)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i49af4e12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Tabulation (Bottom-Up Approach)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Idea:</w:t>
        <w:br w:type="textWrapping"/>
      </w:r>
      <w:r w:rsidDel="00000000" w:rsidR="00000000" w:rsidRPr="00000000">
        <w:rPr>
          <w:rtl w:val="0"/>
        </w:rPr>
        <w:t xml:space="preserve"> Instead of recursion, fill a table iteratively from base cases up to the desired result.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avoids excessive computation: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recursive calls.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Directly builds solution from base case up.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