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2"/>
          <w:szCs w:val="42"/>
          <w:u w:val="single"/>
        </w:rPr>
      </w:pPr>
      <w:bookmarkStart w:colFirst="0" w:colLast="0" w:name="_ke6mxttxmti7" w:id="0"/>
      <w:bookmarkEnd w:id="0"/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E-commerce Platform Search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wvtr9zffvxb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n9oipo40g2ls" w:id="2"/>
      <w:bookmarkEnd w:id="2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Understand Asymptotic Notation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xzmgwwh5w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Big O Notation?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Big O notation describes how the 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 of an algorithm grows relative to the </w:t>
      </w:r>
      <w:r w:rsidDel="00000000" w:rsidR="00000000" w:rsidRPr="00000000">
        <w:rPr>
          <w:b w:val="1"/>
          <w:rtl w:val="0"/>
        </w:rPr>
        <w:t xml:space="preserve">input size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helps us </w:t>
      </w:r>
      <w:r w:rsidDel="00000000" w:rsidR="00000000" w:rsidRPr="00000000">
        <w:rPr>
          <w:b w:val="1"/>
          <w:rtl w:val="0"/>
        </w:rPr>
        <w:t xml:space="preserve">analyze algorithm efficiency</w:t>
      </w:r>
      <w:r w:rsidDel="00000000" w:rsidR="00000000" w:rsidRPr="00000000">
        <w:rPr>
          <w:rtl w:val="0"/>
        </w:rPr>
        <w:t xml:space="preserve">, especially with large datasets.</w:t>
        <w:br w:type="textWrapping"/>
      </w:r>
    </w:p>
    <w:tbl>
      <w:tblPr>
        <w:tblStyle w:val="Table1"/>
        <w:tblW w:w="58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5"/>
        <w:gridCol w:w="1220"/>
        <w:gridCol w:w="1625"/>
        <w:gridCol w:w="1415"/>
        <w:tblGridChange w:id="0">
          <w:tblGrid>
            <w:gridCol w:w="1595"/>
            <w:gridCol w:w="1220"/>
            <w:gridCol w:w="1625"/>
            <w:gridCol w:w="1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Search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Average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Worst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Linear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O(1)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       O(n)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     O(n)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Binary 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    O(1)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    O(log 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    O(log n)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Linear Search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checks every element → no need for sorting.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Binary Search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divides and conquers → requires a </w:t>
      </w:r>
      <w:r w:rsidDel="00000000" w:rsidR="00000000" w:rsidRPr="00000000">
        <w:rPr>
          <w:b w:val="1"/>
          <w:rtl w:val="0"/>
        </w:rPr>
        <w:t xml:space="preserve">sorted array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6pd11czt9yx" w:id="4"/>
      <w:bookmarkEnd w:id="4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Time Complexity Analysis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xe1g0nutm9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Linear Search: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O(1) → first item is the match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O(n) → must search entire array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when</w:t>
      </w:r>
      <w:r w:rsidDel="00000000" w:rsidR="00000000" w:rsidRPr="00000000">
        <w:rPr>
          <w:rtl w:val="0"/>
        </w:rPr>
        <w:t xml:space="preserve">: Dat</w:t>
      </w:r>
      <w:r w:rsidDel="00000000" w:rsidR="00000000" w:rsidRPr="00000000">
        <w:rPr>
          <w:rtl w:val="0"/>
        </w:rPr>
        <w:t xml:space="preserve">a is unsorted or small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wgq6sivgh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Binary Search: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Best Case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O(1) → middle item is the match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Worst Case</w:t>
      </w:r>
      <w:r w:rsidDel="00000000" w:rsidR="00000000" w:rsidRPr="00000000">
        <w:rPr>
          <w:rtl w:val="0"/>
        </w:rPr>
        <w:t xml:space="preserve">: O(log n)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when</w:t>
      </w:r>
      <w:r w:rsidDel="00000000" w:rsidR="00000000" w:rsidRPr="00000000">
        <w:rPr>
          <w:rtl w:val="0"/>
        </w:rPr>
        <w:t xml:space="preserve">: Data </w:t>
      </w:r>
      <w:r w:rsidDel="00000000" w:rsidR="00000000" w:rsidRPr="00000000">
        <w:rPr>
          <w:rtl w:val="0"/>
        </w:rPr>
        <w:t xml:space="preserve">is sorted and large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u w:val="single"/>
        </w:rPr>
      </w:pPr>
      <w:bookmarkStart w:colFirst="0" w:colLast="0" w:name="_vu7dpuu34vsi" w:id="7"/>
      <w:bookmarkEnd w:id="7"/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23723" cy="1347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3723" cy="1347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