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B2D77" w:rsidRDefault="000E71C0">
      <w:pPr>
        <w:spacing w:before="240" w:after="240" w:line="36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The train set contains </w:t>
      </w:r>
      <w:r>
        <w:rPr>
          <w:b/>
          <w:color w:val="333333"/>
          <w:sz w:val="21"/>
          <w:szCs w:val="21"/>
          <w:highlight w:val="white"/>
        </w:rPr>
        <w:t>83123</w:t>
      </w:r>
      <w:r>
        <w:rPr>
          <w:color w:val="333333"/>
          <w:sz w:val="21"/>
          <w:szCs w:val="21"/>
          <w:highlight w:val="white"/>
        </w:rPr>
        <w:t xml:space="preserve"> rows and </w:t>
      </w:r>
      <w:r>
        <w:rPr>
          <w:b/>
          <w:color w:val="333333"/>
          <w:sz w:val="21"/>
          <w:szCs w:val="21"/>
          <w:highlight w:val="white"/>
        </w:rPr>
        <w:t>24</w:t>
      </w:r>
      <w:r>
        <w:rPr>
          <w:color w:val="333333"/>
          <w:sz w:val="21"/>
          <w:szCs w:val="21"/>
          <w:highlight w:val="white"/>
        </w:rPr>
        <w:t xml:space="preserve"> columns.</w:t>
      </w:r>
    </w:p>
    <w:p w14:paraId="00000002" w14:textId="77777777" w:rsidR="008B2D77" w:rsidRDefault="000E71C0">
      <w:pPr>
        <w:spacing w:before="240" w:after="240" w:line="360" w:lineRule="auto"/>
        <w:rPr>
          <w:b/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 xml:space="preserve">The test set contains </w:t>
      </w:r>
      <w:r>
        <w:rPr>
          <w:b/>
          <w:color w:val="333333"/>
          <w:sz w:val="21"/>
          <w:szCs w:val="21"/>
          <w:highlight w:val="white"/>
        </w:rPr>
        <w:t>20781</w:t>
      </w:r>
      <w:r>
        <w:rPr>
          <w:color w:val="333333"/>
          <w:sz w:val="21"/>
          <w:szCs w:val="21"/>
          <w:highlight w:val="white"/>
        </w:rPr>
        <w:t xml:space="preserve"> rows and </w:t>
      </w:r>
      <w:r>
        <w:rPr>
          <w:b/>
          <w:color w:val="333333"/>
          <w:sz w:val="21"/>
          <w:szCs w:val="21"/>
          <w:highlight w:val="white"/>
        </w:rPr>
        <w:t>23</w:t>
      </w:r>
      <w:r>
        <w:rPr>
          <w:color w:val="333333"/>
          <w:sz w:val="21"/>
          <w:szCs w:val="21"/>
          <w:highlight w:val="white"/>
        </w:rPr>
        <w:t xml:space="preserve"> columns.</w:t>
      </w:r>
    </w:p>
    <w:p w14:paraId="00000003" w14:textId="77777777" w:rsidR="008B2D77" w:rsidRDefault="008B2D77">
      <w:pPr>
        <w:spacing w:line="360" w:lineRule="auto"/>
        <w:rPr>
          <w:b/>
          <w:sz w:val="24"/>
          <w:szCs w:val="24"/>
        </w:rPr>
      </w:pPr>
    </w:p>
    <w:p w14:paraId="00000004" w14:textId="77777777" w:rsidR="008B2D77" w:rsidRDefault="000E71C0">
      <w:pPr>
        <w:spacing w:line="360" w:lineRule="auto"/>
        <w:rPr>
          <w:color w:val="333333"/>
          <w:sz w:val="21"/>
          <w:szCs w:val="21"/>
          <w:highlight w:val="white"/>
        </w:rPr>
      </w:pPr>
      <w:r>
        <w:rPr>
          <w:b/>
          <w:sz w:val="24"/>
          <w:szCs w:val="24"/>
        </w:rPr>
        <w:t>Dataset Feature Description</w:t>
      </w:r>
    </w:p>
    <w:p w14:paraId="00000005" w14:textId="77777777" w:rsidR="008B2D77" w:rsidRDefault="000E71C0">
      <w:pPr>
        <w:spacing w:line="360" w:lineRule="auto"/>
        <w:rPr>
          <w:color w:val="333333"/>
          <w:sz w:val="21"/>
          <w:szCs w:val="21"/>
          <w:highlight w:val="white"/>
        </w:rPr>
      </w:pPr>
      <w:r>
        <w:rPr>
          <w:color w:val="333333"/>
          <w:sz w:val="21"/>
          <w:szCs w:val="21"/>
          <w:highlight w:val="white"/>
        </w:rPr>
        <w:t>The Dataset contains the following columns:</w:t>
      </w:r>
    </w:p>
    <w:p w14:paraId="00000006" w14:textId="77777777" w:rsidR="008B2D77" w:rsidRDefault="008B2D77">
      <w:pPr>
        <w:rPr>
          <w:sz w:val="24"/>
          <w:szCs w:val="24"/>
          <w:highlight w:val="red"/>
        </w:rPr>
      </w:pPr>
    </w:p>
    <w:p w14:paraId="00000007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Id: </w:t>
      </w:r>
      <w:r>
        <w:rPr>
          <w:color w:val="333333"/>
          <w:sz w:val="21"/>
          <w:szCs w:val="21"/>
          <w:highlight w:val="white"/>
        </w:rPr>
        <w:t>Unique ID</w:t>
      </w:r>
    </w:p>
    <w:p w14:paraId="00000008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Gender:</w:t>
      </w:r>
      <w:r>
        <w:rPr>
          <w:color w:val="333333"/>
          <w:sz w:val="21"/>
          <w:szCs w:val="21"/>
          <w:highlight w:val="white"/>
        </w:rPr>
        <w:t xml:space="preserve"> Gender of the Passenger                             </w:t>
      </w:r>
    </w:p>
    <w:p w14:paraId="00000009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Customer Type: </w:t>
      </w:r>
      <w:r>
        <w:rPr>
          <w:color w:val="333333"/>
          <w:sz w:val="21"/>
          <w:szCs w:val="21"/>
          <w:highlight w:val="white"/>
        </w:rPr>
        <w:t>If the customer is loyal or disloyal</w:t>
      </w:r>
      <w:r>
        <w:rPr>
          <w:b/>
          <w:color w:val="333333"/>
          <w:sz w:val="21"/>
          <w:szCs w:val="21"/>
          <w:highlight w:val="white"/>
        </w:rPr>
        <w:t xml:space="preserve">                 </w:t>
      </w:r>
    </w:p>
    <w:p w14:paraId="0000000A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Age: </w:t>
      </w:r>
      <w:r>
        <w:rPr>
          <w:color w:val="333333"/>
          <w:sz w:val="21"/>
          <w:szCs w:val="21"/>
          <w:highlight w:val="white"/>
        </w:rPr>
        <w:t>Age of the customer</w:t>
      </w:r>
      <w:r>
        <w:rPr>
          <w:b/>
          <w:color w:val="333333"/>
          <w:sz w:val="21"/>
          <w:szCs w:val="21"/>
          <w:highlight w:val="white"/>
        </w:rPr>
        <w:t xml:space="preserve">                                </w:t>
      </w:r>
    </w:p>
    <w:p w14:paraId="0000000B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Type of Travel: </w:t>
      </w:r>
      <w:r>
        <w:rPr>
          <w:color w:val="333333"/>
          <w:sz w:val="21"/>
          <w:szCs w:val="21"/>
          <w:highlight w:val="white"/>
        </w:rPr>
        <w:t xml:space="preserve">If the travel is for a business or a personal purpose       </w:t>
      </w:r>
      <w:r>
        <w:rPr>
          <w:color w:val="333333"/>
          <w:sz w:val="21"/>
          <w:szCs w:val="21"/>
          <w:highlight w:val="white"/>
        </w:rPr>
        <w:t xml:space="preserve">              </w:t>
      </w:r>
    </w:p>
    <w:p w14:paraId="0000000C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Class: </w:t>
      </w:r>
      <w:r>
        <w:rPr>
          <w:color w:val="333333"/>
          <w:sz w:val="21"/>
          <w:szCs w:val="21"/>
          <w:highlight w:val="white"/>
        </w:rPr>
        <w:t>Class of the aircraft in which the customer is travelling</w:t>
      </w:r>
      <w:r>
        <w:rPr>
          <w:b/>
          <w:color w:val="333333"/>
          <w:sz w:val="21"/>
          <w:szCs w:val="21"/>
          <w:highlight w:val="white"/>
        </w:rPr>
        <w:t xml:space="preserve">                             </w:t>
      </w:r>
    </w:p>
    <w:p w14:paraId="0000000D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Flight Distance: </w:t>
      </w:r>
      <w:r>
        <w:rPr>
          <w:color w:val="333333"/>
          <w:sz w:val="21"/>
          <w:szCs w:val="21"/>
          <w:highlight w:val="white"/>
        </w:rPr>
        <w:t>Distance covered by the flight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000000E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</w:t>
      </w:r>
      <w:proofErr w:type="spellStart"/>
      <w:r>
        <w:rPr>
          <w:b/>
          <w:color w:val="333333"/>
          <w:sz w:val="21"/>
          <w:szCs w:val="21"/>
          <w:highlight w:val="white"/>
        </w:rPr>
        <w:t>wifi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service: </w:t>
      </w:r>
      <w:r>
        <w:rPr>
          <w:color w:val="333333"/>
          <w:sz w:val="21"/>
          <w:szCs w:val="21"/>
          <w:highlight w:val="white"/>
        </w:rPr>
        <w:t xml:space="preserve">If there is inflight </w:t>
      </w:r>
      <w:proofErr w:type="spellStart"/>
      <w:r>
        <w:rPr>
          <w:color w:val="333333"/>
          <w:sz w:val="21"/>
          <w:szCs w:val="21"/>
          <w:highlight w:val="white"/>
        </w:rPr>
        <w:t>wifi</w:t>
      </w:r>
      <w:proofErr w:type="spellEnd"/>
      <w:r>
        <w:rPr>
          <w:color w:val="333333"/>
          <w:sz w:val="21"/>
          <w:szCs w:val="21"/>
          <w:highlight w:val="white"/>
        </w:rPr>
        <w:t xml:space="preserve"> service or not</w:t>
      </w:r>
      <w:r>
        <w:rPr>
          <w:b/>
          <w:color w:val="333333"/>
          <w:sz w:val="21"/>
          <w:szCs w:val="21"/>
          <w:highlight w:val="white"/>
        </w:rPr>
        <w:t xml:space="preserve">              </w:t>
      </w:r>
    </w:p>
    <w:p w14:paraId="0000000F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D</w:t>
      </w:r>
      <w:r>
        <w:rPr>
          <w:b/>
          <w:color w:val="333333"/>
          <w:sz w:val="21"/>
          <w:szCs w:val="21"/>
          <w:highlight w:val="white"/>
        </w:rPr>
        <w:t xml:space="preserve">eparture/Arrival time convenient: </w:t>
      </w:r>
      <w:r>
        <w:rPr>
          <w:color w:val="333333"/>
          <w:sz w:val="21"/>
          <w:szCs w:val="21"/>
          <w:highlight w:val="white"/>
        </w:rPr>
        <w:t>Rating by the customer for Departure/Arrival Time</w:t>
      </w:r>
    </w:p>
    <w:p w14:paraId="00000010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Ease of Online booking: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</w:t>
      </w:r>
    </w:p>
    <w:p w14:paraId="00000011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Gate location: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 </w:t>
      </w:r>
    </w:p>
    <w:p w14:paraId="00000012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Food and drink: </w:t>
      </w:r>
      <w:r>
        <w:rPr>
          <w:color w:val="333333"/>
          <w:sz w:val="21"/>
          <w:szCs w:val="21"/>
          <w:highlight w:val="white"/>
        </w:rPr>
        <w:t>R</w:t>
      </w:r>
      <w:r>
        <w:rPr>
          <w:color w:val="333333"/>
          <w:sz w:val="21"/>
          <w:szCs w:val="21"/>
          <w:highlight w:val="white"/>
        </w:rPr>
        <w:t>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</w:t>
      </w:r>
    </w:p>
    <w:p w14:paraId="00000013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Online boarding: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</w:t>
      </w:r>
    </w:p>
    <w:p w14:paraId="00000014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Seat comfort: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0000015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entertainment: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</w:t>
      </w:r>
    </w:p>
    <w:p w14:paraId="00000016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On-board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</w:t>
      </w:r>
    </w:p>
    <w:p w14:paraId="00000017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Leg room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</w:t>
      </w:r>
    </w:p>
    <w:p w14:paraId="00000018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Baggage handling: </w:t>
      </w:r>
      <w:r>
        <w:rPr>
          <w:color w:val="333333"/>
          <w:sz w:val="21"/>
          <w:szCs w:val="21"/>
          <w:highlight w:val="white"/>
        </w:rPr>
        <w:t>Rating by the cus</w:t>
      </w:r>
      <w:r>
        <w:rPr>
          <w:color w:val="333333"/>
          <w:sz w:val="21"/>
          <w:szCs w:val="21"/>
          <w:highlight w:val="white"/>
        </w:rPr>
        <w:t>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</w:t>
      </w:r>
    </w:p>
    <w:p w14:paraId="00000019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proofErr w:type="spellStart"/>
      <w:r>
        <w:rPr>
          <w:b/>
          <w:color w:val="333333"/>
          <w:sz w:val="21"/>
          <w:szCs w:val="21"/>
          <w:highlight w:val="white"/>
        </w:rPr>
        <w:t>Checkin</w:t>
      </w:r>
      <w:proofErr w:type="spellEnd"/>
      <w:r>
        <w:rPr>
          <w:b/>
          <w:color w:val="333333"/>
          <w:sz w:val="21"/>
          <w:szCs w:val="21"/>
          <w:highlight w:val="white"/>
        </w:rPr>
        <w:t xml:space="preserve">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p w14:paraId="0000001A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Inflight service: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      </w:t>
      </w:r>
    </w:p>
    <w:p w14:paraId="0000001B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Cleanliness: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</w:t>
      </w:r>
      <w:r>
        <w:rPr>
          <w:b/>
          <w:color w:val="333333"/>
          <w:sz w:val="21"/>
          <w:szCs w:val="21"/>
          <w:highlight w:val="white"/>
        </w:rPr>
        <w:t xml:space="preserve">                </w:t>
      </w:r>
    </w:p>
    <w:p w14:paraId="0000001C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Departure Delay in Minutes: </w:t>
      </w:r>
      <w:r>
        <w:rPr>
          <w:color w:val="333333"/>
          <w:sz w:val="21"/>
          <w:szCs w:val="21"/>
          <w:highlight w:val="white"/>
        </w:rPr>
        <w:t>Rating by the customer for this facility</w:t>
      </w:r>
      <w:r>
        <w:rPr>
          <w:b/>
          <w:color w:val="333333"/>
          <w:sz w:val="21"/>
          <w:szCs w:val="21"/>
          <w:highlight w:val="white"/>
        </w:rPr>
        <w:t xml:space="preserve">         </w:t>
      </w:r>
    </w:p>
    <w:p w14:paraId="0000001D" w14:textId="77777777" w:rsidR="008B2D77" w:rsidRDefault="000E71C0">
      <w:pPr>
        <w:numPr>
          <w:ilvl w:val="0"/>
          <w:numId w:val="1"/>
        </w:numPr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Arrival Delay in Minutes: </w:t>
      </w:r>
      <w:r>
        <w:rPr>
          <w:color w:val="333333"/>
          <w:sz w:val="21"/>
          <w:szCs w:val="21"/>
          <w:highlight w:val="white"/>
        </w:rPr>
        <w:t>Rating by the customer for this facility</w:t>
      </w:r>
    </w:p>
    <w:p w14:paraId="0000001E" w14:textId="77777777" w:rsidR="008B2D77" w:rsidRDefault="000E71C0">
      <w:pPr>
        <w:numPr>
          <w:ilvl w:val="0"/>
          <w:numId w:val="1"/>
        </w:numPr>
        <w:rPr>
          <w:color w:val="333333"/>
          <w:sz w:val="21"/>
          <w:szCs w:val="21"/>
        </w:rPr>
      </w:pPr>
      <w:r>
        <w:rPr>
          <w:b/>
          <w:color w:val="333333"/>
          <w:sz w:val="21"/>
          <w:szCs w:val="21"/>
          <w:shd w:val="clear" w:color="auto" w:fill="9FC5E8"/>
        </w:rPr>
        <w:t xml:space="preserve">satisfaction: </w:t>
      </w:r>
      <w:r>
        <w:rPr>
          <w:color w:val="333333"/>
          <w:sz w:val="21"/>
          <w:szCs w:val="21"/>
          <w:shd w:val="clear" w:color="auto" w:fill="9FC5E8"/>
        </w:rPr>
        <w:t>If the passenger is satisfied or not</w:t>
      </w:r>
      <w:r>
        <w:rPr>
          <w:b/>
          <w:color w:val="333333"/>
          <w:sz w:val="21"/>
          <w:szCs w:val="21"/>
          <w:shd w:val="clear" w:color="auto" w:fill="9FC5E8"/>
        </w:rPr>
        <w:t xml:space="preserve">. </w:t>
      </w:r>
      <w:r>
        <w:rPr>
          <w:b/>
          <w:color w:val="333333"/>
          <w:sz w:val="21"/>
          <w:szCs w:val="21"/>
          <w:highlight w:val="white"/>
        </w:rPr>
        <w:t xml:space="preserve">                    </w:t>
      </w:r>
    </w:p>
    <w:sectPr w:rsidR="008B2D7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D1CBA"/>
    <w:multiLevelType w:val="multilevel"/>
    <w:tmpl w:val="8A2053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D77"/>
    <w:rsid w:val="000E71C0"/>
    <w:rsid w:val="008B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A571FF-C479-4556-B14D-214750A4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B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E59B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B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E59B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BE"/>
    <w:rPr>
      <w:rFonts w:cs="Mangal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UFohltUZzzQae1fERQQmBFM+8A==">AMUW2mUvdcl3uXClNXeuOtDU8PodgHoAcvzZSjsRXeFvBP0qKGW5zyNGvAx7UsMMOHjjD1aeK3KJY8fa2XpzPbCgGMn4015+vSsyfFc4V3DmWgib6fKAMUA=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Lepcha</dc:creator>
  <cp:lastModifiedBy>Pallavi Jagtap</cp:lastModifiedBy>
  <cp:revision>2</cp:revision>
  <dcterms:created xsi:type="dcterms:W3CDTF">2021-10-11T14:50:00Z</dcterms:created>
  <dcterms:modified xsi:type="dcterms:W3CDTF">2021-10-11T14:50:00Z</dcterms:modified>
</cp:coreProperties>
</file>