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6602422"/>
    <w:bookmarkEnd w:id="0"/>
    <w:p w14:paraId="49DF3370" w14:textId="77777777" w:rsidR="007179C9" w:rsidRPr="00B91057" w:rsidRDefault="007179C9" w:rsidP="007179C9">
      <w:pPr>
        <w:pStyle w:val="a3"/>
        <w:spacing w:before="70"/>
        <w:rPr>
          <w:rFonts w:ascii="Arial"/>
          <w:b/>
          <w:sz w:val="20"/>
        </w:rPr>
      </w:pPr>
      <w:r w:rsidRPr="00B91057">
        <w:rPr>
          <w:noProof/>
        </w:rPr>
        <mc:AlternateContent>
          <mc:Choice Requires="wps">
            <w:drawing>
              <wp:anchor distT="0" distB="0" distL="0" distR="0" simplePos="0" relativeHeight="251659264" behindDoc="1" locked="0" layoutInCell="1" allowOverlap="1" wp14:anchorId="334D7BFD" wp14:editId="3E9A7A2B">
                <wp:simplePos x="0" y="0"/>
                <wp:positionH relativeFrom="page">
                  <wp:posOffset>897255</wp:posOffset>
                </wp:positionH>
                <wp:positionV relativeFrom="paragraph">
                  <wp:posOffset>205784</wp:posOffset>
                </wp:positionV>
                <wp:extent cx="5770245" cy="444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44450"/>
                        </a:xfrm>
                        <a:custGeom>
                          <a:avLst/>
                          <a:gdLst/>
                          <a:ahLst/>
                          <a:cxnLst/>
                          <a:rect l="l" t="t" r="r" b="b"/>
                          <a:pathLst>
                            <a:path w="5770245" h="44450">
                              <a:moveTo>
                                <a:pt x="5769864" y="0"/>
                              </a:moveTo>
                              <a:lnTo>
                                <a:pt x="0" y="0"/>
                              </a:lnTo>
                              <a:lnTo>
                                <a:pt x="0" y="44196"/>
                              </a:lnTo>
                              <a:lnTo>
                                <a:pt x="5769864" y="44196"/>
                              </a:lnTo>
                              <a:lnTo>
                                <a:pt x="57698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40E83E" id="Graphic 1" o:spid="_x0000_s1026" style="position:absolute;margin-left:70.65pt;margin-top:16.2pt;width:454.35pt;height:3.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70245,4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WHDJgIAAMEEAAAOAAAAZHJzL2Uyb0RvYy54bWysVMFu2zAMvQ/YPwi6L04CJ2mNOMXQosOA&#10;oivQFDsrshwbk0VNVOLk70fJUWpspw3zQabMJ+rxkfT67tRpdlQOWzAln02mnCkjoWrNvuRv28dP&#10;N5yhF6YSGowq+Vkhv9t8/LDubaHm0ICulGMUxGDR25I33tsiy1A2qhM4AasMOWtwnfC0dfuscqKn&#10;6J3O5tPpMuvBVdaBVIj09WFw8k2MX9dK+m91jcozXXLi5uPq4roLa7ZZi2LvhG1aeaEh/oFFJ1pD&#10;l15DPQgv2MG1f4TqWukAofYTCV0Gdd1KFXOgbGbT37J5bYRVMRcSB+1VJvx/YeXz8dW+uEAd7RPI&#10;H0iKZL3F4uoJG7xgTrXrApaIs1NU8XxVUZ08k/RxsVpN5/mCM0m+PM8XUeVMFOmwPKD/oiAGEscn&#10;9EMRqmSJJlnyZJLpqJShiDoW0XNGRXScURF3QxGt8OFcYBdM1o+YNIlI8HZwVFuIOB+SWKyWtzfL&#10;nLOUClF9x2gzxlILjVDJl942xhsweT67XQZmFC3503vAje/9O3QSNMWTGlANV4XU451XOej+seAI&#10;uq0eW62DAOj2u3vt2FGE8YjPhfIIFrthaIDQCjuozi+O9TQzJcefB+EUZ/qroaYMA5YMl4xdMpzX&#10;9xDHMGrv0G9P34WzzJJZck/98wyp5UWROoP4B8CADScNfD54qNvQNpHbwOiyoTmJ+V9mOgzieB9R&#10;73+ezS8AAAD//wMAUEsDBBQABgAIAAAAIQBeId5M3QAAAAoBAAAPAAAAZHJzL2Rvd25yZXYueG1s&#10;TI/BTsMwEETvSPyDtUjcqN00RRDiVBWIAydE4JKbGy9JRLwOsZukf8/2RI8z+zQ7k+8W14sJx9B5&#10;0rBeKRBItbcdNRq+Pl/vHkCEaMia3hNqOGGAXXF9lZvM+pk+cCpjIziEQmY0tDEOmZShbtGZsPID&#10;Et++/ehMZDk20o5m5nDXy0Spe+lMR/yhNQM+t1j/lEenYdhXNVW/VL4jzcm0fXk7hbHS+vZm2T+B&#10;iLjEfxjO9bk6FNzp4I9kg+hZp+sNoxo2SQriDKit4nUHdh5TkEUuLycUfwAAAP//AwBQSwECLQAU&#10;AAYACAAAACEAtoM4kv4AAADhAQAAEwAAAAAAAAAAAAAAAAAAAAAAW0NvbnRlbnRfVHlwZXNdLnht&#10;bFBLAQItABQABgAIAAAAIQA4/SH/1gAAAJQBAAALAAAAAAAAAAAAAAAAAC8BAABfcmVscy8ucmVs&#10;c1BLAQItABQABgAIAAAAIQB5GWHDJgIAAMEEAAAOAAAAAAAAAAAAAAAAAC4CAABkcnMvZTJvRG9j&#10;LnhtbFBLAQItABQABgAIAAAAIQBeId5M3QAAAAoBAAAPAAAAAAAAAAAAAAAAAIAEAABkcnMvZG93&#10;bnJldi54bWxQSwUGAAAAAAQABADzAAAAigUAAAAA&#10;" path="m5769864,l,,,44196r5769864,l5769864,xe" fillcolor="black" stroked="f">
                <v:path arrowok="t"/>
                <w10:wrap type="topAndBottom" anchorx="page"/>
              </v:shape>
            </w:pict>
          </mc:Fallback>
        </mc:AlternateContent>
      </w:r>
    </w:p>
    <w:p w14:paraId="12C53BD0" w14:textId="77777777" w:rsidR="007179C9" w:rsidRPr="00B91057" w:rsidRDefault="007179C9" w:rsidP="007179C9">
      <w:pPr>
        <w:pStyle w:val="a3"/>
        <w:rPr>
          <w:rFonts w:ascii="Arial"/>
          <w:b/>
          <w:sz w:val="48"/>
        </w:rPr>
      </w:pPr>
    </w:p>
    <w:p w14:paraId="5C20C031" w14:textId="47C5A97B" w:rsidR="007179C9" w:rsidRPr="00B91057" w:rsidRDefault="007179C9" w:rsidP="00B54646">
      <w:pPr>
        <w:pStyle w:val="a3"/>
        <w:tabs>
          <w:tab w:val="left" w:pos="2562"/>
        </w:tabs>
        <w:spacing w:before="250"/>
        <w:rPr>
          <w:rFonts w:ascii="Arial"/>
          <w:b/>
          <w:sz w:val="48"/>
        </w:rPr>
      </w:pPr>
    </w:p>
    <w:p w14:paraId="6F79F4B6" w14:textId="4D14B68B" w:rsidR="007179C9" w:rsidRPr="00B91057" w:rsidRDefault="00000000" w:rsidP="007179C9">
      <w:pPr>
        <w:ind w:left="7"/>
        <w:jc w:val="center"/>
        <w:rPr>
          <w:rFonts w:ascii="Times New Roman" w:hAnsi="Times New Roman" w:cs="Times New Roman"/>
          <w:b/>
          <w:sz w:val="36"/>
          <w:szCs w:val="36"/>
          <w:lang w:val="en-US"/>
        </w:rPr>
      </w:pPr>
      <w:hyperlink r:id="rId8" w:history="1">
        <w:r w:rsidR="007179C9" w:rsidRPr="00B91057">
          <w:rPr>
            <w:rFonts w:ascii="Times New Roman" w:hAnsi="Times New Roman" w:cs="Times New Roman"/>
            <w:b/>
            <w:sz w:val="36"/>
            <w:szCs w:val="36"/>
            <w:lang w:val="en-US"/>
          </w:rPr>
          <w:t>Machine Learning Techniques for</w:t>
        </w:r>
        <w:r w:rsidR="007179C9" w:rsidRPr="00B91057">
          <w:rPr>
            <w:rFonts w:ascii="Times New Roman" w:hAnsi="Times New Roman" w:cs="Times New Roman"/>
            <w:b/>
            <w:sz w:val="36"/>
            <w:szCs w:val="36"/>
          </w:rPr>
          <w:t xml:space="preserve"> </w:t>
        </w:r>
        <w:r w:rsidR="007179C9" w:rsidRPr="00B91057">
          <w:rPr>
            <w:rFonts w:ascii="Times New Roman" w:hAnsi="Times New Roman" w:cs="Times New Roman"/>
            <w:b/>
            <w:sz w:val="36"/>
            <w:szCs w:val="36"/>
            <w:lang w:val="en-US"/>
          </w:rPr>
          <w:t>P</w:t>
        </w:r>
        <w:proofErr w:type="spellStart"/>
        <w:r w:rsidR="007179C9" w:rsidRPr="00B91057">
          <w:rPr>
            <w:rFonts w:ascii="Times New Roman" w:hAnsi="Times New Roman" w:cs="Times New Roman"/>
            <w:b/>
            <w:sz w:val="36"/>
            <w:szCs w:val="36"/>
          </w:rPr>
          <w:t>redict</w:t>
        </w:r>
        <w:r w:rsidR="007179C9" w:rsidRPr="00B91057">
          <w:rPr>
            <w:rFonts w:ascii="Times New Roman" w:hAnsi="Times New Roman" w:cs="Times New Roman"/>
            <w:b/>
            <w:sz w:val="36"/>
            <w:szCs w:val="36"/>
            <w:lang w:val="en-US"/>
          </w:rPr>
          <w:t>ing</w:t>
        </w:r>
        <w:proofErr w:type="spellEnd"/>
        <w:r w:rsidR="007179C9" w:rsidRPr="00B91057">
          <w:rPr>
            <w:rFonts w:ascii="Times New Roman" w:hAnsi="Times New Roman" w:cs="Times New Roman"/>
            <w:b/>
            <w:sz w:val="36"/>
            <w:szCs w:val="36"/>
          </w:rPr>
          <w:t xml:space="preserve"> </w:t>
        </w:r>
        <w:proofErr w:type="spellStart"/>
        <w:r w:rsidR="007179C9" w:rsidRPr="00B91057">
          <w:rPr>
            <w:rFonts w:ascii="Times New Roman" w:hAnsi="Times New Roman" w:cs="Times New Roman"/>
            <w:b/>
            <w:sz w:val="36"/>
            <w:szCs w:val="36"/>
          </w:rPr>
          <w:t>the</w:t>
        </w:r>
        <w:proofErr w:type="spellEnd"/>
        <w:r w:rsidR="007179C9" w:rsidRPr="00B91057">
          <w:rPr>
            <w:rFonts w:ascii="Times New Roman" w:hAnsi="Times New Roman" w:cs="Times New Roman"/>
            <w:b/>
            <w:sz w:val="36"/>
            <w:szCs w:val="36"/>
          </w:rPr>
          <w:t xml:space="preserve"> </w:t>
        </w:r>
        <w:r w:rsidR="007179C9" w:rsidRPr="00B91057">
          <w:rPr>
            <w:rFonts w:ascii="Times New Roman" w:hAnsi="Times New Roman" w:cs="Times New Roman"/>
            <w:b/>
            <w:sz w:val="36"/>
            <w:szCs w:val="36"/>
            <w:lang w:val="en-US"/>
          </w:rPr>
          <w:t>S</w:t>
        </w:r>
        <w:proofErr w:type="spellStart"/>
        <w:r w:rsidR="007179C9" w:rsidRPr="00B91057">
          <w:rPr>
            <w:rFonts w:ascii="Times New Roman" w:hAnsi="Times New Roman" w:cs="Times New Roman"/>
            <w:b/>
            <w:sz w:val="36"/>
            <w:szCs w:val="36"/>
          </w:rPr>
          <w:t>uccess</w:t>
        </w:r>
        <w:proofErr w:type="spellEnd"/>
        <w:r w:rsidR="007179C9" w:rsidRPr="00B91057">
          <w:rPr>
            <w:rFonts w:ascii="Times New Roman" w:hAnsi="Times New Roman" w:cs="Times New Roman"/>
            <w:b/>
            <w:sz w:val="36"/>
            <w:szCs w:val="36"/>
          </w:rPr>
          <w:t xml:space="preserve"> </w:t>
        </w:r>
        <w:proofErr w:type="spellStart"/>
        <w:r w:rsidR="007179C9" w:rsidRPr="00B91057">
          <w:rPr>
            <w:rFonts w:ascii="Times New Roman" w:hAnsi="Times New Roman" w:cs="Times New Roman"/>
            <w:b/>
            <w:sz w:val="36"/>
            <w:szCs w:val="36"/>
          </w:rPr>
          <w:t>of</w:t>
        </w:r>
        <w:proofErr w:type="spellEnd"/>
        <w:r w:rsidR="007179C9" w:rsidRPr="00B91057">
          <w:rPr>
            <w:rFonts w:ascii="Times New Roman" w:hAnsi="Times New Roman" w:cs="Times New Roman"/>
            <w:b/>
            <w:sz w:val="36"/>
            <w:szCs w:val="36"/>
          </w:rPr>
          <w:t xml:space="preserve"> </w:t>
        </w:r>
        <w:r w:rsidR="007179C9" w:rsidRPr="00B91057">
          <w:rPr>
            <w:rFonts w:ascii="Times New Roman" w:hAnsi="Times New Roman" w:cs="Times New Roman"/>
            <w:b/>
            <w:sz w:val="36"/>
            <w:szCs w:val="36"/>
            <w:lang w:val="en-US"/>
          </w:rPr>
          <w:t>B</w:t>
        </w:r>
        <w:proofErr w:type="spellStart"/>
        <w:r w:rsidR="007179C9" w:rsidRPr="00B91057">
          <w:rPr>
            <w:rFonts w:ascii="Times New Roman" w:hAnsi="Times New Roman" w:cs="Times New Roman"/>
            <w:b/>
            <w:sz w:val="36"/>
            <w:szCs w:val="36"/>
          </w:rPr>
          <w:t>ank</w:t>
        </w:r>
        <w:proofErr w:type="spellEnd"/>
        <w:r w:rsidR="007179C9" w:rsidRPr="00B91057">
          <w:rPr>
            <w:rFonts w:ascii="Times New Roman" w:hAnsi="Times New Roman" w:cs="Times New Roman"/>
            <w:b/>
            <w:sz w:val="36"/>
            <w:szCs w:val="36"/>
          </w:rPr>
          <w:t xml:space="preserve"> </w:t>
        </w:r>
        <w:r w:rsidR="007179C9" w:rsidRPr="00B91057">
          <w:rPr>
            <w:rFonts w:ascii="Times New Roman" w:hAnsi="Times New Roman" w:cs="Times New Roman"/>
            <w:b/>
            <w:sz w:val="36"/>
            <w:szCs w:val="36"/>
            <w:lang w:val="en-US"/>
          </w:rPr>
          <w:t>T</w:t>
        </w:r>
        <w:proofErr w:type="spellStart"/>
        <w:r w:rsidR="007179C9" w:rsidRPr="00B91057">
          <w:rPr>
            <w:rFonts w:ascii="Times New Roman" w:hAnsi="Times New Roman" w:cs="Times New Roman"/>
            <w:b/>
            <w:sz w:val="36"/>
            <w:szCs w:val="36"/>
          </w:rPr>
          <w:t>elemarketing</w:t>
        </w:r>
        <w:proofErr w:type="spellEnd"/>
      </w:hyperlink>
      <w:r w:rsidR="007179C9" w:rsidRPr="00B91057">
        <w:rPr>
          <w:rFonts w:ascii="Times New Roman" w:hAnsi="Times New Roman" w:cs="Times New Roman"/>
          <w:b/>
          <w:sz w:val="36"/>
          <w:szCs w:val="36"/>
          <w:lang w:val="en-US"/>
        </w:rPr>
        <w:t xml:space="preserve"> </w:t>
      </w:r>
    </w:p>
    <w:p w14:paraId="0FED4F5E" w14:textId="77777777" w:rsidR="007179C9" w:rsidRPr="00B91057" w:rsidRDefault="007179C9" w:rsidP="007179C9">
      <w:pPr>
        <w:ind w:left="7"/>
        <w:jc w:val="center"/>
        <w:rPr>
          <w:rFonts w:ascii="Arial"/>
          <w:b/>
          <w:sz w:val="48"/>
          <w:lang w:val="en-US"/>
        </w:rPr>
      </w:pPr>
    </w:p>
    <w:p w14:paraId="0A9C503C" w14:textId="77777777" w:rsidR="007179C9" w:rsidRPr="00B91057" w:rsidRDefault="007179C9" w:rsidP="007179C9">
      <w:pPr>
        <w:rPr>
          <w:rFonts w:ascii="Arial"/>
          <w:b/>
          <w:spacing w:val="-6"/>
          <w:sz w:val="48"/>
          <w:lang w:val="en-US"/>
        </w:rPr>
      </w:pPr>
    </w:p>
    <w:p w14:paraId="7E9BAC3D" w14:textId="77777777" w:rsidR="00B54646" w:rsidRPr="00B91057" w:rsidRDefault="00B54646" w:rsidP="007179C9">
      <w:pPr>
        <w:rPr>
          <w:rFonts w:ascii="Arial"/>
          <w:b/>
          <w:spacing w:val="-6"/>
          <w:sz w:val="48"/>
          <w:lang w:val="en-US"/>
        </w:rPr>
      </w:pPr>
    </w:p>
    <w:p w14:paraId="29BECBFD" w14:textId="77777777" w:rsidR="007179C9" w:rsidRPr="00B91057" w:rsidRDefault="007179C9" w:rsidP="007179C9">
      <w:pPr>
        <w:jc w:val="center"/>
        <w:rPr>
          <w:rFonts w:ascii="Times New Roman" w:hAnsi="Times New Roman" w:cs="Times New Roman"/>
          <w:bCs/>
          <w:spacing w:val="-2"/>
          <w:sz w:val="28"/>
          <w:szCs w:val="28"/>
        </w:rPr>
      </w:pPr>
      <w:r w:rsidRPr="00B91057">
        <w:rPr>
          <w:rFonts w:ascii="Times New Roman" w:hAnsi="Times New Roman" w:cs="Times New Roman"/>
          <w:bCs/>
          <w:spacing w:val="-2"/>
          <w:sz w:val="28"/>
          <w:szCs w:val="28"/>
        </w:rPr>
        <w:t>Ani P. Petkova</w:t>
      </w:r>
    </w:p>
    <w:p w14:paraId="17A4799C" w14:textId="77777777" w:rsidR="007179C9" w:rsidRPr="00B91057" w:rsidRDefault="007179C9" w:rsidP="007179C9">
      <w:pPr>
        <w:jc w:val="center"/>
        <w:rPr>
          <w:rFonts w:ascii="Times New Roman" w:hAnsi="Times New Roman" w:cs="Times New Roman"/>
          <w:bCs/>
          <w:spacing w:val="-2"/>
          <w:sz w:val="28"/>
          <w:szCs w:val="28"/>
        </w:rPr>
      </w:pPr>
      <w:proofErr w:type="spellStart"/>
      <w:r w:rsidRPr="00B91057">
        <w:rPr>
          <w:rFonts w:ascii="Times New Roman" w:hAnsi="Times New Roman" w:cs="Times New Roman"/>
          <w:bCs/>
          <w:spacing w:val="-2"/>
          <w:sz w:val="28"/>
          <w:szCs w:val="28"/>
        </w:rPr>
        <w:t>Sofia</w:t>
      </w:r>
      <w:proofErr w:type="spellEnd"/>
      <w:r w:rsidRPr="00B91057">
        <w:rPr>
          <w:rFonts w:ascii="Times New Roman" w:hAnsi="Times New Roman" w:cs="Times New Roman"/>
          <w:bCs/>
          <w:spacing w:val="-2"/>
          <w:sz w:val="28"/>
          <w:szCs w:val="28"/>
        </w:rPr>
        <w:t xml:space="preserve"> </w:t>
      </w:r>
      <w:proofErr w:type="spellStart"/>
      <w:r w:rsidRPr="00B91057">
        <w:rPr>
          <w:rFonts w:ascii="Times New Roman" w:hAnsi="Times New Roman" w:cs="Times New Roman"/>
          <w:bCs/>
          <w:spacing w:val="-2"/>
          <w:sz w:val="28"/>
          <w:szCs w:val="28"/>
        </w:rPr>
        <w:t>University</w:t>
      </w:r>
      <w:proofErr w:type="spellEnd"/>
      <w:r w:rsidRPr="00B91057">
        <w:rPr>
          <w:rFonts w:ascii="Times New Roman" w:hAnsi="Times New Roman" w:cs="Times New Roman"/>
          <w:bCs/>
          <w:spacing w:val="-2"/>
          <w:sz w:val="28"/>
          <w:szCs w:val="28"/>
        </w:rPr>
        <w:t xml:space="preserve"> „</w:t>
      </w:r>
      <w:proofErr w:type="spellStart"/>
      <w:r w:rsidRPr="00B91057">
        <w:rPr>
          <w:rFonts w:ascii="Times New Roman" w:hAnsi="Times New Roman" w:cs="Times New Roman"/>
          <w:bCs/>
          <w:spacing w:val="-2"/>
          <w:sz w:val="28"/>
          <w:szCs w:val="28"/>
        </w:rPr>
        <w:t>St</w:t>
      </w:r>
      <w:proofErr w:type="spellEnd"/>
      <w:r w:rsidRPr="00B91057">
        <w:rPr>
          <w:rFonts w:ascii="Times New Roman" w:hAnsi="Times New Roman" w:cs="Times New Roman"/>
          <w:bCs/>
          <w:spacing w:val="-2"/>
          <w:sz w:val="28"/>
          <w:szCs w:val="28"/>
        </w:rPr>
        <w:t xml:space="preserve">. </w:t>
      </w:r>
      <w:proofErr w:type="spellStart"/>
      <w:r w:rsidRPr="00B91057">
        <w:rPr>
          <w:rFonts w:ascii="Times New Roman" w:hAnsi="Times New Roman" w:cs="Times New Roman"/>
          <w:bCs/>
          <w:spacing w:val="-2"/>
          <w:sz w:val="28"/>
          <w:szCs w:val="28"/>
        </w:rPr>
        <w:t>Kliment</w:t>
      </w:r>
      <w:proofErr w:type="spellEnd"/>
      <w:r w:rsidRPr="00B91057">
        <w:rPr>
          <w:rFonts w:ascii="Times New Roman" w:hAnsi="Times New Roman" w:cs="Times New Roman"/>
          <w:bCs/>
          <w:spacing w:val="-2"/>
          <w:sz w:val="28"/>
          <w:szCs w:val="28"/>
        </w:rPr>
        <w:t xml:space="preserve"> </w:t>
      </w:r>
      <w:proofErr w:type="spellStart"/>
      <w:r w:rsidRPr="00B91057">
        <w:rPr>
          <w:rFonts w:ascii="Times New Roman" w:hAnsi="Times New Roman" w:cs="Times New Roman"/>
          <w:bCs/>
          <w:spacing w:val="-2"/>
          <w:sz w:val="28"/>
          <w:szCs w:val="28"/>
        </w:rPr>
        <w:t>Ohridski</w:t>
      </w:r>
      <w:proofErr w:type="spellEnd"/>
      <w:r w:rsidRPr="00B91057">
        <w:rPr>
          <w:rFonts w:ascii="Times New Roman" w:hAnsi="Times New Roman" w:cs="Times New Roman"/>
          <w:bCs/>
          <w:spacing w:val="-2"/>
          <w:sz w:val="28"/>
          <w:szCs w:val="28"/>
        </w:rPr>
        <w:t>”,</w:t>
      </w:r>
    </w:p>
    <w:p w14:paraId="1BDA2134" w14:textId="77777777" w:rsidR="007179C9" w:rsidRPr="00B91057" w:rsidRDefault="007179C9" w:rsidP="007179C9">
      <w:pPr>
        <w:jc w:val="center"/>
        <w:rPr>
          <w:rFonts w:ascii="Times New Roman" w:hAnsi="Times New Roman" w:cs="Times New Roman"/>
          <w:bCs/>
          <w:spacing w:val="-2"/>
          <w:sz w:val="28"/>
          <w:szCs w:val="28"/>
        </w:rPr>
      </w:pPr>
      <w:proofErr w:type="spellStart"/>
      <w:r w:rsidRPr="00B91057">
        <w:rPr>
          <w:rFonts w:ascii="Times New Roman" w:hAnsi="Times New Roman" w:cs="Times New Roman"/>
          <w:bCs/>
          <w:spacing w:val="-2"/>
          <w:sz w:val="28"/>
          <w:szCs w:val="28"/>
        </w:rPr>
        <w:t>Faculty</w:t>
      </w:r>
      <w:proofErr w:type="spellEnd"/>
      <w:r w:rsidRPr="00B91057">
        <w:rPr>
          <w:rFonts w:ascii="Times New Roman" w:hAnsi="Times New Roman" w:cs="Times New Roman"/>
          <w:bCs/>
          <w:spacing w:val="-2"/>
          <w:sz w:val="28"/>
          <w:szCs w:val="28"/>
        </w:rPr>
        <w:t xml:space="preserve"> </w:t>
      </w:r>
      <w:proofErr w:type="spellStart"/>
      <w:r w:rsidRPr="00B91057">
        <w:rPr>
          <w:rFonts w:ascii="Times New Roman" w:hAnsi="Times New Roman" w:cs="Times New Roman"/>
          <w:bCs/>
          <w:spacing w:val="-2"/>
          <w:sz w:val="28"/>
          <w:szCs w:val="28"/>
        </w:rPr>
        <w:t>of</w:t>
      </w:r>
      <w:proofErr w:type="spellEnd"/>
      <w:r w:rsidRPr="00B91057">
        <w:rPr>
          <w:rFonts w:ascii="Times New Roman" w:hAnsi="Times New Roman" w:cs="Times New Roman"/>
          <w:bCs/>
          <w:spacing w:val="-2"/>
          <w:sz w:val="28"/>
          <w:szCs w:val="28"/>
        </w:rPr>
        <w:t xml:space="preserve"> </w:t>
      </w:r>
      <w:proofErr w:type="spellStart"/>
      <w:r w:rsidRPr="00B91057">
        <w:rPr>
          <w:rFonts w:ascii="Times New Roman" w:hAnsi="Times New Roman" w:cs="Times New Roman"/>
          <w:bCs/>
          <w:spacing w:val="-2"/>
          <w:sz w:val="28"/>
          <w:szCs w:val="28"/>
        </w:rPr>
        <w:t>Economics</w:t>
      </w:r>
      <w:proofErr w:type="spellEnd"/>
      <w:r w:rsidRPr="00B91057">
        <w:rPr>
          <w:rFonts w:ascii="Times New Roman" w:hAnsi="Times New Roman" w:cs="Times New Roman"/>
          <w:bCs/>
          <w:spacing w:val="-2"/>
          <w:sz w:val="28"/>
          <w:szCs w:val="28"/>
        </w:rPr>
        <w:t xml:space="preserve"> </w:t>
      </w:r>
      <w:proofErr w:type="spellStart"/>
      <w:r w:rsidRPr="00B91057">
        <w:rPr>
          <w:rFonts w:ascii="Times New Roman" w:hAnsi="Times New Roman" w:cs="Times New Roman"/>
          <w:bCs/>
          <w:spacing w:val="-2"/>
          <w:sz w:val="28"/>
          <w:szCs w:val="28"/>
        </w:rPr>
        <w:t>and</w:t>
      </w:r>
      <w:proofErr w:type="spellEnd"/>
      <w:r w:rsidRPr="00B91057">
        <w:rPr>
          <w:rFonts w:ascii="Times New Roman" w:hAnsi="Times New Roman" w:cs="Times New Roman"/>
          <w:bCs/>
          <w:spacing w:val="-2"/>
          <w:sz w:val="28"/>
          <w:szCs w:val="28"/>
        </w:rPr>
        <w:t xml:space="preserve"> </w:t>
      </w:r>
      <w:proofErr w:type="spellStart"/>
      <w:r w:rsidRPr="00B91057">
        <w:rPr>
          <w:rFonts w:ascii="Times New Roman" w:hAnsi="Times New Roman" w:cs="Times New Roman"/>
          <w:bCs/>
          <w:spacing w:val="-2"/>
          <w:sz w:val="28"/>
          <w:szCs w:val="28"/>
        </w:rPr>
        <w:t>Business</w:t>
      </w:r>
      <w:proofErr w:type="spellEnd"/>
      <w:r w:rsidRPr="00B91057">
        <w:rPr>
          <w:rFonts w:ascii="Times New Roman" w:hAnsi="Times New Roman" w:cs="Times New Roman"/>
          <w:bCs/>
          <w:spacing w:val="-2"/>
          <w:sz w:val="28"/>
          <w:szCs w:val="28"/>
        </w:rPr>
        <w:t xml:space="preserve"> </w:t>
      </w:r>
      <w:proofErr w:type="spellStart"/>
      <w:r w:rsidRPr="00B91057">
        <w:rPr>
          <w:rFonts w:ascii="Times New Roman" w:hAnsi="Times New Roman" w:cs="Times New Roman"/>
          <w:bCs/>
          <w:spacing w:val="-2"/>
          <w:sz w:val="28"/>
          <w:szCs w:val="28"/>
        </w:rPr>
        <w:t>Administration</w:t>
      </w:r>
      <w:proofErr w:type="spellEnd"/>
    </w:p>
    <w:p w14:paraId="1A387EF7" w14:textId="77777777" w:rsidR="007179C9" w:rsidRPr="00B91057" w:rsidRDefault="007179C9" w:rsidP="007179C9">
      <w:pPr>
        <w:jc w:val="center"/>
        <w:rPr>
          <w:rFonts w:ascii="Times New Roman" w:hAnsi="Times New Roman" w:cs="Times New Roman"/>
          <w:bCs/>
          <w:spacing w:val="-2"/>
          <w:sz w:val="28"/>
          <w:szCs w:val="28"/>
        </w:rPr>
      </w:pPr>
      <w:proofErr w:type="spellStart"/>
      <w:r w:rsidRPr="00B91057">
        <w:rPr>
          <w:rFonts w:ascii="Times New Roman" w:hAnsi="Times New Roman" w:cs="Times New Roman"/>
          <w:bCs/>
          <w:spacing w:val="-2"/>
          <w:sz w:val="28"/>
          <w:szCs w:val="28"/>
        </w:rPr>
        <w:t>Sofia</w:t>
      </w:r>
      <w:proofErr w:type="spellEnd"/>
      <w:r w:rsidRPr="00B91057">
        <w:rPr>
          <w:rFonts w:ascii="Times New Roman" w:hAnsi="Times New Roman" w:cs="Times New Roman"/>
          <w:bCs/>
          <w:spacing w:val="-2"/>
          <w:sz w:val="28"/>
          <w:szCs w:val="28"/>
        </w:rPr>
        <w:t xml:space="preserve">, </w:t>
      </w:r>
      <w:proofErr w:type="spellStart"/>
      <w:r w:rsidRPr="00B91057">
        <w:rPr>
          <w:rFonts w:ascii="Times New Roman" w:hAnsi="Times New Roman" w:cs="Times New Roman"/>
          <w:bCs/>
          <w:spacing w:val="-2"/>
          <w:sz w:val="28"/>
          <w:szCs w:val="28"/>
        </w:rPr>
        <w:t>Bulgaria</w:t>
      </w:r>
      <w:proofErr w:type="spellEnd"/>
    </w:p>
    <w:p w14:paraId="046B909E" w14:textId="77777777" w:rsidR="007179C9" w:rsidRPr="00B91057" w:rsidRDefault="007179C9" w:rsidP="007179C9">
      <w:pPr>
        <w:ind w:left="7"/>
        <w:jc w:val="center"/>
        <w:rPr>
          <w:rFonts w:ascii="Arial"/>
          <w:b/>
          <w:spacing w:val="-6"/>
          <w:sz w:val="48"/>
          <w:lang w:val="en-US"/>
        </w:rPr>
      </w:pPr>
    </w:p>
    <w:p w14:paraId="3177D8FD" w14:textId="77777777" w:rsidR="00B54646" w:rsidRPr="00B91057" w:rsidRDefault="00B54646" w:rsidP="007179C9">
      <w:pPr>
        <w:ind w:left="7"/>
        <w:jc w:val="center"/>
        <w:rPr>
          <w:rFonts w:ascii="Arial"/>
          <w:b/>
          <w:spacing w:val="-6"/>
          <w:sz w:val="48"/>
          <w:lang w:val="en-US"/>
        </w:rPr>
      </w:pPr>
    </w:p>
    <w:p w14:paraId="51D682F7" w14:textId="77777777" w:rsidR="00B54646" w:rsidRPr="00B91057" w:rsidRDefault="00B54646" w:rsidP="007179C9">
      <w:pPr>
        <w:ind w:left="7"/>
        <w:jc w:val="center"/>
        <w:rPr>
          <w:rFonts w:ascii="Arial"/>
          <w:b/>
          <w:spacing w:val="-6"/>
          <w:sz w:val="48"/>
          <w:lang w:val="en-US"/>
        </w:rPr>
      </w:pPr>
    </w:p>
    <w:p w14:paraId="2D97AA6F" w14:textId="77777777" w:rsidR="007179C9" w:rsidRPr="00B91057" w:rsidRDefault="007179C9" w:rsidP="007179C9">
      <w:pPr>
        <w:ind w:left="7"/>
        <w:jc w:val="center"/>
        <w:rPr>
          <w:rFonts w:ascii="Arial"/>
          <w:b/>
          <w:spacing w:val="-6"/>
          <w:sz w:val="48"/>
          <w:lang w:val="en-US"/>
        </w:rPr>
      </w:pPr>
      <w:r w:rsidRPr="00B91057">
        <w:rPr>
          <w:rFonts w:ascii="Arial"/>
          <w:b/>
          <w:noProof/>
          <w:spacing w:val="-6"/>
          <w:sz w:val="48"/>
          <w:lang w:val="en-US"/>
        </w:rPr>
        <w:drawing>
          <wp:anchor distT="0" distB="0" distL="114300" distR="114300" simplePos="0" relativeHeight="251661312" behindDoc="1" locked="0" layoutInCell="1" allowOverlap="1" wp14:anchorId="474D949E" wp14:editId="064B58CE">
            <wp:simplePos x="0" y="0"/>
            <wp:positionH relativeFrom="margin">
              <wp:align>center</wp:align>
            </wp:positionH>
            <wp:positionV relativeFrom="paragraph">
              <wp:posOffset>211236</wp:posOffset>
            </wp:positionV>
            <wp:extent cx="3704896" cy="2217052"/>
            <wp:effectExtent l="0" t="0" r="0" b="0"/>
            <wp:wrapNone/>
            <wp:docPr id="684414557"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14557" name="Картина 684414557"/>
                    <pic:cNvPicPr/>
                  </pic:nvPicPr>
                  <pic:blipFill rotWithShape="1">
                    <a:blip r:embed="rId9" cstate="print">
                      <a:extLst>
                        <a:ext uri="{28A0092B-C50C-407E-A947-70E740481C1C}">
                          <a14:useLocalDpi xmlns:a14="http://schemas.microsoft.com/office/drawing/2010/main" val="0"/>
                        </a:ext>
                      </a:extLst>
                    </a:blip>
                    <a:srcRect t="23196"/>
                    <a:stretch/>
                  </pic:blipFill>
                  <pic:spPr bwMode="auto">
                    <a:xfrm>
                      <a:off x="0" y="0"/>
                      <a:ext cx="3704896" cy="22170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721E2C" w14:textId="77777777" w:rsidR="007179C9" w:rsidRPr="00B91057" w:rsidRDefault="007179C9" w:rsidP="007179C9">
      <w:pPr>
        <w:ind w:left="7"/>
        <w:jc w:val="center"/>
        <w:rPr>
          <w:rFonts w:ascii="Arial"/>
          <w:b/>
          <w:noProof/>
          <w:spacing w:val="-6"/>
          <w:sz w:val="48"/>
        </w:rPr>
      </w:pPr>
    </w:p>
    <w:p w14:paraId="6AFC3A26" w14:textId="77777777" w:rsidR="007179C9" w:rsidRPr="00B91057" w:rsidRDefault="007179C9" w:rsidP="007179C9">
      <w:pPr>
        <w:ind w:left="7"/>
        <w:jc w:val="center"/>
        <w:rPr>
          <w:rFonts w:ascii="Arial"/>
          <w:b/>
          <w:spacing w:val="-6"/>
          <w:sz w:val="48"/>
          <w:lang w:val="en-US"/>
        </w:rPr>
      </w:pPr>
    </w:p>
    <w:p w14:paraId="694FBE89" w14:textId="77777777" w:rsidR="007179C9" w:rsidRPr="00B91057" w:rsidRDefault="007179C9" w:rsidP="007179C9">
      <w:pPr>
        <w:ind w:left="7"/>
        <w:jc w:val="center"/>
        <w:rPr>
          <w:rFonts w:ascii="Arial"/>
          <w:b/>
          <w:spacing w:val="-2"/>
          <w:sz w:val="48"/>
        </w:rPr>
      </w:pPr>
      <w:r w:rsidRPr="00B91057">
        <w:rPr>
          <w:noProof/>
        </w:rPr>
        <mc:AlternateContent>
          <mc:Choice Requires="wps">
            <w:drawing>
              <wp:anchor distT="0" distB="0" distL="0" distR="0" simplePos="0" relativeHeight="251660288" behindDoc="1" locked="0" layoutInCell="1" allowOverlap="1" wp14:anchorId="139A7D6D" wp14:editId="28CA86FB">
                <wp:simplePos x="0" y="0"/>
                <wp:positionH relativeFrom="margin">
                  <wp:align>left</wp:align>
                </wp:positionH>
                <wp:positionV relativeFrom="paragraph">
                  <wp:posOffset>1829019</wp:posOffset>
                </wp:positionV>
                <wp:extent cx="5770245" cy="44450"/>
                <wp:effectExtent l="0" t="0" r="1905" b="0"/>
                <wp:wrapTopAndBottom/>
                <wp:docPr id="2126555845"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44450"/>
                        </a:xfrm>
                        <a:custGeom>
                          <a:avLst/>
                          <a:gdLst/>
                          <a:ahLst/>
                          <a:cxnLst/>
                          <a:rect l="l" t="t" r="r" b="b"/>
                          <a:pathLst>
                            <a:path w="5770245" h="44450">
                              <a:moveTo>
                                <a:pt x="5769864" y="0"/>
                              </a:moveTo>
                              <a:lnTo>
                                <a:pt x="0" y="0"/>
                              </a:lnTo>
                              <a:lnTo>
                                <a:pt x="0" y="44196"/>
                              </a:lnTo>
                              <a:lnTo>
                                <a:pt x="5769864" y="44196"/>
                              </a:lnTo>
                              <a:lnTo>
                                <a:pt x="57698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B53D63" id="Graphic 1" o:spid="_x0000_s1026" style="position:absolute;margin-left:0;margin-top:2in;width:454.35pt;height:3.5pt;z-index:-251656192;visibility:visible;mso-wrap-style:square;mso-wrap-distance-left:0;mso-wrap-distance-top:0;mso-wrap-distance-right:0;mso-wrap-distance-bottom:0;mso-position-horizontal:left;mso-position-horizontal-relative:margin;mso-position-vertical:absolute;mso-position-vertical-relative:text;v-text-anchor:top" coordsize="5770245,4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WHDJgIAAMEEAAAOAAAAZHJzL2Uyb0RvYy54bWysVMFu2zAMvQ/YPwi6L04CJ2mNOMXQosOA&#10;oivQFDsrshwbk0VNVOLk70fJUWpspw3zQabMJ+rxkfT67tRpdlQOWzAln02mnCkjoWrNvuRv28dP&#10;N5yhF6YSGowq+Vkhv9t8/LDubaHm0ICulGMUxGDR25I33tsiy1A2qhM4AasMOWtwnfC0dfuscqKn&#10;6J3O5tPpMuvBVdaBVIj09WFw8k2MX9dK+m91jcozXXLi5uPq4roLa7ZZi2LvhG1aeaEh/oFFJ1pD&#10;l15DPQgv2MG1f4TqWukAofYTCV0Gdd1KFXOgbGbT37J5bYRVMRcSB+1VJvx/YeXz8dW+uEAd7RPI&#10;H0iKZL3F4uoJG7xgTrXrApaIs1NU8XxVUZ08k/RxsVpN5/mCM0m+PM8XUeVMFOmwPKD/oiAGEscn&#10;9EMRqmSJJlnyZJLpqJShiDoW0XNGRXScURF3QxGt8OFcYBdM1o+YNIlI8HZwVFuIOB+SWKyWtzfL&#10;nLOUClF9x2gzxlILjVDJl942xhsweT67XQZmFC3503vAje/9O3QSNMWTGlANV4XU451XOej+seAI&#10;uq0eW62DAOj2u3vt2FGE8YjPhfIIFrthaIDQCjuozi+O9TQzJcefB+EUZ/qroaYMA5YMl4xdMpzX&#10;9xDHMGrv0G9P34WzzJJZck/98wyp5UWROoP4B8CADScNfD54qNvQNpHbwOiyoTmJ+V9mOgzieB9R&#10;73+ezS8AAAD//wMAUEsDBBQABgAIAAAAIQC1Vvaa3AAAAAgBAAAPAAAAZHJzL2Rvd25yZXYueG1s&#10;TI8xT8QwDIV3JP5DZCQ2LqHSQa80PZ1ADEyIwtIt15i2onFKkmt7/x4zwWb7PT1/r9yvbhQzhjh4&#10;0nC7USCQWm8H6jR8vD/f5CBiMmTN6Ak1nDHCvrq8KE1h/UJvONepExxCsTAa+pSmQsrY9uhM3PgJ&#10;ibVPH5xJvIZO2mAWDnejzJS6k84MxB96M+Fjj+1XfXIapkPTUvNN9SvSks3bp5dzDI3W11fr4QFE&#10;wjX9meEXn9GhYqajP5GNYtTARZKGLM95YHmn8nsQR77stgpkVcr/BaofAAAA//8DAFBLAQItABQA&#10;BgAIAAAAIQC2gziS/gAAAOEBAAATAAAAAAAAAAAAAAAAAAAAAABbQ29udGVudF9UeXBlc10ueG1s&#10;UEsBAi0AFAAGAAgAAAAhADj9If/WAAAAlAEAAAsAAAAAAAAAAAAAAAAALwEAAF9yZWxzLy5yZWxz&#10;UEsBAi0AFAAGAAgAAAAhAHkZYcMmAgAAwQQAAA4AAAAAAAAAAAAAAAAALgIAAGRycy9lMm9Eb2Mu&#10;eG1sUEsBAi0AFAAGAAgAAAAhALVW9prcAAAACAEAAA8AAAAAAAAAAAAAAAAAgAQAAGRycy9kb3du&#10;cmV2LnhtbFBLBQYAAAAABAAEAPMAAACJBQAAAAA=&#10;" path="m5769864,l,,,44196r5769864,l5769864,xe" fillcolor="black" stroked="f">
                <v:path arrowok="t"/>
                <w10:wrap type="topAndBottom" anchorx="margin"/>
              </v:shape>
            </w:pict>
          </mc:Fallback>
        </mc:AlternateContent>
      </w:r>
      <w:r w:rsidRPr="00B91057">
        <w:rPr>
          <w:rFonts w:ascii="Arial"/>
          <w:b/>
          <w:spacing w:val="-2"/>
          <w:sz w:val="48"/>
        </w:rPr>
        <w:br w:type="page"/>
      </w:r>
    </w:p>
    <w:p w14:paraId="710DC0C4" w14:textId="3A19E70E" w:rsidR="007179C9" w:rsidRPr="00B91057" w:rsidRDefault="00EE0818">
      <w:pPr>
        <w:rPr>
          <w:rFonts w:ascii="Times New Roman" w:hAnsi="Times New Roman" w:cs="Times New Roman"/>
          <w:b/>
          <w:bCs/>
          <w:sz w:val="28"/>
          <w:szCs w:val="28"/>
          <w:lang w:val="en-US"/>
        </w:rPr>
      </w:pPr>
      <w:r w:rsidRPr="00B91057">
        <w:rPr>
          <w:rFonts w:ascii="Times New Roman" w:hAnsi="Times New Roman" w:cs="Times New Roman"/>
          <w:b/>
          <w:bCs/>
          <w:sz w:val="28"/>
          <w:szCs w:val="28"/>
          <w:lang w:val="en-US"/>
        </w:rPr>
        <w:lastRenderedPageBreak/>
        <w:t xml:space="preserve">1. </w:t>
      </w:r>
      <w:r w:rsidR="00B54646" w:rsidRPr="00B91057">
        <w:rPr>
          <w:rFonts w:ascii="Times New Roman" w:hAnsi="Times New Roman" w:cs="Times New Roman"/>
          <w:b/>
          <w:bCs/>
          <w:sz w:val="28"/>
          <w:szCs w:val="28"/>
          <w:lang w:val="en-US"/>
        </w:rPr>
        <w:t>Introduction</w:t>
      </w:r>
    </w:p>
    <w:p w14:paraId="328A1D3C" w14:textId="77777777" w:rsidR="00EE0818" w:rsidRPr="00B91057" w:rsidRDefault="00EE0818">
      <w:pPr>
        <w:rPr>
          <w:rFonts w:ascii="Times New Roman" w:hAnsi="Times New Roman" w:cs="Times New Roman"/>
          <w:b/>
          <w:bCs/>
          <w:sz w:val="28"/>
          <w:szCs w:val="28"/>
          <w:lang w:val="en-US"/>
        </w:rPr>
      </w:pPr>
    </w:p>
    <w:p w14:paraId="20D52631" w14:textId="4E494BB3" w:rsidR="00B12688" w:rsidRPr="00B91057" w:rsidRDefault="0096139E" w:rsidP="00212160">
      <w:pPr>
        <w:spacing w:line="360" w:lineRule="auto"/>
        <w:jc w:val="both"/>
        <w:rPr>
          <w:rFonts w:ascii="Times New Roman" w:hAnsi="Times New Roman" w:cs="Times New Roman"/>
          <w:sz w:val="24"/>
          <w:szCs w:val="24"/>
        </w:rPr>
      </w:pPr>
      <w:r w:rsidRPr="00B91057">
        <w:rPr>
          <w:rFonts w:ascii="Times New Roman" w:hAnsi="Times New Roman" w:cs="Times New Roman"/>
          <w:sz w:val="24"/>
          <w:szCs w:val="24"/>
          <w:lang w:val="en-US"/>
        </w:rPr>
        <w:t>Machine Learning (ML), part of Artificial Intelligence, includes a range of techniques that help computers make informed decisions.</w:t>
      </w:r>
      <w:r w:rsidR="00CC44E6" w:rsidRPr="00B91057">
        <w:rPr>
          <w:rFonts w:ascii="Times New Roman" w:hAnsi="Times New Roman" w:cs="Times New Roman"/>
          <w:sz w:val="24"/>
          <w:szCs w:val="24"/>
          <w:lang w:val="en-US"/>
        </w:rPr>
        <w:t xml:space="preserve"> [1]</w:t>
      </w:r>
      <w:r w:rsidR="00292A07" w:rsidRPr="00B91057">
        <w:rPr>
          <w:rFonts w:ascii="Times New Roman" w:hAnsi="Times New Roman" w:cs="Times New Roman"/>
          <w:sz w:val="24"/>
          <w:szCs w:val="24"/>
          <w:lang w:val="en-US"/>
        </w:rPr>
        <w:t xml:space="preserve"> ML can be divided to two main types based on different learning approaches: supervised and unsupervised machine learning. Supervised learning </w:t>
      </w:r>
      <w:r w:rsidR="00240EED" w:rsidRPr="00B91057">
        <w:rPr>
          <w:rFonts w:ascii="Times New Roman" w:hAnsi="Times New Roman" w:cs="Times New Roman"/>
          <w:sz w:val="24"/>
          <w:szCs w:val="24"/>
          <w:lang w:val="en-US"/>
        </w:rPr>
        <w:t>is mostly</w:t>
      </w:r>
      <w:r w:rsidR="00292A07" w:rsidRPr="00B91057">
        <w:rPr>
          <w:rFonts w:ascii="Times New Roman" w:hAnsi="Times New Roman" w:cs="Times New Roman"/>
          <w:sz w:val="24"/>
          <w:szCs w:val="24"/>
          <w:lang w:val="en-US"/>
        </w:rPr>
        <w:t xml:space="preserve"> used for the purpose of classification tasks. [2]</w:t>
      </w:r>
      <w:r w:rsidR="004B75E1" w:rsidRPr="00B91057">
        <w:rPr>
          <w:rFonts w:ascii="Times New Roman" w:hAnsi="Times New Roman" w:cs="Times New Roman"/>
          <w:sz w:val="24"/>
          <w:szCs w:val="24"/>
          <w:lang w:val="en-US"/>
        </w:rPr>
        <w:t xml:space="preserve"> These classification tasks can </w:t>
      </w:r>
      <w:r w:rsidR="00240EED" w:rsidRPr="00B91057">
        <w:rPr>
          <w:rFonts w:ascii="Times New Roman" w:hAnsi="Times New Roman" w:cs="Times New Roman"/>
          <w:sz w:val="24"/>
          <w:szCs w:val="24"/>
          <w:lang w:val="en-US"/>
        </w:rPr>
        <w:t xml:space="preserve">be used by </w:t>
      </w:r>
      <w:r w:rsidR="00F81B4C" w:rsidRPr="00B91057">
        <w:rPr>
          <w:rFonts w:ascii="Times New Roman" w:hAnsi="Times New Roman" w:cs="Times New Roman"/>
          <w:sz w:val="24"/>
          <w:szCs w:val="24"/>
          <w:lang w:val="en-US"/>
        </w:rPr>
        <w:t>companies</w:t>
      </w:r>
      <w:r w:rsidR="00240EED" w:rsidRPr="00B91057">
        <w:rPr>
          <w:rFonts w:ascii="Times New Roman" w:hAnsi="Times New Roman" w:cs="Times New Roman"/>
          <w:sz w:val="24"/>
          <w:szCs w:val="24"/>
          <w:lang w:val="en-US"/>
        </w:rPr>
        <w:t xml:space="preserve"> to </w:t>
      </w:r>
      <w:r w:rsidR="004B75E1" w:rsidRPr="00B91057">
        <w:rPr>
          <w:rFonts w:ascii="Times New Roman" w:hAnsi="Times New Roman" w:cs="Times New Roman"/>
          <w:sz w:val="24"/>
          <w:szCs w:val="24"/>
          <w:lang w:val="en-US"/>
        </w:rPr>
        <w:t>help</w:t>
      </w:r>
      <w:r w:rsidR="00240EED" w:rsidRPr="00B91057">
        <w:rPr>
          <w:rFonts w:ascii="Times New Roman" w:hAnsi="Times New Roman" w:cs="Times New Roman"/>
          <w:sz w:val="24"/>
          <w:szCs w:val="24"/>
          <w:lang w:val="en-US"/>
        </w:rPr>
        <w:t xml:space="preserve"> with</w:t>
      </w:r>
      <w:r w:rsidR="004B75E1" w:rsidRPr="00B91057">
        <w:rPr>
          <w:rFonts w:ascii="Times New Roman" w:hAnsi="Times New Roman" w:cs="Times New Roman"/>
          <w:sz w:val="24"/>
          <w:szCs w:val="24"/>
          <w:lang w:val="en-US"/>
        </w:rPr>
        <w:t xml:space="preserve"> decision-making process</w:t>
      </w:r>
      <w:r w:rsidR="00240EED" w:rsidRPr="00B91057">
        <w:rPr>
          <w:rFonts w:ascii="Times New Roman" w:hAnsi="Times New Roman" w:cs="Times New Roman"/>
          <w:sz w:val="24"/>
          <w:szCs w:val="24"/>
          <w:lang w:val="en-US"/>
        </w:rPr>
        <w:t>es</w:t>
      </w:r>
      <w:r w:rsidR="00F81B4C" w:rsidRPr="00B91057">
        <w:rPr>
          <w:rFonts w:ascii="Times New Roman" w:hAnsi="Times New Roman" w:cs="Times New Roman"/>
          <w:sz w:val="24"/>
          <w:szCs w:val="24"/>
          <w:lang w:val="en-US"/>
        </w:rPr>
        <w:t xml:space="preserve"> in order to achieve their goals</w:t>
      </w:r>
      <w:r w:rsidR="00240EED" w:rsidRPr="00B91057">
        <w:rPr>
          <w:rFonts w:ascii="Times New Roman" w:hAnsi="Times New Roman" w:cs="Times New Roman"/>
          <w:sz w:val="24"/>
          <w:szCs w:val="24"/>
          <w:lang w:val="en-US"/>
        </w:rPr>
        <w:t>.</w:t>
      </w:r>
      <w:r w:rsidR="0065343E" w:rsidRPr="00B91057">
        <w:rPr>
          <w:rFonts w:ascii="Times New Roman" w:hAnsi="Times New Roman" w:cs="Times New Roman"/>
          <w:sz w:val="24"/>
          <w:szCs w:val="24"/>
          <w:lang w:val="en-US"/>
        </w:rPr>
        <w:t xml:space="preserve"> </w:t>
      </w:r>
      <w:r w:rsidR="00F81B4C" w:rsidRPr="00B91057">
        <w:rPr>
          <w:rFonts w:ascii="Times New Roman" w:hAnsi="Times New Roman" w:cs="Times New Roman"/>
          <w:sz w:val="24"/>
          <w:szCs w:val="24"/>
          <w:lang w:val="en-US"/>
        </w:rPr>
        <w:t>To enhance their business and reach specific goals, companies use marketing selling campaigns</w:t>
      </w:r>
      <w:r w:rsidR="0065343E" w:rsidRPr="00B91057">
        <w:rPr>
          <w:rFonts w:ascii="Times New Roman" w:hAnsi="Times New Roman" w:cs="Times New Roman"/>
          <w:sz w:val="24"/>
          <w:szCs w:val="24"/>
          <w:lang w:val="en-US"/>
        </w:rPr>
        <w:t xml:space="preserve">. A preferred marketing campaign is telemarketing </w:t>
      </w:r>
      <w:r w:rsidR="00212160" w:rsidRPr="00B91057">
        <w:rPr>
          <w:rFonts w:ascii="Times New Roman" w:hAnsi="Times New Roman" w:cs="Times New Roman"/>
          <w:sz w:val="24"/>
          <w:szCs w:val="24"/>
          <w:lang w:val="en-US"/>
        </w:rPr>
        <w:t>owing</w:t>
      </w:r>
      <w:r w:rsidR="0065343E" w:rsidRPr="00B91057">
        <w:rPr>
          <w:rFonts w:ascii="Times New Roman" w:hAnsi="Times New Roman" w:cs="Times New Roman"/>
          <w:sz w:val="24"/>
          <w:szCs w:val="24"/>
          <w:lang w:val="en-US"/>
        </w:rPr>
        <w:t xml:space="preserve"> to its remote nature. [3] </w:t>
      </w:r>
      <w:r w:rsidR="00623636" w:rsidRPr="00B91057">
        <w:rPr>
          <w:rFonts w:ascii="Times New Roman" w:hAnsi="Times New Roman" w:cs="Times New Roman"/>
          <w:sz w:val="24"/>
          <w:szCs w:val="24"/>
          <w:lang w:val="en-US"/>
        </w:rPr>
        <w:t xml:space="preserve">Due to internal competition and different financial crises, financial institutions, such as large retail banks, are sometimes compelled to </w:t>
      </w:r>
      <w:r w:rsidR="0049069E" w:rsidRPr="00B91057">
        <w:rPr>
          <w:rFonts w:ascii="Times New Roman" w:hAnsi="Times New Roman" w:cs="Times New Roman"/>
          <w:sz w:val="24"/>
          <w:szCs w:val="24"/>
          <w:lang w:val="en-US"/>
        </w:rPr>
        <w:t>increase their long-term deposits. Hence, they rely on direct marketing campaigns to secure clients subscribing to a deposit.</w:t>
      </w:r>
      <w:r w:rsidR="002020F7" w:rsidRPr="00B91057">
        <w:rPr>
          <w:rFonts w:ascii="Times New Roman" w:hAnsi="Times New Roman" w:cs="Times New Roman"/>
          <w:sz w:val="24"/>
          <w:szCs w:val="24"/>
          <w:lang w:val="en-US"/>
        </w:rPr>
        <w:t xml:space="preserve"> [4]</w:t>
      </w:r>
      <w:r w:rsidR="00B12688" w:rsidRPr="00B91057">
        <w:rPr>
          <w:rFonts w:ascii="Times New Roman" w:hAnsi="Times New Roman" w:cs="Times New Roman"/>
          <w:sz w:val="24"/>
          <w:szCs w:val="24"/>
          <w:lang w:val="en-US"/>
        </w:rPr>
        <w:t xml:space="preserve"> </w:t>
      </w:r>
    </w:p>
    <w:p w14:paraId="5C4EA0A0" w14:textId="22AA52B8" w:rsidR="0097474B" w:rsidRPr="00B91057" w:rsidRDefault="00B12688" w:rsidP="00212160">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Several studies on bank marketing have been </w:t>
      </w:r>
      <w:r w:rsidR="001475E0" w:rsidRPr="00B91057">
        <w:rPr>
          <w:rFonts w:ascii="Times New Roman" w:hAnsi="Times New Roman" w:cs="Times New Roman"/>
          <w:sz w:val="24"/>
          <w:szCs w:val="24"/>
          <w:lang w:val="en-US"/>
        </w:rPr>
        <w:t>conducted</w:t>
      </w:r>
      <w:r w:rsidRPr="00B91057">
        <w:rPr>
          <w:rFonts w:ascii="Times New Roman" w:hAnsi="Times New Roman" w:cs="Times New Roman"/>
          <w:sz w:val="24"/>
          <w:szCs w:val="24"/>
          <w:lang w:val="en-US"/>
        </w:rPr>
        <w:t xml:space="preserve"> in recent years. </w:t>
      </w:r>
      <w:r w:rsidR="001475E0" w:rsidRPr="00B91057">
        <w:rPr>
          <w:rFonts w:ascii="Times New Roman" w:hAnsi="Times New Roman" w:cs="Times New Roman"/>
          <w:sz w:val="24"/>
          <w:szCs w:val="24"/>
          <w:lang w:val="en-US"/>
        </w:rPr>
        <w:t>Notably</w:t>
      </w:r>
      <w:r w:rsidR="0067525F" w:rsidRPr="00B91057">
        <w:rPr>
          <w:rFonts w:ascii="Times New Roman" w:hAnsi="Times New Roman" w:cs="Times New Roman"/>
          <w:sz w:val="24"/>
          <w:szCs w:val="24"/>
          <w:lang w:val="en-US"/>
        </w:rPr>
        <w:t>, Feng et al.</w:t>
      </w:r>
      <w:r w:rsidR="00212160" w:rsidRPr="00B91057">
        <w:rPr>
          <w:rFonts w:ascii="Times New Roman" w:hAnsi="Times New Roman" w:cs="Times New Roman"/>
          <w:sz w:val="24"/>
          <w:szCs w:val="24"/>
          <w:lang w:val="en-US"/>
        </w:rPr>
        <w:t>(2022)</w:t>
      </w:r>
      <w:r w:rsidR="0067525F" w:rsidRPr="00B91057">
        <w:rPr>
          <w:rFonts w:ascii="Times New Roman" w:hAnsi="Times New Roman" w:cs="Times New Roman"/>
          <w:sz w:val="24"/>
          <w:szCs w:val="24"/>
          <w:lang w:val="en-US"/>
        </w:rPr>
        <w:t xml:space="preserve"> [5] </w:t>
      </w:r>
      <w:r w:rsidR="001475E0" w:rsidRPr="00B91057">
        <w:rPr>
          <w:rFonts w:ascii="Times New Roman" w:hAnsi="Times New Roman" w:cs="Times New Roman"/>
          <w:sz w:val="24"/>
          <w:szCs w:val="24"/>
          <w:lang w:val="en-US"/>
        </w:rPr>
        <w:t>employed</w:t>
      </w:r>
      <w:r w:rsidR="0067525F" w:rsidRPr="00B91057">
        <w:rPr>
          <w:rFonts w:ascii="Times New Roman" w:hAnsi="Times New Roman" w:cs="Times New Roman"/>
          <w:sz w:val="24"/>
          <w:szCs w:val="24"/>
          <w:lang w:val="en-US"/>
        </w:rPr>
        <w:t xml:space="preserve"> </w:t>
      </w:r>
      <w:r w:rsidR="0067525F" w:rsidRPr="00B91057">
        <w:t xml:space="preserve">a </w:t>
      </w:r>
      <w:r w:rsidR="0067525F" w:rsidRPr="00B91057">
        <w:rPr>
          <w:rFonts w:ascii="Times New Roman" w:hAnsi="Times New Roman" w:cs="Times New Roman"/>
          <w:sz w:val="24"/>
          <w:szCs w:val="24"/>
          <w:lang w:val="en-US"/>
        </w:rPr>
        <w:t xml:space="preserve">dynamic ensemble selection method, META-DES-AAP, to predict the success of bank telemarketing. This novel model considers both the </w:t>
      </w:r>
      <w:r w:rsidR="00041B7A">
        <w:rPr>
          <w:rFonts w:ascii="Times New Roman" w:hAnsi="Times New Roman" w:cs="Times New Roman"/>
          <w:sz w:val="24"/>
          <w:szCs w:val="24"/>
          <w:lang w:val="en-US"/>
        </w:rPr>
        <w:t>a</w:t>
      </w:r>
      <w:r w:rsidR="0067525F" w:rsidRPr="00B91057">
        <w:rPr>
          <w:rFonts w:ascii="Times New Roman" w:hAnsi="Times New Roman" w:cs="Times New Roman"/>
          <w:sz w:val="24"/>
          <w:szCs w:val="24"/>
          <w:lang w:val="en-US"/>
        </w:rPr>
        <w:t xml:space="preserve">ccuracy of the model and AP maximization. </w:t>
      </w:r>
      <w:r w:rsidR="0097474B" w:rsidRPr="00B91057">
        <w:rPr>
          <w:rFonts w:ascii="Times New Roman" w:hAnsi="Times New Roman" w:cs="Times New Roman"/>
          <w:sz w:val="24"/>
          <w:szCs w:val="24"/>
          <w:lang w:val="en-US"/>
        </w:rPr>
        <w:t xml:space="preserve">META-DES-AAP model reaches </w:t>
      </w:r>
      <w:r w:rsidR="00041B7A">
        <w:rPr>
          <w:rFonts w:ascii="Times New Roman" w:hAnsi="Times New Roman" w:cs="Times New Roman"/>
          <w:sz w:val="24"/>
          <w:szCs w:val="24"/>
          <w:lang w:val="en-US"/>
        </w:rPr>
        <w:t>a</w:t>
      </w:r>
      <w:r w:rsidR="00812977" w:rsidRPr="00B91057">
        <w:rPr>
          <w:rFonts w:ascii="Times New Roman" w:hAnsi="Times New Roman" w:cs="Times New Roman"/>
          <w:sz w:val="24"/>
          <w:szCs w:val="24"/>
          <w:lang w:val="en-US"/>
        </w:rPr>
        <w:t xml:space="preserve">ccuracy </w:t>
      </w:r>
      <w:r w:rsidR="0097474B" w:rsidRPr="00B91057">
        <w:rPr>
          <w:rFonts w:ascii="Times New Roman" w:hAnsi="Times New Roman" w:cs="Times New Roman"/>
          <w:b/>
          <w:bCs/>
          <w:sz w:val="24"/>
          <w:szCs w:val="24"/>
          <w:lang w:val="en-US"/>
        </w:rPr>
        <w:t>89.39%</w:t>
      </w:r>
      <w:r w:rsidR="0097474B" w:rsidRPr="00B91057">
        <w:rPr>
          <w:rFonts w:ascii="Times New Roman" w:hAnsi="Times New Roman" w:cs="Times New Roman"/>
          <w:sz w:val="24"/>
          <w:szCs w:val="24"/>
          <w:lang w:val="en-US"/>
        </w:rPr>
        <w:t>,</w:t>
      </w:r>
      <w:r w:rsidR="00812977" w:rsidRPr="00B91057">
        <w:rPr>
          <w:rFonts w:ascii="Times New Roman" w:hAnsi="Times New Roman" w:cs="Times New Roman"/>
          <w:sz w:val="24"/>
          <w:szCs w:val="24"/>
          <w:lang w:val="en-US"/>
        </w:rPr>
        <w:t xml:space="preserve"> AUC</w:t>
      </w:r>
      <w:r w:rsidR="0097474B" w:rsidRPr="00B91057">
        <w:rPr>
          <w:rFonts w:ascii="Times New Roman" w:hAnsi="Times New Roman" w:cs="Times New Roman"/>
          <w:sz w:val="24"/>
          <w:szCs w:val="24"/>
          <w:lang w:val="en-US"/>
        </w:rPr>
        <w:t xml:space="preserve"> </w:t>
      </w:r>
      <w:r w:rsidR="0097474B" w:rsidRPr="00533870">
        <w:rPr>
          <w:rFonts w:ascii="Times New Roman" w:hAnsi="Times New Roman" w:cs="Times New Roman"/>
          <w:b/>
          <w:bCs/>
          <w:sz w:val="24"/>
          <w:szCs w:val="24"/>
          <w:lang w:val="en-US"/>
        </w:rPr>
        <w:t>89.44%</w:t>
      </w:r>
      <w:r w:rsidR="0097474B" w:rsidRPr="00533870">
        <w:rPr>
          <w:rFonts w:ascii="Times New Roman" w:hAnsi="Times New Roman" w:cs="Times New Roman"/>
          <w:sz w:val="24"/>
          <w:szCs w:val="24"/>
          <w:lang w:val="en-US"/>
        </w:rPr>
        <w:t>,</w:t>
      </w:r>
      <w:r w:rsidR="00BC0D91" w:rsidRPr="00BC0D91">
        <w:rPr>
          <w:rFonts w:ascii="Times New Roman" w:hAnsi="Times New Roman" w:cs="Times New Roman"/>
          <w:sz w:val="24"/>
          <w:szCs w:val="24"/>
          <w:lang w:val="en-US"/>
        </w:rPr>
        <w:t xml:space="preserve"> </w:t>
      </w:r>
      <w:r w:rsidR="00041B7A">
        <w:rPr>
          <w:rFonts w:ascii="Times New Roman" w:hAnsi="Times New Roman" w:cs="Times New Roman"/>
          <w:sz w:val="24"/>
          <w:szCs w:val="24"/>
          <w:lang w:val="en-US"/>
        </w:rPr>
        <w:t>s</w:t>
      </w:r>
      <w:r w:rsidR="00BC0D91" w:rsidRPr="00B91057">
        <w:rPr>
          <w:rFonts w:ascii="Times New Roman" w:hAnsi="Times New Roman" w:cs="Times New Roman"/>
          <w:sz w:val="24"/>
          <w:szCs w:val="24"/>
          <w:lang w:val="en-US"/>
        </w:rPr>
        <w:t>ensitivity</w:t>
      </w:r>
      <w:r w:rsidR="00BC0D91">
        <w:rPr>
          <w:rFonts w:ascii="Times New Roman" w:hAnsi="Times New Roman" w:cs="Times New Roman"/>
          <w:sz w:val="24"/>
          <w:szCs w:val="24"/>
          <w:lang w:val="en-US"/>
        </w:rPr>
        <w:t xml:space="preserve"> </w:t>
      </w:r>
      <w:r w:rsidR="0097474B" w:rsidRPr="00B91057">
        <w:rPr>
          <w:rFonts w:ascii="Times New Roman" w:hAnsi="Times New Roman" w:cs="Times New Roman"/>
          <w:sz w:val="24"/>
          <w:szCs w:val="24"/>
          <w:lang w:val="en-US"/>
        </w:rPr>
        <w:t xml:space="preserve"> </w:t>
      </w:r>
      <w:r w:rsidR="0097474B" w:rsidRPr="00533870">
        <w:rPr>
          <w:rFonts w:ascii="Times New Roman" w:hAnsi="Times New Roman" w:cs="Times New Roman"/>
          <w:b/>
          <w:bCs/>
          <w:sz w:val="24"/>
          <w:szCs w:val="24"/>
          <w:lang w:val="en-US"/>
        </w:rPr>
        <w:t>92.62%</w:t>
      </w:r>
      <w:r w:rsidR="0097474B" w:rsidRPr="00B91057">
        <w:rPr>
          <w:rFonts w:ascii="Times New Roman" w:hAnsi="Times New Roman" w:cs="Times New Roman"/>
          <w:sz w:val="24"/>
          <w:szCs w:val="24"/>
          <w:lang w:val="en-US"/>
        </w:rPr>
        <w:t xml:space="preserve"> and</w:t>
      </w:r>
      <w:r w:rsidR="00BC0D91">
        <w:rPr>
          <w:rFonts w:ascii="Times New Roman" w:hAnsi="Times New Roman" w:cs="Times New Roman"/>
          <w:sz w:val="24"/>
          <w:szCs w:val="24"/>
          <w:lang w:val="en-US"/>
        </w:rPr>
        <w:t xml:space="preserve"> </w:t>
      </w:r>
      <w:r w:rsidR="00041B7A">
        <w:rPr>
          <w:rFonts w:ascii="Times New Roman" w:hAnsi="Times New Roman" w:cs="Times New Roman"/>
          <w:sz w:val="24"/>
          <w:szCs w:val="24"/>
          <w:lang w:val="en-US"/>
        </w:rPr>
        <w:t>s</w:t>
      </w:r>
      <w:r w:rsidR="00BC0D91" w:rsidRPr="00B91057">
        <w:rPr>
          <w:rFonts w:ascii="Times New Roman" w:hAnsi="Times New Roman" w:cs="Times New Roman"/>
          <w:sz w:val="24"/>
          <w:szCs w:val="24"/>
          <w:lang w:val="en-US"/>
        </w:rPr>
        <w:t>pecificity</w:t>
      </w:r>
      <w:r w:rsidR="0097474B" w:rsidRPr="00B91057">
        <w:rPr>
          <w:rFonts w:ascii="Times New Roman" w:hAnsi="Times New Roman" w:cs="Times New Roman"/>
          <w:sz w:val="24"/>
          <w:szCs w:val="24"/>
          <w:lang w:val="en-US"/>
        </w:rPr>
        <w:t xml:space="preserve"> </w:t>
      </w:r>
      <w:r w:rsidR="0097474B" w:rsidRPr="00533870">
        <w:rPr>
          <w:rFonts w:ascii="Times New Roman" w:hAnsi="Times New Roman" w:cs="Times New Roman"/>
          <w:b/>
          <w:bCs/>
          <w:sz w:val="24"/>
          <w:szCs w:val="24"/>
          <w:lang w:val="en-US"/>
        </w:rPr>
        <w:t>86.27%</w:t>
      </w:r>
      <w:r w:rsidR="00812977" w:rsidRPr="00B91057">
        <w:rPr>
          <w:rFonts w:ascii="Times New Roman" w:hAnsi="Times New Roman" w:cs="Times New Roman"/>
          <w:sz w:val="24"/>
          <w:szCs w:val="24"/>
          <w:lang w:val="en-US"/>
        </w:rPr>
        <w:t xml:space="preserve">. </w:t>
      </w:r>
      <w:r w:rsidR="0067525F" w:rsidRPr="00B91057">
        <w:rPr>
          <w:rFonts w:ascii="Times New Roman" w:hAnsi="Times New Roman" w:cs="Times New Roman"/>
          <w:sz w:val="24"/>
          <w:szCs w:val="24"/>
          <w:lang w:val="en-US"/>
        </w:rPr>
        <w:t>In previous work, T. F. Bahari et al.</w:t>
      </w:r>
      <w:r w:rsidR="00212160" w:rsidRPr="00B91057">
        <w:rPr>
          <w:rFonts w:ascii="Times New Roman" w:hAnsi="Times New Roman" w:cs="Times New Roman"/>
          <w:sz w:val="24"/>
          <w:szCs w:val="24"/>
          <w:lang w:val="en-US"/>
        </w:rPr>
        <w:t>(2015)</w:t>
      </w:r>
      <w:r w:rsidR="002671EB" w:rsidRPr="00B91057">
        <w:rPr>
          <w:rFonts w:ascii="Times New Roman" w:hAnsi="Times New Roman" w:cs="Times New Roman"/>
          <w:sz w:val="24"/>
          <w:szCs w:val="24"/>
          <w:lang w:val="en-US"/>
        </w:rPr>
        <w:t xml:space="preserve"> </w:t>
      </w:r>
      <w:r w:rsidR="0067525F" w:rsidRPr="00B91057">
        <w:rPr>
          <w:rFonts w:ascii="Times New Roman" w:hAnsi="Times New Roman" w:cs="Times New Roman"/>
          <w:sz w:val="24"/>
          <w:szCs w:val="24"/>
          <w:lang w:val="en-US"/>
        </w:rPr>
        <w:t xml:space="preserve">[6] proposed an efficient CRM-data mining framework for the prediction of customer </w:t>
      </w:r>
      <w:r w:rsidR="00BC0D91" w:rsidRPr="00B91057">
        <w:rPr>
          <w:rFonts w:ascii="Times New Roman" w:hAnsi="Times New Roman" w:cs="Times New Roman"/>
          <w:sz w:val="24"/>
          <w:szCs w:val="24"/>
          <w:lang w:val="en-US"/>
        </w:rPr>
        <w:t>behavior</w:t>
      </w:r>
      <w:r w:rsidR="0067525F" w:rsidRPr="00B91057">
        <w:rPr>
          <w:rFonts w:ascii="Times New Roman" w:hAnsi="Times New Roman" w:cs="Times New Roman"/>
          <w:sz w:val="24"/>
          <w:szCs w:val="24"/>
          <w:lang w:val="en-US"/>
        </w:rPr>
        <w:t xml:space="preserve"> in the domain of banking applications. </w:t>
      </w:r>
      <w:r w:rsidR="007A0889" w:rsidRPr="00B91057">
        <w:rPr>
          <w:rFonts w:ascii="Times New Roman" w:hAnsi="Times New Roman" w:cs="Times New Roman"/>
          <w:sz w:val="24"/>
          <w:szCs w:val="24"/>
          <w:lang w:val="en-US"/>
        </w:rPr>
        <w:t>Two classification models were assessed: Multilayer Perception Neural Network (MLPNN) and Naive Bayes (NB).</w:t>
      </w:r>
      <w:r w:rsidR="00812977" w:rsidRPr="00B91057">
        <w:rPr>
          <w:rFonts w:ascii="Times New Roman" w:hAnsi="Times New Roman" w:cs="Times New Roman"/>
          <w:sz w:val="24"/>
          <w:szCs w:val="24"/>
          <w:lang w:val="en-US"/>
        </w:rPr>
        <w:t xml:space="preserve"> MLPNN classifier model </w:t>
      </w:r>
      <w:r w:rsidR="001475E0" w:rsidRPr="00B91057">
        <w:rPr>
          <w:rFonts w:ascii="Times New Roman" w:hAnsi="Times New Roman" w:cs="Times New Roman"/>
          <w:sz w:val="24"/>
          <w:szCs w:val="24"/>
          <w:lang w:val="en-US"/>
        </w:rPr>
        <w:t>demonstrated higher</w:t>
      </w:r>
      <w:r w:rsidR="00812977" w:rsidRPr="00B91057">
        <w:rPr>
          <w:rFonts w:ascii="Times New Roman" w:hAnsi="Times New Roman" w:cs="Times New Roman"/>
          <w:sz w:val="24"/>
          <w:szCs w:val="24"/>
          <w:lang w:val="en-US"/>
        </w:rPr>
        <w:t xml:space="preserve"> </w:t>
      </w:r>
      <w:r w:rsidR="00041B7A">
        <w:rPr>
          <w:rFonts w:ascii="Times New Roman" w:hAnsi="Times New Roman" w:cs="Times New Roman"/>
          <w:sz w:val="24"/>
          <w:szCs w:val="24"/>
          <w:lang w:val="en-US"/>
        </w:rPr>
        <w:t>a</w:t>
      </w:r>
      <w:r w:rsidR="00812977" w:rsidRPr="00B91057">
        <w:rPr>
          <w:rFonts w:ascii="Times New Roman" w:hAnsi="Times New Roman" w:cs="Times New Roman"/>
          <w:sz w:val="24"/>
          <w:szCs w:val="24"/>
          <w:lang w:val="en-US"/>
        </w:rPr>
        <w:t xml:space="preserve">ccuracy </w:t>
      </w:r>
      <w:r w:rsidR="001475E0" w:rsidRPr="00B91057">
        <w:rPr>
          <w:rFonts w:ascii="Times New Roman" w:hAnsi="Times New Roman" w:cs="Times New Roman"/>
          <w:sz w:val="24"/>
          <w:szCs w:val="24"/>
          <w:lang w:val="en-US"/>
        </w:rPr>
        <w:t>at</w:t>
      </w:r>
      <w:r w:rsidR="00812977" w:rsidRPr="00B91057">
        <w:rPr>
          <w:rFonts w:ascii="Times New Roman" w:hAnsi="Times New Roman" w:cs="Times New Roman"/>
          <w:sz w:val="24"/>
          <w:szCs w:val="24"/>
          <w:lang w:val="en-US"/>
        </w:rPr>
        <w:t xml:space="preserve"> </w:t>
      </w:r>
      <w:r w:rsidR="00812977" w:rsidRPr="00B91057">
        <w:rPr>
          <w:rFonts w:ascii="Times New Roman" w:hAnsi="Times New Roman" w:cs="Times New Roman"/>
          <w:b/>
          <w:bCs/>
          <w:sz w:val="24"/>
          <w:szCs w:val="24"/>
          <w:lang w:val="en-US"/>
        </w:rPr>
        <w:t>88.63%</w:t>
      </w:r>
      <w:r w:rsidR="00812977" w:rsidRPr="00B91057">
        <w:rPr>
          <w:rFonts w:ascii="Times New Roman" w:hAnsi="Times New Roman" w:cs="Times New Roman"/>
          <w:sz w:val="24"/>
          <w:szCs w:val="24"/>
          <w:lang w:val="en-US"/>
        </w:rPr>
        <w:t xml:space="preserve"> </w:t>
      </w:r>
      <w:r w:rsidR="001475E0" w:rsidRPr="00B91057">
        <w:rPr>
          <w:rFonts w:ascii="Times New Roman" w:hAnsi="Times New Roman" w:cs="Times New Roman"/>
          <w:sz w:val="24"/>
          <w:szCs w:val="24"/>
          <w:lang w:val="en-US"/>
        </w:rPr>
        <w:t>compared to</w:t>
      </w:r>
      <w:r w:rsidR="00812977" w:rsidRPr="00B91057">
        <w:rPr>
          <w:rFonts w:ascii="Times New Roman" w:hAnsi="Times New Roman" w:cs="Times New Roman"/>
          <w:sz w:val="24"/>
          <w:szCs w:val="24"/>
          <w:lang w:val="en-US"/>
        </w:rPr>
        <w:t xml:space="preserve"> NB</w:t>
      </w:r>
      <w:r w:rsidR="001475E0" w:rsidRPr="00B91057">
        <w:rPr>
          <w:rFonts w:ascii="Times New Roman" w:hAnsi="Times New Roman" w:cs="Times New Roman"/>
          <w:sz w:val="24"/>
          <w:szCs w:val="24"/>
          <w:lang w:val="en-US"/>
        </w:rPr>
        <w:t xml:space="preserve">, which achieved </w:t>
      </w:r>
      <w:r w:rsidR="00812977" w:rsidRPr="00B91057">
        <w:rPr>
          <w:rFonts w:ascii="Times New Roman" w:hAnsi="Times New Roman" w:cs="Times New Roman"/>
          <w:b/>
          <w:bCs/>
          <w:sz w:val="24"/>
          <w:szCs w:val="24"/>
          <w:lang w:val="en-US"/>
        </w:rPr>
        <w:t xml:space="preserve">87.97%. </w:t>
      </w:r>
      <w:r w:rsidR="00812977" w:rsidRPr="00B91057">
        <w:rPr>
          <w:rFonts w:ascii="Times New Roman" w:hAnsi="Times New Roman" w:cs="Times New Roman"/>
          <w:sz w:val="24"/>
          <w:szCs w:val="24"/>
          <w:lang w:val="en-US"/>
        </w:rPr>
        <w:t xml:space="preserve"> The rest of the statistical measures namely AUC, </w:t>
      </w:r>
      <w:r w:rsidR="00041B7A">
        <w:rPr>
          <w:rFonts w:ascii="Times New Roman" w:hAnsi="Times New Roman" w:cs="Times New Roman"/>
          <w:sz w:val="24"/>
          <w:szCs w:val="24"/>
          <w:lang w:val="en-US"/>
        </w:rPr>
        <w:t>s</w:t>
      </w:r>
      <w:r w:rsidR="00812977" w:rsidRPr="00B91057">
        <w:rPr>
          <w:rFonts w:ascii="Times New Roman" w:hAnsi="Times New Roman" w:cs="Times New Roman"/>
          <w:sz w:val="24"/>
          <w:szCs w:val="24"/>
          <w:lang w:val="en-US"/>
        </w:rPr>
        <w:t xml:space="preserve">ensitivity and </w:t>
      </w:r>
      <w:r w:rsidR="00041B7A">
        <w:rPr>
          <w:rFonts w:ascii="Times New Roman" w:hAnsi="Times New Roman" w:cs="Times New Roman"/>
          <w:sz w:val="24"/>
          <w:szCs w:val="24"/>
          <w:lang w:val="en-US"/>
        </w:rPr>
        <w:t>s</w:t>
      </w:r>
      <w:r w:rsidR="00812977" w:rsidRPr="00B91057">
        <w:rPr>
          <w:rFonts w:ascii="Times New Roman" w:hAnsi="Times New Roman" w:cs="Times New Roman"/>
          <w:sz w:val="24"/>
          <w:szCs w:val="24"/>
          <w:lang w:val="en-US"/>
        </w:rPr>
        <w:t xml:space="preserve">pecificity for MLPNN are as follows: </w:t>
      </w:r>
      <w:r w:rsidR="001475E0" w:rsidRPr="00B91057">
        <w:rPr>
          <w:rFonts w:ascii="Times New Roman" w:hAnsi="Times New Roman" w:cs="Times New Roman"/>
          <w:sz w:val="24"/>
          <w:szCs w:val="24"/>
          <w:lang w:val="en-US"/>
        </w:rPr>
        <w:t xml:space="preserve">84.7%, 40.9% and 94.85%. Similarly, for NB – 85.8%, 47.2%, 93.28%. </w:t>
      </w:r>
      <w:r w:rsidR="006A391D" w:rsidRPr="00B91057">
        <w:rPr>
          <w:rFonts w:ascii="Times New Roman" w:hAnsi="Times New Roman" w:cs="Times New Roman"/>
          <w:sz w:val="24"/>
          <w:szCs w:val="24"/>
          <w:lang w:val="en-US"/>
        </w:rPr>
        <w:t xml:space="preserve">The model proposed by Feng et al. achieves higher level of </w:t>
      </w:r>
      <w:r w:rsidR="00041B7A">
        <w:rPr>
          <w:rFonts w:ascii="Times New Roman" w:hAnsi="Times New Roman" w:cs="Times New Roman"/>
          <w:sz w:val="24"/>
          <w:szCs w:val="24"/>
          <w:lang w:val="en-US"/>
        </w:rPr>
        <w:t>a</w:t>
      </w:r>
      <w:r w:rsidR="006A391D" w:rsidRPr="00B91057">
        <w:rPr>
          <w:rFonts w:ascii="Times New Roman" w:hAnsi="Times New Roman" w:cs="Times New Roman"/>
          <w:sz w:val="24"/>
          <w:szCs w:val="24"/>
          <w:lang w:val="en-US"/>
        </w:rPr>
        <w:t>ccuracy and shows better overall performance when compared to the models introduced by T. F. Bahari et al.</w:t>
      </w:r>
    </w:p>
    <w:p w14:paraId="4AC54393" w14:textId="580CD4BF" w:rsidR="00EA6F8C" w:rsidRPr="00B91057" w:rsidRDefault="00EF29FF" w:rsidP="00635C95">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In this paper</w:t>
      </w:r>
      <w:r w:rsidR="00BC0D91">
        <w:rPr>
          <w:rFonts w:ascii="Times New Roman" w:hAnsi="Times New Roman" w:cs="Times New Roman"/>
          <w:sz w:val="24"/>
          <w:szCs w:val="24"/>
          <w:lang w:val="en-US"/>
        </w:rPr>
        <w:t>,</w:t>
      </w:r>
      <w:r w:rsidR="00AE44A7" w:rsidRPr="00B91057">
        <w:rPr>
          <w:rFonts w:ascii="Times New Roman" w:hAnsi="Times New Roman" w:cs="Times New Roman"/>
          <w:sz w:val="24"/>
          <w:szCs w:val="24"/>
          <w:lang w:val="en-US"/>
        </w:rPr>
        <w:t xml:space="preserve"> a comparison of three ML models</w:t>
      </w:r>
      <w:r w:rsidRPr="00B91057">
        <w:rPr>
          <w:rFonts w:ascii="Times New Roman" w:hAnsi="Times New Roman" w:cs="Times New Roman"/>
          <w:sz w:val="24"/>
          <w:szCs w:val="24"/>
          <w:lang w:val="en-US"/>
        </w:rPr>
        <w:t xml:space="preserve"> </w:t>
      </w:r>
      <w:r w:rsidR="00AE44A7" w:rsidRPr="00B91057">
        <w:rPr>
          <w:rFonts w:ascii="Times New Roman" w:hAnsi="Times New Roman" w:cs="Times New Roman"/>
          <w:sz w:val="24"/>
          <w:szCs w:val="24"/>
          <w:lang w:val="en-US"/>
        </w:rPr>
        <w:t xml:space="preserve">(Logistic Regression, Naïve Bayes, and Random Forest) </w:t>
      </w:r>
      <w:r w:rsidRPr="00B91057">
        <w:rPr>
          <w:rFonts w:ascii="Times New Roman" w:hAnsi="Times New Roman" w:cs="Times New Roman"/>
          <w:sz w:val="24"/>
          <w:szCs w:val="24"/>
          <w:lang w:val="en-US"/>
        </w:rPr>
        <w:t xml:space="preserve">is conducted </w:t>
      </w:r>
      <w:r w:rsidR="00AE44A7" w:rsidRPr="00B91057">
        <w:rPr>
          <w:rFonts w:ascii="Times New Roman" w:hAnsi="Times New Roman" w:cs="Times New Roman"/>
          <w:sz w:val="24"/>
          <w:szCs w:val="24"/>
          <w:lang w:val="en-US"/>
        </w:rPr>
        <w:t>in order to predict bank telemarketing success. Techniques such as SMOTE and K-fold are utilized to address class imbalance and assess model performance</w:t>
      </w:r>
      <w:r w:rsidR="00635C95" w:rsidRPr="00B91057">
        <w:rPr>
          <w:rFonts w:ascii="Times New Roman" w:hAnsi="Times New Roman" w:cs="Times New Roman"/>
          <w:b/>
          <w:bCs/>
          <w:sz w:val="24"/>
          <w:szCs w:val="24"/>
          <w:lang w:val="en-US"/>
        </w:rPr>
        <w:t xml:space="preserve">, aiming </w:t>
      </w:r>
      <w:r w:rsidRPr="00B91057">
        <w:rPr>
          <w:rFonts w:ascii="Times New Roman" w:hAnsi="Times New Roman" w:cs="Times New Roman"/>
          <w:b/>
          <w:bCs/>
          <w:sz w:val="24"/>
          <w:szCs w:val="24"/>
          <w:lang w:val="en-US"/>
        </w:rPr>
        <w:t>to</w:t>
      </w:r>
      <w:r w:rsidR="00635C95" w:rsidRPr="00B91057">
        <w:rPr>
          <w:rFonts w:ascii="Times New Roman" w:hAnsi="Times New Roman" w:cs="Times New Roman"/>
          <w:b/>
          <w:bCs/>
          <w:sz w:val="24"/>
          <w:szCs w:val="24"/>
          <w:lang w:val="en-US"/>
        </w:rPr>
        <w:t xml:space="preserve"> attain higher AUC while maintaining balance between </w:t>
      </w:r>
      <w:r w:rsidR="00041B7A">
        <w:rPr>
          <w:rFonts w:ascii="Times New Roman" w:hAnsi="Times New Roman" w:cs="Times New Roman"/>
          <w:b/>
          <w:bCs/>
          <w:sz w:val="24"/>
          <w:szCs w:val="24"/>
          <w:lang w:val="en-US"/>
        </w:rPr>
        <w:t>s</w:t>
      </w:r>
      <w:r w:rsidR="00635C95" w:rsidRPr="00B91057">
        <w:rPr>
          <w:rFonts w:ascii="Times New Roman" w:hAnsi="Times New Roman" w:cs="Times New Roman"/>
          <w:b/>
          <w:bCs/>
          <w:sz w:val="24"/>
          <w:szCs w:val="24"/>
          <w:lang w:val="en-US"/>
        </w:rPr>
        <w:t xml:space="preserve">pecificity and </w:t>
      </w:r>
      <w:r w:rsidR="00041B7A">
        <w:rPr>
          <w:rFonts w:ascii="Times New Roman" w:hAnsi="Times New Roman" w:cs="Times New Roman"/>
          <w:b/>
          <w:bCs/>
          <w:sz w:val="24"/>
          <w:szCs w:val="24"/>
          <w:lang w:val="en-US"/>
        </w:rPr>
        <w:t>s</w:t>
      </w:r>
      <w:r w:rsidR="00635C95" w:rsidRPr="00B91057">
        <w:rPr>
          <w:rFonts w:ascii="Times New Roman" w:hAnsi="Times New Roman" w:cs="Times New Roman"/>
          <w:b/>
          <w:bCs/>
          <w:sz w:val="24"/>
          <w:szCs w:val="24"/>
          <w:lang w:val="en-US"/>
        </w:rPr>
        <w:t>ensitivity.</w:t>
      </w:r>
    </w:p>
    <w:p w14:paraId="77EBC5A5" w14:textId="77777777" w:rsidR="00684956" w:rsidRDefault="00684956" w:rsidP="00EF29FF">
      <w:pPr>
        <w:rPr>
          <w:rFonts w:ascii="Times New Roman" w:hAnsi="Times New Roman" w:cs="Times New Roman"/>
          <w:sz w:val="24"/>
          <w:szCs w:val="24"/>
          <w:lang w:val="en-US"/>
        </w:rPr>
      </w:pPr>
    </w:p>
    <w:p w14:paraId="430052A3" w14:textId="77777777" w:rsidR="00684956" w:rsidRDefault="00684956" w:rsidP="00EF29FF">
      <w:pPr>
        <w:rPr>
          <w:rFonts w:ascii="Times New Roman" w:hAnsi="Times New Roman" w:cs="Times New Roman"/>
          <w:sz w:val="24"/>
          <w:szCs w:val="24"/>
          <w:lang w:val="en-US"/>
        </w:rPr>
      </w:pPr>
    </w:p>
    <w:p w14:paraId="058F3C08" w14:textId="77777777" w:rsidR="00684956" w:rsidRDefault="00684956" w:rsidP="00EF29FF">
      <w:pPr>
        <w:rPr>
          <w:rFonts w:ascii="Times New Roman" w:hAnsi="Times New Roman" w:cs="Times New Roman"/>
          <w:sz w:val="24"/>
          <w:szCs w:val="24"/>
          <w:lang w:val="en-US"/>
        </w:rPr>
      </w:pPr>
    </w:p>
    <w:p w14:paraId="0022187C" w14:textId="7E6F0E94" w:rsidR="00EF29FF" w:rsidRPr="00B91057" w:rsidRDefault="00563C85" w:rsidP="00EF29FF">
      <w:pPr>
        <w:rPr>
          <w:rFonts w:ascii="Times New Roman" w:hAnsi="Times New Roman" w:cs="Times New Roman"/>
          <w:b/>
          <w:bCs/>
          <w:sz w:val="28"/>
          <w:szCs w:val="28"/>
          <w:lang w:val="en-US"/>
        </w:rPr>
      </w:pPr>
      <w:r w:rsidRPr="00B91057">
        <w:rPr>
          <w:rFonts w:ascii="Times New Roman" w:hAnsi="Times New Roman" w:cs="Times New Roman"/>
          <w:b/>
          <w:bCs/>
          <w:sz w:val="28"/>
          <w:szCs w:val="28"/>
          <w:lang w:val="en-US"/>
        </w:rPr>
        <w:t>2</w:t>
      </w:r>
      <w:r w:rsidR="00EF29FF" w:rsidRPr="00B91057">
        <w:rPr>
          <w:rFonts w:ascii="Times New Roman" w:hAnsi="Times New Roman" w:cs="Times New Roman"/>
          <w:b/>
          <w:bCs/>
          <w:sz w:val="28"/>
          <w:szCs w:val="28"/>
          <w:lang w:val="en-US"/>
        </w:rPr>
        <w:t>. Methodology</w:t>
      </w:r>
    </w:p>
    <w:p w14:paraId="76F57D64" w14:textId="77777777" w:rsidR="00520E75" w:rsidRPr="00B91057" w:rsidRDefault="00520E75" w:rsidP="00EF29FF">
      <w:pPr>
        <w:rPr>
          <w:rFonts w:ascii="Times New Roman" w:hAnsi="Times New Roman" w:cs="Times New Roman"/>
          <w:b/>
          <w:bCs/>
          <w:sz w:val="28"/>
          <w:szCs w:val="28"/>
          <w:lang w:val="en-US"/>
        </w:rPr>
      </w:pPr>
    </w:p>
    <w:p w14:paraId="0FC4E36F" w14:textId="268CB070" w:rsidR="00520E75" w:rsidRPr="00B91057" w:rsidRDefault="00520E75" w:rsidP="00EF29FF">
      <w:pPr>
        <w:rPr>
          <w:rFonts w:ascii="Times New Roman" w:hAnsi="Times New Roman" w:cs="Times New Roman"/>
          <w:sz w:val="24"/>
          <w:szCs w:val="24"/>
          <w:lang w:val="en-US"/>
        </w:rPr>
      </w:pPr>
      <w:r w:rsidRPr="00B91057">
        <w:rPr>
          <w:rFonts w:ascii="Times New Roman" w:hAnsi="Times New Roman" w:cs="Times New Roman"/>
          <w:b/>
          <w:bCs/>
          <w:sz w:val="24"/>
          <w:szCs w:val="24"/>
          <w:lang w:val="en-US"/>
        </w:rPr>
        <w:t>Figure 1.</w:t>
      </w:r>
      <w:r w:rsidRPr="00B91057">
        <w:rPr>
          <w:rFonts w:ascii="Times New Roman" w:hAnsi="Times New Roman" w:cs="Times New Roman"/>
          <w:sz w:val="24"/>
          <w:szCs w:val="24"/>
          <w:lang w:val="en-US"/>
        </w:rPr>
        <w:t xml:space="preserve"> Proposed framework</w:t>
      </w:r>
    </w:p>
    <w:p w14:paraId="6976EB53" w14:textId="02687D9F" w:rsidR="009F302C" w:rsidRPr="00B91057" w:rsidRDefault="00520E75" w:rsidP="002B2E45">
      <w:pPr>
        <w:spacing w:line="360" w:lineRule="auto"/>
        <w:jc w:val="both"/>
        <w:rPr>
          <w:rFonts w:ascii="Times New Roman" w:hAnsi="Times New Roman" w:cs="Times New Roman"/>
          <w:b/>
          <w:bCs/>
          <w:sz w:val="28"/>
          <w:szCs w:val="28"/>
          <w:lang w:val="en-US"/>
        </w:rPr>
      </w:pPr>
      <w:r w:rsidRPr="00B91057">
        <w:rPr>
          <w:rFonts w:ascii="Times New Roman" w:hAnsi="Times New Roman" w:cs="Times New Roman"/>
          <w:b/>
          <w:bCs/>
          <w:noProof/>
          <w:sz w:val="28"/>
          <w:szCs w:val="28"/>
          <w:lang w:val="en-US"/>
        </w:rPr>
        <w:drawing>
          <wp:inline distT="0" distB="0" distL="0" distR="0" wp14:anchorId="6222E576" wp14:editId="0EB12582">
            <wp:extent cx="5948348" cy="4648200"/>
            <wp:effectExtent l="0" t="0" r="0" b="0"/>
            <wp:docPr id="1841548210"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48210" name="Картина 1841548210"/>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000310" cy="4688804"/>
                    </a:xfrm>
                    <a:prstGeom prst="rect">
                      <a:avLst/>
                    </a:prstGeom>
                  </pic:spPr>
                </pic:pic>
              </a:graphicData>
            </a:graphic>
          </wp:inline>
        </w:drawing>
      </w:r>
    </w:p>
    <w:p w14:paraId="779D7F8A" w14:textId="33EB6B0F" w:rsidR="00520E75" w:rsidRPr="00B91057" w:rsidRDefault="00520E75" w:rsidP="002B2E45">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Source: Created by the author</w:t>
      </w:r>
    </w:p>
    <w:p w14:paraId="36D6E131" w14:textId="577ECC7B" w:rsidR="00563C85" w:rsidRPr="00B91057" w:rsidRDefault="00B2162F" w:rsidP="002B2E45">
      <w:pPr>
        <w:spacing w:line="360" w:lineRule="auto"/>
        <w:jc w:val="both"/>
        <w:rPr>
          <w:rFonts w:ascii="Times New Roman" w:hAnsi="Times New Roman" w:cs="Times New Roman"/>
          <w:sz w:val="24"/>
          <w:szCs w:val="24"/>
          <w:lang w:val="en-US"/>
        </w:rPr>
      </w:pPr>
      <w:r w:rsidRPr="008F42BF">
        <w:rPr>
          <w:rFonts w:ascii="Arial" w:hAnsi="Arial" w:cs="Arial"/>
          <w:b/>
          <w:bCs/>
          <w:noProof/>
          <w:sz w:val="28"/>
          <w:szCs w:val="28"/>
          <w:lang w:val="en-US"/>
        </w:rPr>
        <mc:AlternateContent>
          <mc:Choice Requires="wps">
            <w:drawing>
              <wp:anchor distT="45720" distB="45720" distL="114300" distR="114300" simplePos="0" relativeHeight="251667456" behindDoc="1" locked="0" layoutInCell="1" allowOverlap="1" wp14:anchorId="242526AB" wp14:editId="7A4046E4">
                <wp:simplePos x="0" y="0"/>
                <wp:positionH relativeFrom="margin">
                  <wp:posOffset>-54081</wp:posOffset>
                </wp:positionH>
                <wp:positionV relativeFrom="paragraph">
                  <wp:posOffset>2724785</wp:posOffset>
                </wp:positionV>
                <wp:extent cx="5486400" cy="283210"/>
                <wp:effectExtent l="0" t="0" r="0" b="2540"/>
                <wp:wrapNone/>
                <wp:docPr id="162991111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83210"/>
                        </a:xfrm>
                        <a:prstGeom prst="rect">
                          <a:avLst/>
                        </a:prstGeom>
                        <a:noFill/>
                        <a:ln w="9525">
                          <a:noFill/>
                          <a:miter lim="800000"/>
                          <a:headEnd/>
                          <a:tailEnd/>
                        </a:ln>
                      </wps:spPr>
                      <wps:txbx>
                        <w:txbxContent>
                          <w:p w14:paraId="16FE8DB8" w14:textId="2738C853" w:rsidR="00B2162F" w:rsidRDefault="00B2162F" w:rsidP="00B2162F">
                            <w:r w:rsidRPr="0014137C">
                              <w:rPr>
                                <w:color w:val="BFBFBF" w:themeColor="background1" w:themeShade="BF"/>
                                <w:vertAlign w:val="superscript"/>
                                <w:lang w:val="en-US"/>
                              </w:rPr>
                              <w:t>1</w:t>
                            </w:r>
                            <w:r w:rsidRPr="0014137C">
                              <w:rPr>
                                <w:color w:val="BFBFBF" w:themeColor="background1" w:themeShade="BF"/>
                                <w:vertAlign w:val="superscript"/>
                                <w:lang w:val="en-US"/>
                              </w:rPr>
                              <w:softHyphen/>
                            </w:r>
                            <w:r w:rsidRPr="0014137C">
                              <w:rPr>
                                <w:color w:val="BFBFBF" w:themeColor="background1" w:themeShade="BF"/>
                                <w:sz w:val="20"/>
                                <w:szCs w:val="20"/>
                                <w:lang w:val="en-US"/>
                              </w:rPr>
                              <w:t xml:space="preserve">See </w:t>
                            </w:r>
                            <w:r w:rsidRPr="0014137C">
                              <w:rPr>
                                <w:i/>
                                <w:iCs/>
                                <w:color w:val="BFBFBF" w:themeColor="background1" w:themeShade="BF"/>
                                <w:sz w:val="20"/>
                                <w:szCs w:val="20"/>
                                <w:lang w:val="en-US"/>
                              </w:rPr>
                              <w:t xml:space="preserve">Appendix </w:t>
                            </w:r>
                            <w:r>
                              <w:rPr>
                                <w:i/>
                                <w:iCs/>
                                <w:color w:val="BFBFBF" w:themeColor="background1" w:themeShade="BF"/>
                                <w:sz w:val="20"/>
                                <w:szCs w:val="20"/>
                                <w:lang w:val="en-US"/>
                              </w:rPr>
                              <w:t>6.</w:t>
                            </w:r>
                            <w:r w:rsidRPr="0014137C">
                              <w:rPr>
                                <w:i/>
                                <w:iCs/>
                                <w:color w:val="BFBFBF" w:themeColor="background1" w:themeShade="BF"/>
                                <w:sz w:val="20"/>
                                <w:szCs w:val="20"/>
                                <w:lang w:val="en-US"/>
                              </w:rPr>
                              <w:t>1</w:t>
                            </w:r>
                            <w:r w:rsidRPr="0014137C">
                              <w:rPr>
                                <w:color w:val="BFBFBF" w:themeColor="background1" w:themeShade="BF"/>
                                <w:sz w:val="20"/>
                                <w:szCs w:val="20"/>
                                <w:lang w:val="en-US"/>
                              </w:rPr>
                              <w:t xml:space="preserve"> for a detailed description of all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526AB" id="_x0000_t202" coordsize="21600,21600" o:spt="202" path="m,l,21600r21600,l21600,xe">
                <v:stroke joinstyle="miter"/>
                <v:path gradientshapeok="t" o:connecttype="rect"/>
              </v:shapetype>
              <v:shape id="Текстово поле 2" o:spid="_x0000_s1026" type="#_x0000_t202" style="position:absolute;left:0;text-align:left;margin-left:-4.25pt;margin-top:214.55pt;width:6in;height:22.3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TB+AEAAM0DAAAOAAAAZHJzL2Uyb0RvYy54bWysU8tu2zAQvBfoPxC815JVO3UEy0GaNEWB&#10;9AGk/YA1RVlESS5L0pbSr8+SchyjvRXVgVhqydmd2eH6ajSaHaQPCm3D57OSM2kFtsruGv7j+92b&#10;FWchgm1Bo5UNf5SBX21ev1oPrpYV9qhb6RmB2FAPruF9jK4uiiB6aSDM0ElLyQ69gUhbvytaDwOh&#10;G11UZXlRDOhb51HIEOjv7ZTkm4zfdVLEr10XZGS64dRbzKvP6zatxWYN9c6D65U4tgH/0IUBZano&#10;CeoWIrC9V39BGSU8BuziTKApsOuUkJkDsZmXf7B56MHJzIXECe4kU/h/sOLL4cF98yyO73GkAWYS&#10;wd2j+BmYxZse7E5ee49DL6GlwvMkWTG4UB+vJqlDHRLIdviMLQ0Z9hEz0Nh5k1QhnozQaQCPJ9Hl&#10;GJmgn8vF6mJRUkpQrlq9reZ5KgXUz7edD/GjRMNS0HBPQ83ocLgPMXUD9fORVMzindI6D1ZbNjT8&#10;clkt84WzjFGRfKeVafiqTN/khETyg23z5QhKTzEV0PbIOhGdKMdxO9LBxH6L7SPx9zj5i94DBT36&#10;35wN5K2Gh1978JIz/cmShpfzxSKZMW8Wy3cVbfx5ZnueASsIquGRsym8idnAE9dr0rpTWYaXTo69&#10;kmeyOkd/J1Oe7/Opl1e4eQIAAP//AwBQSwMEFAAGAAgAAAAhACtVZNzfAAAACgEAAA8AAABkcnMv&#10;ZG93bnJldi54bWxMj01vwjAMhu+T+A+RkXaDBEZH6ZqiadOuTLAPabfQmLZa41RNoN2/nzltR79+&#10;9Ppxvh1dKy7Yh8aThsVcgUAqvW2o0vD+9jJLQYRoyJrWE2r4wQDbYnKTm8z6gfZ4OcRKcAmFzGio&#10;Y+wyKUNZozNh7jsk3p1870zksa+k7c3A5a6VS6XupTMN8YXadPhUY/l9ODsNH7vT1+dKvVbPLukG&#10;PypJbiO1vp2Ojw8gIo7xD4arPqtDwU5HfyYbRKthliZMalgtNwsQDKRJwsmRk/XdGmSRy/8vFL8A&#10;AAD//wMAUEsBAi0AFAAGAAgAAAAhALaDOJL+AAAA4QEAABMAAAAAAAAAAAAAAAAAAAAAAFtDb250&#10;ZW50X1R5cGVzXS54bWxQSwECLQAUAAYACAAAACEAOP0h/9YAAACUAQAACwAAAAAAAAAAAAAAAAAv&#10;AQAAX3JlbHMvLnJlbHNQSwECLQAUAAYACAAAACEAAbHkwfgBAADNAwAADgAAAAAAAAAAAAAAAAAu&#10;AgAAZHJzL2Uyb0RvYy54bWxQSwECLQAUAAYACAAAACEAK1Vk3N8AAAAKAQAADwAAAAAAAAAAAAAA&#10;AABSBAAAZHJzL2Rvd25yZXYueG1sUEsFBgAAAAAEAAQA8wAAAF4FAAAAAA==&#10;" filled="f" stroked="f">
                <v:textbox>
                  <w:txbxContent>
                    <w:p w14:paraId="16FE8DB8" w14:textId="2738C853" w:rsidR="00B2162F" w:rsidRDefault="00B2162F" w:rsidP="00B2162F">
                      <w:r w:rsidRPr="0014137C">
                        <w:rPr>
                          <w:color w:val="BFBFBF" w:themeColor="background1" w:themeShade="BF"/>
                          <w:vertAlign w:val="superscript"/>
                          <w:lang w:val="en-US"/>
                        </w:rPr>
                        <w:t>1</w:t>
                      </w:r>
                      <w:r w:rsidRPr="0014137C">
                        <w:rPr>
                          <w:color w:val="BFBFBF" w:themeColor="background1" w:themeShade="BF"/>
                          <w:vertAlign w:val="superscript"/>
                          <w:lang w:val="en-US"/>
                        </w:rPr>
                        <w:softHyphen/>
                      </w:r>
                      <w:r w:rsidRPr="0014137C">
                        <w:rPr>
                          <w:color w:val="BFBFBF" w:themeColor="background1" w:themeShade="BF"/>
                          <w:sz w:val="20"/>
                          <w:szCs w:val="20"/>
                          <w:lang w:val="en-US"/>
                        </w:rPr>
                        <w:t xml:space="preserve">See </w:t>
                      </w:r>
                      <w:r w:rsidRPr="0014137C">
                        <w:rPr>
                          <w:i/>
                          <w:iCs/>
                          <w:color w:val="BFBFBF" w:themeColor="background1" w:themeShade="BF"/>
                          <w:sz w:val="20"/>
                          <w:szCs w:val="20"/>
                          <w:lang w:val="en-US"/>
                        </w:rPr>
                        <w:t xml:space="preserve">Appendix </w:t>
                      </w:r>
                      <w:r>
                        <w:rPr>
                          <w:i/>
                          <w:iCs/>
                          <w:color w:val="BFBFBF" w:themeColor="background1" w:themeShade="BF"/>
                          <w:sz w:val="20"/>
                          <w:szCs w:val="20"/>
                          <w:lang w:val="en-US"/>
                        </w:rPr>
                        <w:t>6.</w:t>
                      </w:r>
                      <w:r w:rsidRPr="0014137C">
                        <w:rPr>
                          <w:i/>
                          <w:iCs/>
                          <w:color w:val="BFBFBF" w:themeColor="background1" w:themeShade="BF"/>
                          <w:sz w:val="20"/>
                          <w:szCs w:val="20"/>
                          <w:lang w:val="en-US"/>
                        </w:rPr>
                        <w:t>1</w:t>
                      </w:r>
                      <w:r w:rsidRPr="0014137C">
                        <w:rPr>
                          <w:color w:val="BFBFBF" w:themeColor="background1" w:themeShade="BF"/>
                          <w:sz w:val="20"/>
                          <w:szCs w:val="20"/>
                          <w:lang w:val="en-US"/>
                        </w:rPr>
                        <w:t xml:space="preserve"> for a detailed description of all variables</w:t>
                      </w:r>
                    </w:p>
                  </w:txbxContent>
                </v:textbox>
                <w10:wrap anchorx="margin"/>
              </v:shape>
            </w:pict>
          </mc:Fallback>
        </mc:AlternateContent>
      </w:r>
      <w:r w:rsidR="00141872" w:rsidRPr="00B91057">
        <w:rPr>
          <w:rFonts w:ascii="Times New Roman" w:hAnsi="Times New Roman" w:cs="Times New Roman"/>
          <w:sz w:val="24"/>
          <w:szCs w:val="24"/>
          <w:lang w:val="en-US"/>
        </w:rPr>
        <w:t>For the purpose of the analysis, we utilized a dataset comprising real data collected from a Portuguese retail bank over the period from May 2008 to November 2010, encompassing a total of 41,188 instances and 20 features</w:t>
      </w:r>
      <w:r>
        <w:rPr>
          <w:rFonts w:ascii="Times New Roman" w:hAnsi="Times New Roman" w:cs="Times New Roman"/>
          <w:sz w:val="24"/>
          <w:szCs w:val="24"/>
          <w:vertAlign w:val="superscript"/>
          <w:lang w:val="en-US"/>
        </w:rPr>
        <w:t>1</w:t>
      </w:r>
      <w:r w:rsidR="00EE4747" w:rsidRPr="00B91057">
        <w:rPr>
          <w:rFonts w:ascii="Times New Roman" w:hAnsi="Times New Roman" w:cs="Times New Roman"/>
          <w:sz w:val="24"/>
          <w:szCs w:val="24"/>
          <w:lang w:val="en-US"/>
        </w:rPr>
        <w:t xml:space="preserve"> </w:t>
      </w:r>
      <w:r w:rsidR="007E6478" w:rsidRPr="00B91057">
        <w:rPr>
          <w:rFonts w:ascii="Times New Roman" w:hAnsi="Times New Roman" w:cs="Times New Roman"/>
          <w:sz w:val="24"/>
          <w:szCs w:val="24"/>
          <w:lang w:val="en-US"/>
        </w:rPr>
        <w:t>(available at the</w:t>
      </w:r>
      <w:r w:rsidR="007E6478" w:rsidRPr="00B91057">
        <w:rPr>
          <w:rFonts w:ascii="Times New Roman" w:hAnsi="Times New Roman" w:cs="Times New Roman"/>
          <w:sz w:val="24"/>
          <w:szCs w:val="24"/>
        </w:rPr>
        <w:t xml:space="preserve"> UCI </w:t>
      </w:r>
      <w:proofErr w:type="spellStart"/>
      <w:r w:rsidR="007E6478" w:rsidRPr="00B91057">
        <w:rPr>
          <w:rFonts w:ascii="Times New Roman" w:hAnsi="Times New Roman" w:cs="Times New Roman"/>
          <w:sz w:val="24"/>
          <w:szCs w:val="24"/>
        </w:rPr>
        <w:t>Machine</w:t>
      </w:r>
      <w:proofErr w:type="spellEnd"/>
      <w:r w:rsidR="007E6478" w:rsidRPr="00B91057">
        <w:rPr>
          <w:rFonts w:ascii="Times New Roman" w:hAnsi="Times New Roman" w:cs="Times New Roman"/>
          <w:sz w:val="24"/>
          <w:szCs w:val="24"/>
        </w:rPr>
        <w:t xml:space="preserve"> </w:t>
      </w:r>
      <w:proofErr w:type="spellStart"/>
      <w:r w:rsidR="007E6478" w:rsidRPr="00B91057">
        <w:rPr>
          <w:rFonts w:ascii="Times New Roman" w:hAnsi="Times New Roman" w:cs="Times New Roman"/>
          <w:sz w:val="24"/>
          <w:szCs w:val="24"/>
        </w:rPr>
        <w:t>Learning</w:t>
      </w:r>
      <w:proofErr w:type="spellEnd"/>
      <w:r w:rsidR="007E6478" w:rsidRPr="00B91057">
        <w:rPr>
          <w:rFonts w:ascii="Times New Roman" w:hAnsi="Times New Roman" w:cs="Times New Roman"/>
          <w:sz w:val="24"/>
          <w:szCs w:val="24"/>
        </w:rPr>
        <w:t xml:space="preserve"> </w:t>
      </w:r>
      <w:proofErr w:type="spellStart"/>
      <w:r w:rsidR="007E6478" w:rsidRPr="00B91057">
        <w:rPr>
          <w:rFonts w:ascii="Times New Roman" w:hAnsi="Times New Roman" w:cs="Times New Roman"/>
          <w:sz w:val="24"/>
          <w:szCs w:val="24"/>
        </w:rPr>
        <w:t>Repository</w:t>
      </w:r>
      <w:proofErr w:type="spellEnd"/>
      <w:r w:rsidR="003B4677" w:rsidRPr="00B91057">
        <w:rPr>
          <w:rFonts w:ascii="Times New Roman" w:hAnsi="Times New Roman" w:cs="Times New Roman"/>
          <w:sz w:val="24"/>
          <w:szCs w:val="24"/>
          <w:lang w:val="en-US"/>
        </w:rPr>
        <w:t xml:space="preserve"> </w:t>
      </w:r>
      <w:r w:rsidR="007E6478" w:rsidRPr="00B91057">
        <w:rPr>
          <w:rFonts w:ascii="Times New Roman" w:hAnsi="Times New Roman" w:cs="Times New Roman"/>
          <w:sz w:val="24"/>
          <w:szCs w:val="24"/>
          <w:lang w:val="en-US"/>
        </w:rPr>
        <w:t>[7]</w:t>
      </w:r>
      <w:r w:rsidR="00EE4747" w:rsidRPr="00B91057">
        <w:rPr>
          <w:rFonts w:ascii="Times New Roman" w:hAnsi="Times New Roman" w:cs="Times New Roman"/>
          <w:sz w:val="24"/>
          <w:szCs w:val="24"/>
          <w:lang w:val="en-US"/>
        </w:rPr>
        <w:t>)</w:t>
      </w:r>
      <w:r w:rsidR="007E6478" w:rsidRPr="00B91057">
        <w:rPr>
          <w:rFonts w:ascii="Times New Roman" w:hAnsi="Times New Roman" w:cs="Times New Roman"/>
          <w:sz w:val="24"/>
          <w:szCs w:val="24"/>
          <w:lang w:val="en-US"/>
        </w:rPr>
        <w:t xml:space="preserve">. </w:t>
      </w:r>
      <w:r w:rsidR="003B4677" w:rsidRPr="00B91057">
        <w:rPr>
          <w:rFonts w:ascii="Times New Roman" w:hAnsi="Times New Roman" w:cs="Times New Roman"/>
          <w:sz w:val="24"/>
          <w:szCs w:val="24"/>
          <w:lang w:val="en-US"/>
        </w:rPr>
        <w:t>There are several missing values in some categorical attributes, all coded with the "unknown" label.</w:t>
      </w:r>
      <w:r w:rsidR="004D1242" w:rsidRPr="00B91057">
        <w:rPr>
          <w:rFonts w:ascii="Times New Roman" w:hAnsi="Times New Roman" w:cs="Times New Roman"/>
          <w:sz w:val="24"/>
          <w:szCs w:val="24"/>
          <w:lang w:val="en-US"/>
        </w:rPr>
        <w:t xml:space="preserve"> Therefore, all observations containing the word "unknown" were removed. Subsequently, a check for any remaining null values in the dataset was conducted, resulting in none found. </w:t>
      </w:r>
      <w:r w:rsidR="00355EBC" w:rsidRPr="00B91057">
        <w:rPr>
          <w:rFonts w:ascii="Times New Roman" w:hAnsi="Times New Roman" w:cs="Times New Roman"/>
          <w:sz w:val="24"/>
          <w:szCs w:val="24"/>
          <w:lang w:val="en-US"/>
        </w:rPr>
        <w:t>The dataset is</w:t>
      </w:r>
      <w:r w:rsidR="004D1242" w:rsidRPr="00B91057">
        <w:rPr>
          <w:rFonts w:ascii="Times New Roman" w:hAnsi="Times New Roman" w:cs="Times New Roman"/>
          <w:sz w:val="24"/>
          <w:szCs w:val="24"/>
          <w:lang w:val="en-US"/>
        </w:rPr>
        <w:t xml:space="preserve"> then left with 30,488 instances</w:t>
      </w:r>
      <w:r w:rsidR="00355EBC" w:rsidRPr="00B91057">
        <w:rPr>
          <w:rFonts w:ascii="Times New Roman" w:hAnsi="Times New Roman" w:cs="Times New Roman"/>
          <w:sz w:val="24"/>
          <w:szCs w:val="24"/>
          <w:lang w:val="en-US"/>
        </w:rPr>
        <w:t xml:space="preserve"> </w:t>
      </w:r>
      <w:r w:rsidR="00D176E7" w:rsidRPr="00B91057">
        <w:rPr>
          <w:rFonts w:ascii="Times New Roman" w:hAnsi="Times New Roman" w:cs="Times New Roman"/>
          <w:sz w:val="24"/>
          <w:szCs w:val="24"/>
          <w:lang w:val="en-US"/>
        </w:rPr>
        <w:t>where</w:t>
      </w:r>
      <w:r w:rsidR="00355EBC" w:rsidRPr="00B91057">
        <w:rPr>
          <w:rFonts w:ascii="Times New Roman" w:hAnsi="Times New Roman" w:cs="Times New Roman"/>
          <w:sz w:val="24"/>
          <w:szCs w:val="24"/>
          <w:lang w:val="en-US"/>
        </w:rPr>
        <w:t xml:space="preserve"> only </w:t>
      </w:r>
      <w:r w:rsidR="004D1242" w:rsidRPr="00B91057">
        <w:rPr>
          <w:rFonts w:ascii="Times New Roman" w:hAnsi="Times New Roman" w:cs="Times New Roman"/>
          <w:sz w:val="24"/>
          <w:szCs w:val="24"/>
          <w:lang w:val="en-US"/>
        </w:rPr>
        <w:t xml:space="preserve">3,859 </w:t>
      </w:r>
      <w:r w:rsidR="00355EBC" w:rsidRPr="00B91057">
        <w:rPr>
          <w:rFonts w:ascii="Times New Roman" w:hAnsi="Times New Roman" w:cs="Times New Roman"/>
          <w:sz w:val="24"/>
          <w:szCs w:val="24"/>
          <w:lang w:val="en-US"/>
        </w:rPr>
        <w:t>records (</w:t>
      </w:r>
      <w:r w:rsidR="004D1242" w:rsidRPr="00B91057">
        <w:rPr>
          <w:rFonts w:ascii="Times New Roman" w:hAnsi="Times New Roman" w:cs="Times New Roman"/>
          <w:sz w:val="24"/>
          <w:szCs w:val="24"/>
          <w:lang w:val="en-US"/>
        </w:rPr>
        <w:t>12.67%</w:t>
      </w:r>
      <w:r w:rsidR="00355EBC" w:rsidRPr="00B91057">
        <w:rPr>
          <w:rFonts w:ascii="Times New Roman" w:hAnsi="Times New Roman" w:cs="Times New Roman"/>
          <w:sz w:val="24"/>
          <w:szCs w:val="24"/>
          <w:lang w:val="en-US"/>
        </w:rPr>
        <w:t>)</w:t>
      </w:r>
      <w:r w:rsidR="00D176E7" w:rsidRPr="00B91057">
        <w:rPr>
          <w:rFonts w:ascii="Times New Roman" w:hAnsi="Times New Roman" w:cs="Times New Roman"/>
          <w:sz w:val="24"/>
          <w:szCs w:val="24"/>
          <w:lang w:val="en-US"/>
        </w:rPr>
        <w:t xml:space="preserve"> are</w:t>
      </w:r>
      <w:r w:rsidR="00355EBC" w:rsidRPr="00B91057">
        <w:rPr>
          <w:rFonts w:ascii="Times New Roman" w:hAnsi="Times New Roman" w:cs="Times New Roman"/>
          <w:sz w:val="24"/>
          <w:szCs w:val="24"/>
          <w:lang w:val="en-US"/>
        </w:rPr>
        <w:t xml:space="preserve"> corresponding to successes, while the remainder is classified as unsuccessful. To mitigate the </w:t>
      </w:r>
      <w:r w:rsidR="00355EBC" w:rsidRPr="00B91057">
        <w:rPr>
          <w:rFonts w:ascii="Times New Roman" w:hAnsi="Times New Roman" w:cs="Times New Roman"/>
          <w:sz w:val="24"/>
          <w:szCs w:val="24"/>
          <w:lang w:val="en-US"/>
        </w:rPr>
        <w:lastRenderedPageBreak/>
        <w:t xml:space="preserve">imbalanced data issue </w:t>
      </w:r>
      <w:r w:rsidR="00BC0D91" w:rsidRPr="00B91057">
        <w:rPr>
          <w:rFonts w:ascii="Times New Roman" w:hAnsi="Times New Roman" w:cs="Times New Roman"/>
          <w:sz w:val="24"/>
          <w:szCs w:val="24"/>
          <w:lang w:val="en-US"/>
        </w:rPr>
        <w:t>(</w:t>
      </w:r>
      <w:r w:rsidR="00BC0D91" w:rsidRPr="00B91057">
        <w:rPr>
          <w:rFonts w:ascii="Times New Roman" w:hAnsi="Times New Roman" w:cs="Times New Roman"/>
          <w:i/>
          <w:iCs/>
          <w:sz w:val="24"/>
          <w:szCs w:val="24"/>
          <w:lang w:val="en-US"/>
        </w:rPr>
        <w:t>Fig.2</w:t>
      </w:r>
      <w:r w:rsidR="00BC0D91" w:rsidRPr="00B91057">
        <w:rPr>
          <w:rFonts w:ascii="Times New Roman" w:hAnsi="Times New Roman" w:cs="Times New Roman"/>
          <w:sz w:val="24"/>
          <w:szCs w:val="24"/>
          <w:lang w:val="en-US"/>
        </w:rPr>
        <w:t xml:space="preserve">) </w:t>
      </w:r>
      <w:r w:rsidR="00355EBC" w:rsidRPr="00B91057">
        <w:rPr>
          <w:rFonts w:ascii="Times New Roman" w:hAnsi="Times New Roman" w:cs="Times New Roman"/>
          <w:sz w:val="24"/>
          <w:szCs w:val="24"/>
          <w:lang w:val="en-US"/>
        </w:rPr>
        <w:t>arising from substantial differences between the two samples, resampling techniques were implemented on the dataset.</w:t>
      </w:r>
      <w:r w:rsidR="00355EBC" w:rsidRPr="00B91057">
        <w:rPr>
          <w:rFonts w:ascii="Times New Roman" w:hAnsi="Times New Roman" w:cs="Times New Roman"/>
          <w:sz w:val="24"/>
          <w:szCs w:val="24"/>
        </w:rPr>
        <w:t xml:space="preserve"> </w:t>
      </w:r>
      <w:r w:rsidR="00355EBC" w:rsidRPr="00B91057">
        <w:rPr>
          <w:rFonts w:ascii="Times New Roman" w:hAnsi="Times New Roman" w:cs="Times New Roman"/>
          <w:sz w:val="24"/>
          <w:szCs w:val="24"/>
          <w:lang w:val="en-US"/>
        </w:rPr>
        <w:t>[</w:t>
      </w:r>
      <w:r w:rsidR="007E6478" w:rsidRPr="00B91057">
        <w:rPr>
          <w:rFonts w:ascii="Times New Roman" w:hAnsi="Times New Roman" w:cs="Times New Roman"/>
          <w:sz w:val="24"/>
          <w:szCs w:val="24"/>
          <w:lang w:val="en-US"/>
        </w:rPr>
        <w:t>8</w:t>
      </w:r>
      <w:r w:rsidR="00355EBC" w:rsidRPr="00B91057">
        <w:rPr>
          <w:rFonts w:ascii="Times New Roman" w:hAnsi="Times New Roman" w:cs="Times New Roman"/>
          <w:sz w:val="24"/>
          <w:szCs w:val="24"/>
          <w:lang w:val="en-US"/>
        </w:rPr>
        <w:t xml:space="preserve">] </w:t>
      </w:r>
    </w:p>
    <w:p w14:paraId="3C458EFE" w14:textId="5ECF906B" w:rsidR="00D176E7" w:rsidRPr="00B91057" w:rsidRDefault="00520E75" w:rsidP="00D176E7">
      <w:pPr>
        <w:rPr>
          <w:rFonts w:ascii="Times New Roman" w:hAnsi="Times New Roman" w:cs="Times New Roman"/>
          <w:sz w:val="24"/>
          <w:szCs w:val="24"/>
          <w:lang w:val="en-US"/>
        </w:rPr>
      </w:pPr>
      <w:r w:rsidRPr="00B91057">
        <w:rPr>
          <w:rFonts w:ascii="Times New Roman" w:hAnsi="Times New Roman" w:cs="Times New Roman"/>
          <w:noProof/>
          <w:sz w:val="24"/>
          <w:szCs w:val="24"/>
          <w:lang w:val="en-US"/>
        </w:rPr>
        <w:drawing>
          <wp:anchor distT="0" distB="0" distL="114300" distR="114300" simplePos="0" relativeHeight="251662336" behindDoc="1" locked="0" layoutInCell="1" allowOverlap="1" wp14:anchorId="5B4BE5DE" wp14:editId="38A32E07">
            <wp:simplePos x="0" y="0"/>
            <wp:positionH relativeFrom="column">
              <wp:posOffset>-163196</wp:posOffset>
            </wp:positionH>
            <wp:positionV relativeFrom="paragraph">
              <wp:posOffset>217805</wp:posOffset>
            </wp:positionV>
            <wp:extent cx="4450791" cy="3238500"/>
            <wp:effectExtent l="0" t="0" r="6985" b="0"/>
            <wp:wrapNone/>
            <wp:docPr id="201945001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50014" name="Картина 2019450014"/>
                    <pic:cNvPicPr/>
                  </pic:nvPicPr>
                  <pic:blipFill>
                    <a:blip r:embed="rId12">
                      <a:extLst>
                        <a:ext uri="{28A0092B-C50C-407E-A947-70E740481C1C}">
                          <a14:useLocalDpi xmlns:a14="http://schemas.microsoft.com/office/drawing/2010/main" val="0"/>
                        </a:ext>
                      </a:extLst>
                    </a:blip>
                    <a:stretch>
                      <a:fillRect/>
                    </a:stretch>
                  </pic:blipFill>
                  <pic:spPr>
                    <a:xfrm>
                      <a:off x="0" y="0"/>
                      <a:ext cx="4459528" cy="3244857"/>
                    </a:xfrm>
                    <a:prstGeom prst="rect">
                      <a:avLst/>
                    </a:prstGeom>
                  </pic:spPr>
                </pic:pic>
              </a:graphicData>
            </a:graphic>
            <wp14:sizeRelH relativeFrom="margin">
              <wp14:pctWidth>0</wp14:pctWidth>
            </wp14:sizeRelH>
            <wp14:sizeRelV relativeFrom="margin">
              <wp14:pctHeight>0</wp14:pctHeight>
            </wp14:sizeRelV>
          </wp:anchor>
        </w:drawing>
      </w:r>
      <w:r w:rsidR="00D176E7" w:rsidRPr="00B91057">
        <w:rPr>
          <w:rFonts w:ascii="Times New Roman" w:hAnsi="Times New Roman" w:cs="Times New Roman"/>
          <w:b/>
          <w:bCs/>
          <w:sz w:val="24"/>
          <w:szCs w:val="24"/>
          <w:lang w:val="en-US"/>
        </w:rPr>
        <w:t xml:space="preserve">Figure </w:t>
      </w:r>
      <w:r w:rsidRPr="00B91057">
        <w:rPr>
          <w:rFonts w:ascii="Times New Roman" w:hAnsi="Times New Roman" w:cs="Times New Roman"/>
          <w:b/>
          <w:bCs/>
          <w:sz w:val="24"/>
          <w:szCs w:val="24"/>
          <w:lang w:val="en-US"/>
        </w:rPr>
        <w:t>2</w:t>
      </w:r>
      <w:r w:rsidR="00D176E7" w:rsidRPr="00B91057">
        <w:rPr>
          <w:rFonts w:ascii="Times New Roman" w:hAnsi="Times New Roman" w:cs="Times New Roman"/>
          <w:b/>
          <w:bCs/>
          <w:sz w:val="24"/>
          <w:szCs w:val="24"/>
          <w:lang w:val="en-US"/>
        </w:rPr>
        <w:t xml:space="preserve">. </w:t>
      </w:r>
      <w:r w:rsidR="00D176E7" w:rsidRPr="00B91057">
        <w:rPr>
          <w:rFonts w:ascii="Times New Roman" w:hAnsi="Times New Roman" w:cs="Times New Roman"/>
          <w:sz w:val="24"/>
          <w:szCs w:val="24"/>
          <w:lang w:val="en-US"/>
        </w:rPr>
        <w:t>Count plot of target variable</w:t>
      </w:r>
    </w:p>
    <w:p w14:paraId="7C17AB40" w14:textId="3D8DA993" w:rsidR="00EA6F8C" w:rsidRPr="00B91057" w:rsidRDefault="00EA6F8C">
      <w:pPr>
        <w:rPr>
          <w:rFonts w:ascii="Times New Roman" w:hAnsi="Times New Roman" w:cs="Times New Roman"/>
          <w:sz w:val="24"/>
          <w:szCs w:val="24"/>
          <w:lang w:val="en-US"/>
        </w:rPr>
      </w:pPr>
    </w:p>
    <w:p w14:paraId="4846C0AF" w14:textId="0475DA1A" w:rsidR="00EA6F8C" w:rsidRPr="00B91057" w:rsidRDefault="00EA6F8C">
      <w:pPr>
        <w:rPr>
          <w:rFonts w:ascii="Times New Roman" w:hAnsi="Times New Roman" w:cs="Times New Roman"/>
          <w:sz w:val="24"/>
          <w:szCs w:val="24"/>
          <w:lang w:val="en-US"/>
        </w:rPr>
      </w:pPr>
    </w:p>
    <w:p w14:paraId="0264648D" w14:textId="702909D6" w:rsidR="00EA6F8C" w:rsidRPr="00B91057" w:rsidRDefault="00EA6F8C">
      <w:pPr>
        <w:rPr>
          <w:rFonts w:ascii="Times New Roman" w:hAnsi="Times New Roman" w:cs="Times New Roman"/>
          <w:sz w:val="24"/>
          <w:szCs w:val="24"/>
          <w:lang w:val="en-US"/>
        </w:rPr>
      </w:pPr>
    </w:p>
    <w:p w14:paraId="17A70029" w14:textId="16D2D1B3" w:rsidR="00EA6F8C" w:rsidRPr="00B91057" w:rsidRDefault="00EA6F8C">
      <w:pPr>
        <w:rPr>
          <w:rFonts w:ascii="Times New Roman" w:hAnsi="Times New Roman" w:cs="Times New Roman"/>
          <w:sz w:val="24"/>
          <w:szCs w:val="24"/>
          <w:lang w:val="en-US"/>
        </w:rPr>
      </w:pPr>
    </w:p>
    <w:p w14:paraId="1B19BB10" w14:textId="153A607B" w:rsidR="00EA6F8C" w:rsidRPr="00B91057" w:rsidRDefault="00EA6F8C">
      <w:pPr>
        <w:rPr>
          <w:rFonts w:ascii="Times New Roman" w:hAnsi="Times New Roman" w:cs="Times New Roman"/>
          <w:sz w:val="24"/>
          <w:szCs w:val="24"/>
          <w:lang w:val="en-US"/>
        </w:rPr>
      </w:pPr>
    </w:p>
    <w:p w14:paraId="7CDC9EE4" w14:textId="17E56F46" w:rsidR="00EA6F8C" w:rsidRPr="00B91057" w:rsidRDefault="00EA6F8C">
      <w:pPr>
        <w:rPr>
          <w:rFonts w:ascii="Times New Roman" w:hAnsi="Times New Roman" w:cs="Times New Roman"/>
          <w:sz w:val="24"/>
          <w:szCs w:val="24"/>
          <w:lang w:val="en-US"/>
        </w:rPr>
      </w:pPr>
    </w:p>
    <w:p w14:paraId="45EF82FC" w14:textId="77777777" w:rsidR="00EA6F8C" w:rsidRPr="00B91057" w:rsidRDefault="00EA6F8C">
      <w:pPr>
        <w:rPr>
          <w:rFonts w:ascii="Times New Roman" w:hAnsi="Times New Roman" w:cs="Times New Roman"/>
          <w:sz w:val="24"/>
          <w:szCs w:val="24"/>
          <w:lang w:val="en-US"/>
        </w:rPr>
      </w:pPr>
    </w:p>
    <w:p w14:paraId="3752BF7A" w14:textId="77777777" w:rsidR="00EA6F8C" w:rsidRPr="00B91057" w:rsidRDefault="00EA6F8C">
      <w:pPr>
        <w:rPr>
          <w:rFonts w:ascii="Times New Roman" w:hAnsi="Times New Roman" w:cs="Times New Roman"/>
          <w:sz w:val="24"/>
          <w:szCs w:val="24"/>
          <w:lang w:val="en-US"/>
        </w:rPr>
      </w:pPr>
    </w:p>
    <w:p w14:paraId="1C15EB52" w14:textId="77777777" w:rsidR="00EA6F8C" w:rsidRDefault="00EA6F8C">
      <w:pPr>
        <w:rPr>
          <w:rFonts w:ascii="Times New Roman" w:hAnsi="Times New Roman" w:cs="Times New Roman"/>
          <w:sz w:val="24"/>
          <w:szCs w:val="24"/>
          <w:lang w:val="en-US"/>
        </w:rPr>
      </w:pPr>
    </w:p>
    <w:p w14:paraId="03011F67" w14:textId="77777777" w:rsidR="00AE7E6F" w:rsidRDefault="00AE7E6F">
      <w:pPr>
        <w:rPr>
          <w:rFonts w:ascii="Times New Roman" w:hAnsi="Times New Roman" w:cs="Times New Roman"/>
          <w:sz w:val="24"/>
          <w:szCs w:val="24"/>
          <w:lang w:val="en-US"/>
        </w:rPr>
      </w:pPr>
    </w:p>
    <w:p w14:paraId="7290EFDB" w14:textId="77777777" w:rsidR="00AE7E6F" w:rsidRPr="00B91057" w:rsidRDefault="00AE7E6F">
      <w:pPr>
        <w:rPr>
          <w:rFonts w:ascii="Times New Roman" w:hAnsi="Times New Roman" w:cs="Times New Roman"/>
          <w:sz w:val="24"/>
          <w:szCs w:val="24"/>
          <w:lang w:val="en-US"/>
        </w:rPr>
      </w:pPr>
    </w:p>
    <w:p w14:paraId="22794DC7" w14:textId="091B6CCC" w:rsidR="00520E75" w:rsidRPr="00B91057" w:rsidRDefault="00D176E7">
      <w:pPr>
        <w:rPr>
          <w:rFonts w:ascii="Times New Roman" w:hAnsi="Times New Roman" w:cs="Times New Roman"/>
          <w:b/>
          <w:bCs/>
          <w:sz w:val="24"/>
          <w:szCs w:val="24"/>
          <w:lang w:val="en-US"/>
        </w:rPr>
      </w:pPr>
      <w:r w:rsidRPr="00B91057">
        <w:rPr>
          <w:rFonts w:ascii="Times New Roman" w:hAnsi="Times New Roman" w:cs="Times New Roman"/>
          <w:sz w:val="24"/>
          <w:szCs w:val="24"/>
          <w:lang w:val="en-US"/>
        </w:rPr>
        <w:t>Source: Created by the author</w:t>
      </w:r>
    </w:p>
    <w:p w14:paraId="45F9B89A" w14:textId="77777777" w:rsidR="00563C85" w:rsidRPr="00B91057" w:rsidRDefault="00563C85" w:rsidP="006B2046">
      <w:pPr>
        <w:spacing w:line="360" w:lineRule="auto"/>
        <w:jc w:val="both"/>
        <w:rPr>
          <w:rFonts w:ascii="Times New Roman" w:hAnsi="Times New Roman" w:cs="Times New Roman"/>
          <w:sz w:val="24"/>
          <w:szCs w:val="24"/>
          <w:lang w:val="en-US"/>
        </w:rPr>
      </w:pPr>
    </w:p>
    <w:p w14:paraId="4D10AAFE" w14:textId="3677693E" w:rsidR="009F302C" w:rsidRPr="00B91057" w:rsidRDefault="006B2046" w:rsidP="009F302C">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In addition to the imbalance, the data exhibits heterogeneity, compounded by the presence of non-numerical data. A</w:t>
      </w:r>
      <w:r w:rsidR="00675EB6" w:rsidRPr="00B91057">
        <w:rPr>
          <w:rFonts w:ascii="Times New Roman" w:hAnsi="Times New Roman" w:cs="Times New Roman"/>
          <w:sz w:val="24"/>
          <w:szCs w:val="24"/>
          <w:lang w:val="en-US"/>
        </w:rPr>
        <w:t>d</w:t>
      </w:r>
      <w:r w:rsidRPr="00B91057">
        <w:rPr>
          <w:rFonts w:ascii="Times New Roman" w:hAnsi="Times New Roman" w:cs="Times New Roman"/>
          <w:sz w:val="24"/>
          <w:szCs w:val="24"/>
          <w:lang w:val="en-US"/>
        </w:rPr>
        <w:t xml:space="preserve">dressing these challenges necessitates a more diverse preprocessing approach.[9] </w:t>
      </w:r>
      <w:r w:rsidR="00B20C55" w:rsidRPr="00B91057">
        <w:rPr>
          <w:rFonts w:ascii="Times New Roman" w:hAnsi="Times New Roman" w:cs="Times New Roman"/>
          <w:sz w:val="24"/>
          <w:szCs w:val="24"/>
          <w:lang w:val="en-US"/>
        </w:rPr>
        <w:t xml:space="preserve">The </w:t>
      </w:r>
      <w:proofErr w:type="spellStart"/>
      <w:r w:rsidR="00B20C55" w:rsidRPr="00B91057">
        <w:rPr>
          <w:rFonts w:ascii="Times New Roman" w:hAnsi="Times New Roman" w:cs="Times New Roman"/>
          <w:i/>
          <w:iCs/>
          <w:sz w:val="24"/>
          <w:szCs w:val="24"/>
          <w:lang w:val="en-US"/>
        </w:rPr>
        <w:t>LabelEncoder</w:t>
      </w:r>
      <w:proofErr w:type="spellEnd"/>
      <w:r w:rsidR="00B20C55" w:rsidRPr="00B91057">
        <w:rPr>
          <w:rFonts w:ascii="Times New Roman" w:hAnsi="Times New Roman" w:cs="Times New Roman"/>
          <w:i/>
          <w:iCs/>
          <w:sz w:val="24"/>
          <w:szCs w:val="24"/>
          <w:lang w:val="en-US"/>
        </w:rPr>
        <w:t>()</w:t>
      </w:r>
      <w:r w:rsidR="00B20C55" w:rsidRPr="00B91057">
        <w:rPr>
          <w:rFonts w:ascii="Times New Roman" w:hAnsi="Times New Roman" w:cs="Times New Roman"/>
          <w:sz w:val="24"/>
          <w:szCs w:val="24"/>
          <w:lang w:val="en-US"/>
        </w:rPr>
        <w:t xml:space="preserve"> function is used for transforming categorical labels into numeric format, making the dataset much easier to work with</w:t>
      </w:r>
      <w:r w:rsidR="00675EB6" w:rsidRPr="00B91057">
        <w:rPr>
          <w:rFonts w:ascii="Times New Roman" w:hAnsi="Times New Roman" w:cs="Times New Roman"/>
          <w:sz w:val="24"/>
          <w:szCs w:val="24"/>
          <w:lang w:val="en-US"/>
        </w:rPr>
        <w:t xml:space="preserve">. Standardization is an extra step taken to tackle this issue. Utilizing </w:t>
      </w:r>
      <w:proofErr w:type="spellStart"/>
      <w:r w:rsidR="00675EB6" w:rsidRPr="00B91057">
        <w:rPr>
          <w:rFonts w:ascii="Times New Roman" w:hAnsi="Times New Roman" w:cs="Times New Roman"/>
          <w:i/>
          <w:iCs/>
          <w:sz w:val="24"/>
          <w:szCs w:val="24"/>
          <w:lang w:val="en-US"/>
        </w:rPr>
        <w:t>StandardScaler</w:t>
      </w:r>
      <w:proofErr w:type="spellEnd"/>
      <w:r w:rsidR="00675EB6" w:rsidRPr="00B91057">
        <w:rPr>
          <w:rFonts w:ascii="Times New Roman" w:hAnsi="Times New Roman" w:cs="Times New Roman"/>
          <w:i/>
          <w:iCs/>
          <w:sz w:val="24"/>
          <w:szCs w:val="24"/>
          <w:lang w:val="en-US"/>
        </w:rPr>
        <w:t xml:space="preserve">() </w:t>
      </w:r>
      <w:r w:rsidR="00675EB6" w:rsidRPr="00B91057">
        <w:rPr>
          <w:rFonts w:ascii="Times New Roman" w:hAnsi="Times New Roman" w:cs="Times New Roman"/>
          <w:sz w:val="24"/>
          <w:szCs w:val="24"/>
          <w:lang w:val="en-US"/>
        </w:rPr>
        <w:t>to standardize the data helps in centering the data and removing any bias due to varying scales.</w:t>
      </w:r>
    </w:p>
    <w:p w14:paraId="50F0BC10" w14:textId="21F4F1CE" w:rsidR="00563C85" w:rsidRPr="00B91057" w:rsidRDefault="00A426C9" w:rsidP="009F302C">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Two techniques commonly used to address imbalanced data are oversampling and </w:t>
      </w:r>
      <w:proofErr w:type="spellStart"/>
      <w:r w:rsidRPr="00B91057">
        <w:rPr>
          <w:rFonts w:ascii="Times New Roman" w:hAnsi="Times New Roman" w:cs="Times New Roman"/>
          <w:sz w:val="24"/>
          <w:szCs w:val="24"/>
          <w:lang w:val="en-US"/>
        </w:rPr>
        <w:t>undersampling</w:t>
      </w:r>
      <w:proofErr w:type="spellEnd"/>
      <w:r w:rsidRPr="00B91057">
        <w:rPr>
          <w:rFonts w:ascii="Times New Roman" w:hAnsi="Times New Roman" w:cs="Times New Roman"/>
          <w:sz w:val="24"/>
          <w:szCs w:val="24"/>
          <w:lang w:val="en-US"/>
        </w:rPr>
        <w:t xml:space="preserve">. The preferred method is oversampling because, with the </w:t>
      </w:r>
      <w:proofErr w:type="spellStart"/>
      <w:r w:rsidRPr="00B91057">
        <w:rPr>
          <w:rFonts w:ascii="Times New Roman" w:hAnsi="Times New Roman" w:cs="Times New Roman"/>
          <w:sz w:val="24"/>
          <w:szCs w:val="24"/>
          <w:lang w:val="en-US"/>
        </w:rPr>
        <w:t>undersampling</w:t>
      </w:r>
      <w:proofErr w:type="spellEnd"/>
      <w:r w:rsidRPr="00B91057">
        <w:rPr>
          <w:rFonts w:ascii="Times New Roman" w:hAnsi="Times New Roman" w:cs="Times New Roman"/>
          <w:sz w:val="24"/>
          <w:szCs w:val="24"/>
          <w:lang w:val="en-US"/>
        </w:rPr>
        <w:t xml:space="preserve"> approach, a considerable number of class samples are often removed, resulting in information loss. In contrast, oversampling guarantees the preservation of information integrity. The </w:t>
      </w:r>
      <w:r w:rsidRPr="00B91057">
        <w:rPr>
          <w:rFonts w:ascii="Times New Roman" w:hAnsi="Times New Roman" w:cs="Times New Roman"/>
          <w:b/>
          <w:bCs/>
          <w:sz w:val="24"/>
          <w:szCs w:val="24"/>
          <w:lang w:val="en-US"/>
        </w:rPr>
        <w:t>Synthetic Minority Oversampling Technique</w:t>
      </w:r>
      <w:r w:rsidRPr="00B91057">
        <w:rPr>
          <w:rFonts w:ascii="Times New Roman" w:hAnsi="Times New Roman" w:cs="Times New Roman"/>
          <w:sz w:val="24"/>
          <w:szCs w:val="24"/>
          <w:lang w:val="en-US"/>
        </w:rPr>
        <w:t xml:space="preserve"> (SMOTE) stands out as a widely recognized and effective oversampling method for tackling imbalanced learning.</w:t>
      </w:r>
      <w:r w:rsidR="003C4169" w:rsidRPr="00B91057">
        <w:rPr>
          <w:rFonts w:ascii="Times New Roman" w:hAnsi="Times New Roman" w:cs="Times New Roman"/>
          <w:sz w:val="24"/>
          <w:szCs w:val="24"/>
          <w:lang w:val="en-US"/>
        </w:rPr>
        <w:t xml:space="preserve">[10] </w:t>
      </w:r>
      <w:r w:rsidR="00B86683" w:rsidRPr="00B91057">
        <w:rPr>
          <w:rFonts w:ascii="Times New Roman" w:hAnsi="Times New Roman" w:cs="Times New Roman"/>
          <w:sz w:val="24"/>
          <w:szCs w:val="24"/>
          <w:lang w:val="en-US"/>
        </w:rPr>
        <w:t xml:space="preserve">SMOTE was implemented from the imbalanced-learn library, with a random seed set to ensure reproducibility </w:t>
      </w:r>
      <w:r w:rsidR="00B86683" w:rsidRPr="00B91057">
        <w:rPr>
          <w:rFonts w:ascii="Times New Roman" w:hAnsi="Times New Roman" w:cs="Times New Roman"/>
          <w:i/>
          <w:iCs/>
          <w:sz w:val="24"/>
          <w:szCs w:val="24"/>
          <w:lang w:val="en-US"/>
        </w:rPr>
        <w:t>(</w:t>
      </w:r>
      <w:proofErr w:type="spellStart"/>
      <w:r w:rsidR="00B86683" w:rsidRPr="00B91057">
        <w:rPr>
          <w:rFonts w:ascii="Times New Roman" w:hAnsi="Times New Roman" w:cs="Times New Roman"/>
          <w:i/>
          <w:iCs/>
          <w:sz w:val="24"/>
          <w:szCs w:val="24"/>
          <w:lang w:val="en-US"/>
        </w:rPr>
        <w:t>random_state</w:t>
      </w:r>
      <w:proofErr w:type="spellEnd"/>
      <w:r w:rsidR="00B86683" w:rsidRPr="00B91057">
        <w:rPr>
          <w:rFonts w:ascii="Times New Roman" w:hAnsi="Times New Roman" w:cs="Times New Roman"/>
          <w:i/>
          <w:iCs/>
          <w:sz w:val="24"/>
          <w:szCs w:val="24"/>
          <w:lang w:val="en-US"/>
        </w:rPr>
        <w:t>=42)</w:t>
      </w:r>
      <w:r w:rsidR="00B86683" w:rsidRPr="00B91057">
        <w:rPr>
          <w:rFonts w:ascii="Times New Roman" w:hAnsi="Times New Roman" w:cs="Times New Roman"/>
          <w:sz w:val="24"/>
          <w:szCs w:val="24"/>
          <w:lang w:val="en-US"/>
        </w:rPr>
        <w:t xml:space="preserve">. </w:t>
      </w:r>
      <w:r w:rsidR="00926465" w:rsidRPr="00B91057">
        <w:rPr>
          <w:rFonts w:ascii="Times New Roman" w:hAnsi="Times New Roman" w:cs="Times New Roman"/>
          <w:sz w:val="24"/>
          <w:szCs w:val="24"/>
          <w:lang w:val="en-US"/>
        </w:rPr>
        <w:t>It synthetically generates instances of the minority class, thereby balancing the distribution of target classes</w:t>
      </w:r>
      <w:r w:rsidR="009F302C" w:rsidRPr="00B91057">
        <w:rPr>
          <w:rFonts w:ascii="Times New Roman" w:hAnsi="Times New Roman" w:cs="Times New Roman"/>
          <w:sz w:val="24"/>
          <w:szCs w:val="24"/>
          <w:lang w:val="en-US"/>
        </w:rPr>
        <w:t>.</w:t>
      </w:r>
    </w:p>
    <w:p w14:paraId="12C59D4D" w14:textId="77777777" w:rsidR="009F302C" w:rsidRPr="00B91057" w:rsidRDefault="00BF6379" w:rsidP="003D682A">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lastRenderedPageBreak/>
        <w:t xml:space="preserve">In seeking an effective predictive model, three different classifiers were utilized: </w:t>
      </w:r>
      <w:r w:rsidRPr="00B91057">
        <w:rPr>
          <w:rFonts w:ascii="Times New Roman" w:hAnsi="Times New Roman" w:cs="Times New Roman"/>
          <w:b/>
          <w:bCs/>
          <w:sz w:val="24"/>
          <w:szCs w:val="24"/>
          <w:lang w:val="en-US"/>
        </w:rPr>
        <w:t>Logistic Regression, Random Forest</w:t>
      </w:r>
      <w:r w:rsidR="008A767D" w:rsidRPr="00B91057">
        <w:rPr>
          <w:rFonts w:ascii="Times New Roman" w:hAnsi="Times New Roman" w:cs="Times New Roman"/>
          <w:b/>
          <w:bCs/>
          <w:sz w:val="24"/>
          <w:szCs w:val="24"/>
          <w:lang w:val="en-US"/>
        </w:rPr>
        <w:t xml:space="preserve"> </w:t>
      </w:r>
      <w:r w:rsidR="008A767D" w:rsidRPr="00B91057">
        <w:rPr>
          <w:rFonts w:ascii="Times New Roman" w:hAnsi="Times New Roman" w:cs="Times New Roman"/>
          <w:sz w:val="24"/>
          <w:szCs w:val="24"/>
          <w:lang w:val="en-US"/>
        </w:rPr>
        <w:t>and</w:t>
      </w:r>
      <w:r w:rsidR="008A767D" w:rsidRPr="00B91057">
        <w:rPr>
          <w:rFonts w:ascii="Times New Roman" w:hAnsi="Times New Roman" w:cs="Times New Roman"/>
          <w:b/>
          <w:bCs/>
          <w:sz w:val="24"/>
          <w:szCs w:val="24"/>
          <w:lang w:val="en-US"/>
        </w:rPr>
        <w:t xml:space="preserve"> Gaussian Naive Bayes</w:t>
      </w:r>
      <w:r w:rsidRPr="00B91057">
        <w:rPr>
          <w:rFonts w:ascii="Times New Roman" w:hAnsi="Times New Roman" w:cs="Times New Roman"/>
          <w:sz w:val="24"/>
          <w:szCs w:val="24"/>
          <w:lang w:val="en-US"/>
        </w:rPr>
        <w:t>. The purpose was to evaluate their performance on the classification task.</w:t>
      </w:r>
    </w:p>
    <w:p w14:paraId="66C9847B" w14:textId="30D266FC" w:rsidR="001F1808" w:rsidRPr="00B91057" w:rsidRDefault="001F1808" w:rsidP="003D682A">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Logistic Regression, a linear model known for its interpretability, was subjected to a K-Fold cross-validation with 24 folds. The dataset was shuffled with a random state of 93. Logistic Regression was configured with L2 regularization, a maximum iteration limit of 8000, and balanced class weights to address potential imbalances. </w:t>
      </w:r>
    </w:p>
    <w:p w14:paraId="264AD8AF" w14:textId="77777777" w:rsidR="00F21C70" w:rsidRPr="00B91057" w:rsidRDefault="005C6AF6" w:rsidP="009F302C">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The Random Forest ensemble model, chosen for its ability to handle complex relationships, was constructed with a forest of 100 decision trees. The 'auto' setting for maximum features and class weights were set to “balanced”. K-Fold cross-validation with 20 folds and a random state of 9 were applied.</w:t>
      </w:r>
    </w:p>
    <w:p w14:paraId="6ADA4D79" w14:textId="298D217F" w:rsidR="009F302C" w:rsidRPr="00B91057" w:rsidRDefault="008A767D" w:rsidP="009F302C">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The </w:t>
      </w:r>
      <w:bookmarkStart w:id="1" w:name="_Hlk158325170"/>
      <w:r w:rsidRPr="00B91057">
        <w:rPr>
          <w:rFonts w:ascii="Times New Roman" w:hAnsi="Times New Roman" w:cs="Times New Roman"/>
          <w:sz w:val="24"/>
          <w:szCs w:val="24"/>
          <w:lang w:val="en-US"/>
        </w:rPr>
        <w:t xml:space="preserve">Gaussian Naive Bayes </w:t>
      </w:r>
      <w:bookmarkEnd w:id="1"/>
      <w:r w:rsidRPr="00B91057">
        <w:rPr>
          <w:rFonts w:ascii="Times New Roman" w:hAnsi="Times New Roman" w:cs="Times New Roman"/>
          <w:sz w:val="24"/>
          <w:szCs w:val="24"/>
          <w:lang w:val="en-US"/>
        </w:rPr>
        <w:t>classifier, known for its simplicity and computational efficiency, was employed.[11]</w:t>
      </w:r>
      <w:r w:rsidR="001F1808" w:rsidRPr="00B91057">
        <w:rPr>
          <w:rFonts w:ascii="Times New Roman" w:hAnsi="Times New Roman" w:cs="Times New Roman"/>
          <w:sz w:val="24"/>
          <w:szCs w:val="24"/>
          <w:lang w:val="en-US"/>
        </w:rPr>
        <w:t xml:space="preserve"> Similar</w:t>
      </w:r>
      <w:r w:rsidR="005C6AF6" w:rsidRPr="00B91057">
        <w:rPr>
          <w:rFonts w:ascii="Times New Roman" w:hAnsi="Times New Roman" w:cs="Times New Roman"/>
          <w:sz w:val="24"/>
          <w:szCs w:val="24"/>
          <w:lang w:val="en-US"/>
        </w:rPr>
        <w:t>ly</w:t>
      </w:r>
      <w:r w:rsidR="001F1808" w:rsidRPr="00B91057">
        <w:rPr>
          <w:rFonts w:ascii="Times New Roman" w:hAnsi="Times New Roman" w:cs="Times New Roman"/>
          <w:sz w:val="24"/>
          <w:szCs w:val="24"/>
          <w:lang w:val="en-US"/>
        </w:rPr>
        <w:t xml:space="preserve"> to the previous approaches, </w:t>
      </w:r>
      <w:r w:rsidRPr="00B91057">
        <w:rPr>
          <w:rFonts w:ascii="Times New Roman" w:hAnsi="Times New Roman" w:cs="Times New Roman"/>
          <w:sz w:val="24"/>
          <w:szCs w:val="24"/>
          <w:lang w:val="en-US"/>
        </w:rPr>
        <w:t xml:space="preserve">K-Fold cross-validation with 20 folds was utilized to assess its generalization capabilities. The dataset was randomly shuffled to ensure unbiased splits, and the random state was set to 70 to maintain reproducibility. </w:t>
      </w:r>
    </w:p>
    <w:p w14:paraId="1C7D066B" w14:textId="77777777" w:rsidR="009F302C" w:rsidRPr="00B91057" w:rsidRDefault="009F302C" w:rsidP="009F302C">
      <w:pPr>
        <w:spacing w:line="360" w:lineRule="auto"/>
        <w:jc w:val="both"/>
        <w:rPr>
          <w:rFonts w:ascii="Times New Roman" w:hAnsi="Times New Roman" w:cs="Times New Roman"/>
          <w:sz w:val="24"/>
          <w:szCs w:val="24"/>
          <w:lang w:val="en-US"/>
        </w:rPr>
      </w:pPr>
    </w:p>
    <w:p w14:paraId="27459B9F" w14:textId="32B51C08" w:rsidR="00563C85" w:rsidRPr="00B91057" w:rsidRDefault="00563C85" w:rsidP="00563C85">
      <w:pPr>
        <w:rPr>
          <w:rFonts w:ascii="Times New Roman" w:hAnsi="Times New Roman" w:cs="Times New Roman"/>
          <w:b/>
          <w:bCs/>
          <w:sz w:val="28"/>
          <w:szCs w:val="28"/>
          <w:lang w:val="en-US"/>
        </w:rPr>
      </w:pPr>
      <w:r w:rsidRPr="00B91057">
        <w:rPr>
          <w:rFonts w:ascii="Times New Roman" w:hAnsi="Times New Roman" w:cs="Times New Roman"/>
          <w:b/>
          <w:bCs/>
          <w:sz w:val="28"/>
          <w:szCs w:val="28"/>
          <w:lang w:val="en-US"/>
        </w:rPr>
        <w:t>3. Results</w:t>
      </w:r>
    </w:p>
    <w:p w14:paraId="3FAB4491" w14:textId="77777777" w:rsidR="003D682A" w:rsidRPr="00B91057" w:rsidRDefault="003D682A" w:rsidP="00563C85">
      <w:pPr>
        <w:rPr>
          <w:rFonts w:ascii="Times New Roman" w:hAnsi="Times New Roman" w:cs="Times New Roman"/>
          <w:b/>
          <w:bCs/>
          <w:sz w:val="28"/>
          <w:szCs w:val="28"/>
          <w:lang w:val="en-US"/>
        </w:rPr>
      </w:pPr>
    </w:p>
    <w:p w14:paraId="2B129908" w14:textId="164DD910" w:rsidR="00B74094" w:rsidRPr="00B91057" w:rsidRDefault="003D682A" w:rsidP="0054033B">
      <w:pPr>
        <w:spacing w:line="360" w:lineRule="auto"/>
        <w:jc w:val="both"/>
        <w:rPr>
          <w:rFonts w:ascii="Times New Roman" w:hAnsi="Times New Roman" w:cs="Times New Roman"/>
          <w:sz w:val="28"/>
          <w:szCs w:val="28"/>
          <w:lang w:val="en-US"/>
        </w:rPr>
      </w:pPr>
      <w:r w:rsidRPr="00B91057">
        <w:rPr>
          <w:rFonts w:ascii="Times New Roman" w:hAnsi="Times New Roman" w:cs="Times New Roman"/>
          <w:sz w:val="24"/>
          <w:szCs w:val="24"/>
          <w:lang w:val="en-US"/>
        </w:rPr>
        <w:t xml:space="preserve">Results from all classification models are summarized in </w:t>
      </w:r>
      <w:r w:rsidRPr="00B91057">
        <w:rPr>
          <w:rFonts w:ascii="Times New Roman" w:hAnsi="Times New Roman" w:cs="Times New Roman"/>
          <w:i/>
          <w:iCs/>
          <w:sz w:val="24"/>
          <w:szCs w:val="24"/>
          <w:lang w:val="en-US"/>
        </w:rPr>
        <w:t>Table 1</w:t>
      </w:r>
      <w:r w:rsidRPr="00B91057">
        <w:rPr>
          <w:rFonts w:ascii="Times New Roman" w:hAnsi="Times New Roman" w:cs="Times New Roman"/>
          <w:sz w:val="24"/>
          <w:szCs w:val="24"/>
          <w:lang w:val="en-US"/>
        </w:rPr>
        <w:t xml:space="preserve">. For the purpose of evaluating the models, four measure were used – </w:t>
      </w:r>
      <w:r w:rsidR="00BC0D91" w:rsidRPr="00B91057">
        <w:rPr>
          <w:rFonts w:ascii="Times New Roman" w:hAnsi="Times New Roman" w:cs="Times New Roman"/>
          <w:b/>
          <w:bCs/>
          <w:sz w:val="24"/>
          <w:szCs w:val="24"/>
          <w:lang w:val="en-US"/>
        </w:rPr>
        <w:t>AUC</w:t>
      </w:r>
      <w:r w:rsidR="00BC0D91">
        <w:rPr>
          <w:rFonts w:ascii="Times New Roman" w:hAnsi="Times New Roman" w:cs="Times New Roman"/>
          <w:b/>
          <w:bCs/>
          <w:sz w:val="24"/>
          <w:szCs w:val="24"/>
          <w:lang w:val="en-US"/>
        </w:rPr>
        <w:t xml:space="preserve">, </w:t>
      </w:r>
      <w:r w:rsidR="00041B7A">
        <w:rPr>
          <w:rFonts w:ascii="Times New Roman" w:hAnsi="Times New Roman" w:cs="Times New Roman"/>
          <w:b/>
          <w:bCs/>
          <w:sz w:val="24"/>
          <w:szCs w:val="24"/>
          <w:lang w:val="en-US"/>
        </w:rPr>
        <w:t>a</w:t>
      </w:r>
      <w:r w:rsidRPr="00B91057">
        <w:rPr>
          <w:rFonts w:ascii="Times New Roman" w:hAnsi="Times New Roman" w:cs="Times New Roman"/>
          <w:b/>
          <w:bCs/>
          <w:sz w:val="24"/>
          <w:szCs w:val="24"/>
          <w:lang w:val="en-US"/>
        </w:rPr>
        <w:t xml:space="preserve">ccuracy, </w:t>
      </w:r>
      <w:r w:rsidR="00041B7A">
        <w:rPr>
          <w:rFonts w:ascii="Times New Roman" w:hAnsi="Times New Roman" w:cs="Times New Roman"/>
          <w:b/>
          <w:bCs/>
          <w:sz w:val="24"/>
          <w:szCs w:val="24"/>
          <w:lang w:val="en-US"/>
        </w:rPr>
        <w:t>s</w:t>
      </w:r>
      <w:r w:rsidRPr="00B91057">
        <w:rPr>
          <w:rFonts w:ascii="Times New Roman" w:hAnsi="Times New Roman" w:cs="Times New Roman"/>
          <w:b/>
          <w:bCs/>
          <w:sz w:val="24"/>
          <w:szCs w:val="24"/>
          <w:lang w:val="en-US"/>
        </w:rPr>
        <w:t xml:space="preserve">ensitivity </w:t>
      </w:r>
      <w:r w:rsidRPr="00B91057">
        <w:rPr>
          <w:rFonts w:ascii="Times New Roman" w:hAnsi="Times New Roman" w:cs="Times New Roman"/>
          <w:sz w:val="24"/>
          <w:szCs w:val="24"/>
          <w:lang w:val="en-US"/>
        </w:rPr>
        <w:t>and</w:t>
      </w:r>
      <w:r w:rsidR="00BC0D91" w:rsidRPr="00BC0D91">
        <w:rPr>
          <w:rFonts w:ascii="Times New Roman" w:hAnsi="Times New Roman" w:cs="Times New Roman"/>
          <w:b/>
          <w:bCs/>
          <w:sz w:val="24"/>
          <w:szCs w:val="24"/>
          <w:lang w:val="en-US"/>
        </w:rPr>
        <w:t xml:space="preserve"> </w:t>
      </w:r>
      <w:r w:rsidR="00041B7A">
        <w:rPr>
          <w:rFonts w:ascii="Times New Roman" w:hAnsi="Times New Roman" w:cs="Times New Roman"/>
          <w:b/>
          <w:bCs/>
          <w:sz w:val="24"/>
          <w:szCs w:val="24"/>
          <w:lang w:val="en-US"/>
        </w:rPr>
        <w:t>s</w:t>
      </w:r>
      <w:r w:rsidR="00BC0D91" w:rsidRPr="00B91057">
        <w:rPr>
          <w:rFonts w:ascii="Times New Roman" w:hAnsi="Times New Roman" w:cs="Times New Roman"/>
          <w:b/>
          <w:bCs/>
          <w:sz w:val="24"/>
          <w:szCs w:val="24"/>
          <w:lang w:val="en-US"/>
        </w:rPr>
        <w:t>pecificity</w:t>
      </w:r>
      <w:r w:rsidRPr="00B91057">
        <w:rPr>
          <w:rFonts w:ascii="Times New Roman" w:hAnsi="Times New Roman" w:cs="Times New Roman"/>
          <w:sz w:val="28"/>
          <w:szCs w:val="28"/>
          <w:lang w:val="en-US"/>
        </w:rPr>
        <w:t>.</w:t>
      </w:r>
    </w:p>
    <w:p w14:paraId="16052886" w14:textId="026477A9" w:rsidR="00B91057" w:rsidRPr="006F0986" w:rsidRDefault="00B91057" w:rsidP="00B91057">
      <w:pPr>
        <w:spacing w:line="360" w:lineRule="auto"/>
        <w:jc w:val="both"/>
        <w:rPr>
          <w:rFonts w:ascii="Times New Roman" w:hAnsi="Times New Roman" w:cs="Times New Roman"/>
          <w:sz w:val="24"/>
          <w:szCs w:val="24"/>
          <w:lang w:val="en-US"/>
        </w:rPr>
      </w:pPr>
      <w:r w:rsidRPr="006F0986">
        <w:rPr>
          <w:rFonts w:ascii="Times New Roman" w:hAnsi="Times New Roman" w:cs="Times New Roman"/>
          <w:sz w:val="24"/>
          <w:szCs w:val="24"/>
          <w:lang w:val="en-US"/>
        </w:rPr>
        <w:t xml:space="preserve">The </w:t>
      </w:r>
      <w:r w:rsidRPr="006F0986">
        <w:rPr>
          <w:rFonts w:ascii="Times New Roman" w:hAnsi="Times New Roman" w:cs="Times New Roman"/>
          <w:b/>
          <w:bCs/>
          <w:sz w:val="24"/>
          <w:szCs w:val="24"/>
          <w:lang w:val="en-US"/>
        </w:rPr>
        <w:t>Receiver Operating Characteristic</w:t>
      </w:r>
      <w:r w:rsidRPr="006F0986">
        <w:rPr>
          <w:rFonts w:ascii="Times New Roman" w:hAnsi="Times New Roman" w:cs="Times New Roman"/>
          <w:sz w:val="24"/>
          <w:szCs w:val="24"/>
          <w:lang w:val="en-US"/>
        </w:rPr>
        <w:t xml:space="preserve"> (</w:t>
      </w:r>
      <w:r w:rsidRPr="006F0986">
        <w:rPr>
          <w:rFonts w:ascii="Times New Roman" w:hAnsi="Times New Roman" w:cs="Times New Roman"/>
          <w:b/>
          <w:bCs/>
          <w:sz w:val="24"/>
          <w:szCs w:val="24"/>
          <w:lang w:val="en-US"/>
        </w:rPr>
        <w:t>ROC) curve</w:t>
      </w:r>
      <w:r w:rsidRPr="006F0986">
        <w:rPr>
          <w:rFonts w:ascii="Times New Roman" w:hAnsi="Times New Roman" w:cs="Times New Roman"/>
          <w:sz w:val="24"/>
          <w:szCs w:val="24"/>
          <w:lang w:val="en-US"/>
        </w:rPr>
        <w:t xml:space="preserve"> for binary classification visually represents the trade-off between correctly identifying positive instances (true positive rate) and incorrectly classifying negative instances (false positive rate). The curve is constructed by adjusting the classification threshold across a range of values. In the case of random classification, the ROC curve follows a straight line from the origin to (1, 1). Any deviation above this line indicates an improvement over random performance.</w:t>
      </w:r>
      <w:r w:rsidRPr="006F0986">
        <w:t xml:space="preserve"> </w:t>
      </w:r>
      <w:r w:rsidRPr="006F0986">
        <w:rPr>
          <w:rFonts w:ascii="Times New Roman" w:hAnsi="Times New Roman" w:cs="Times New Roman"/>
          <w:b/>
          <w:bCs/>
          <w:sz w:val="24"/>
          <w:szCs w:val="24"/>
          <w:lang w:val="en-US"/>
        </w:rPr>
        <w:t>The Area Under the Curve (AUC)</w:t>
      </w:r>
      <w:r w:rsidRPr="006F0986">
        <w:rPr>
          <w:rFonts w:ascii="Times New Roman" w:hAnsi="Times New Roman" w:cs="Times New Roman"/>
          <w:sz w:val="24"/>
          <w:szCs w:val="24"/>
          <w:lang w:val="en-US"/>
        </w:rPr>
        <w:t xml:space="preserve"> quantifies this improvement, reflecting the quality of the classification in terms of ranking. The higher the AUC, the better the model's ability to distinguish between positive and negative instances. [12]</w:t>
      </w:r>
    </w:p>
    <w:p w14:paraId="0F852837" w14:textId="77777777" w:rsidR="006F0986" w:rsidRDefault="00B91057" w:rsidP="00B91057">
      <w:pPr>
        <w:spacing w:line="360" w:lineRule="auto"/>
        <w:jc w:val="both"/>
        <w:rPr>
          <w:rFonts w:ascii="Times New Roman" w:hAnsi="Times New Roman" w:cs="Times New Roman"/>
          <w:sz w:val="24"/>
          <w:szCs w:val="24"/>
          <w:lang w:val="en-US"/>
        </w:rPr>
      </w:pPr>
      <w:r w:rsidRPr="006F0986">
        <w:rPr>
          <w:rFonts w:ascii="Times New Roman" w:hAnsi="Times New Roman" w:cs="Times New Roman"/>
          <w:sz w:val="24"/>
          <w:szCs w:val="24"/>
          <w:lang w:val="en-US"/>
        </w:rPr>
        <w:lastRenderedPageBreak/>
        <w:t>Classification accuracy, is calculated by summing the True Positives (TP) and True Negatives (TN) and then dividing by the total number of cases (N). It signifies the proportion of correctly classified cases:</w:t>
      </w:r>
    </w:p>
    <w:p w14:paraId="42CD4292" w14:textId="2BFCE67B" w:rsidR="00B91057" w:rsidRDefault="006F0986" w:rsidP="00B91057">
      <w:pPr>
        <w:spacing w:line="360" w:lineRule="auto"/>
        <w:jc w:val="both"/>
        <w:rPr>
          <w:rFonts w:ascii="Times New Roman" w:eastAsiaTheme="minorEastAsia" w:hAnsi="Times New Roman" w:cs="Times New Roman"/>
          <w:sz w:val="24"/>
          <w:szCs w:val="24"/>
          <w:lang w:val="en-US"/>
        </w:rPr>
      </w:pPr>
      <w:r>
        <w:rPr>
          <w:rFonts w:ascii="Times New Roman" w:hAnsi="Times New Roman" w:cs="Times New Roman"/>
          <w:i/>
          <w:iCs/>
          <w:sz w:val="24"/>
          <w:szCs w:val="24"/>
          <w:lang w:val="en-US"/>
        </w:rPr>
        <w:t>*</w:t>
      </w:r>
      <w:r w:rsidR="00B91057" w:rsidRPr="006F0986">
        <w:rPr>
          <w:rFonts w:ascii="Times New Roman" w:hAnsi="Times New Roman" w:cs="Times New Roman"/>
          <w:i/>
          <w:iCs/>
          <w:sz w:val="24"/>
          <w:szCs w:val="24"/>
          <w:lang w:val="en-US"/>
        </w:rPr>
        <w:t>Accuracy</w:t>
      </w:r>
      <w:r w:rsidR="00B91057" w:rsidRPr="00B91057">
        <w:rPr>
          <w:rFonts w:ascii="Times New Roman" w:hAnsi="Times New Roman" w:cs="Times New Roman"/>
          <w:sz w:val="24"/>
          <w:szCs w:val="24"/>
          <w:lang w:val="en-US"/>
        </w:rPr>
        <w:t>=</w:t>
      </w:r>
      <w:r w:rsidR="00B91057">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TP+TN</m:t>
            </m:r>
          </m:num>
          <m:den>
            <m:r>
              <w:rPr>
                <w:rFonts w:ascii="Cambria Math" w:hAnsi="Cambria Math" w:cs="Times New Roman"/>
                <w:sz w:val="24"/>
                <w:szCs w:val="24"/>
                <w:lang w:val="en-US"/>
              </w:rPr>
              <m:t>N</m:t>
            </m:r>
          </m:den>
        </m:f>
      </m:oMath>
    </w:p>
    <w:p w14:paraId="45575493" w14:textId="0CB8F9F6" w:rsidR="00B91057" w:rsidRPr="00B91057" w:rsidRDefault="00B91057" w:rsidP="00B91057">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Sensitivity is determined by the ratio of TP to the sum of TP and False Negatives (FN). It represents the rate of correctly classified positive instances or the True Positive Rate:</w:t>
      </w:r>
    </w:p>
    <w:p w14:paraId="425474E7" w14:textId="5A989E47" w:rsidR="00B91057" w:rsidRDefault="006F0986" w:rsidP="00B91057">
      <w:pPr>
        <w:spacing w:line="360" w:lineRule="auto"/>
        <w:jc w:val="both"/>
        <w:rPr>
          <w:rFonts w:ascii="Times New Roman" w:eastAsiaTheme="minorEastAsia" w:hAnsi="Times New Roman" w:cs="Times New Roman"/>
          <w:sz w:val="24"/>
          <w:szCs w:val="24"/>
          <w:lang w:val="en-US"/>
        </w:rPr>
      </w:pPr>
      <w:r>
        <w:rPr>
          <w:rFonts w:ascii="Times New Roman" w:hAnsi="Times New Roman" w:cs="Times New Roman"/>
          <w:i/>
          <w:iCs/>
          <w:sz w:val="24"/>
          <w:szCs w:val="24"/>
          <w:lang w:val="en-US"/>
        </w:rPr>
        <w:t>*</w:t>
      </w:r>
      <w:r w:rsidR="00B91057" w:rsidRPr="006F0986">
        <w:rPr>
          <w:rFonts w:ascii="Times New Roman" w:hAnsi="Times New Roman" w:cs="Times New Roman"/>
          <w:i/>
          <w:iCs/>
          <w:sz w:val="24"/>
          <w:szCs w:val="24"/>
          <w:lang w:val="en-US"/>
        </w:rPr>
        <w:t>Sensitivity</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TP</m:t>
            </m:r>
          </m:num>
          <m:den>
            <m:r>
              <w:rPr>
                <w:rFonts w:ascii="Cambria Math" w:hAnsi="Cambria Math" w:cs="Times New Roman"/>
                <w:sz w:val="24"/>
                <w:szCs w:val="24"/>
                <w:lang w:val="en-US"/>
              </w:rPr>
              <m:t>TP+FN</m:t>
            </m:r>
          </m:den>
        </m:f>
      </m:oMath>
    </w:p>
    <w:p w14:paraId="1EE4428F" w14:textId="425B7677" w:rsidR="006F0986" w:rsidRPr="006F0986" w:rsidRDefault="006F0986" w:rsidP="006F0986">
      <w:pPr>
        <w:spacing w:line="360" w:lineRule="auto"/>
        <w:jc w:val="both"/>
        <w:rPr>
          <w:rFonts w:ascii="Times New Roman" w:hAnsi="Times New Roman" w:cs="Times New Roman"/>
          <w:sz w:val="24"/>
          <w:szCs w:val="24"/>
          <w:lang w:val="en-US"/>
        </w:rPr>
      </w:pPr>
      <w:r w:rsidRPr="006F0986">
        <w:rPr>
          <w:rFonts w:ascii="Times New Roman" w:hAnsi="Times New Roman" w:cs="Times New Roman"/>
          <w:sz w:val="24"/>
          <w:szCs w:val="24"/>
          <w:lang w:val="en-US"/>
        </w:rPr>
        <w:t>Specificity</w:t>
      </w:r>
      <w:r>
        <w:rPr>
          <w:rFonts w:ascii="Times New Roman" w:hAnsi="Times New Roman" w:cs="Times New Roman"/>
          <w:sz w:val="24"/>
          <w:szCs w:val="24"/>
          <w:lang w:val="en-US"/>
        </w:rPr>
        <w:t xml:space="preserve"> </w:t>
      </w:r>
      <w:r w:rsidRPr="006F0986">
        <w:rPr>
          <w:rFonts w:ascii="Times New Roman" w:hAnsi="Times New Roman" w:cs="Times New Roman"/>
          <w:sz w:val="24"/>
          <w:szCs w:val="24"/>
          <w:lang w:val="en-US"/>
        </w:rPr>
        <w:t>is TN divided by the sum of TN and False Positives (FP). It indicates the rate of correctly classified negative instances or the True Negative Rate:</w:t>
      </w:r>
    </w:p>
    <w:p w14:paraId="3E1BAFEC" w14:textId="7DB3177A" w:rsidR="006F0986" w:rsidRDefault="006F0986" w:rsidP="006F0986">
      <w:pPr>
        <w:spacing w:line="360" w:lineRule="auto"/>
        <w:jc w:val="both"/>
        <w:rPr>
          <w:rFonts w:ascii="Times New Roman" w:eastAsiaTheme="minorEastAsia" w:hAnsi="Times New Roman" w:cs="Times New Roman"/>
          <w:i/>
          <w:sz w:val="24"/>
          <w:szCs w:val="24"/>
          <w:lang w:val="en-US"/>
        </w:rPr>
      </w:pPr>
      <w:r>
        <w:rPr>
          <w:rFonts w:ascii="Times New Roman" w:hAnsi="Times New Roman" w:cs="Times New Roman"/>
          <w:i/>
          <w:iCs/>
          <w:sz w:val="24"/>
          <w:szCs w:val="24"/>
          <w:lang w:val="en-US"/>
        </w:rPr>
        <w:t>*</w:t>
      </w:r>
      <w:r w:rsidRPr="006F0986">
        <w:rPr>
          <w:rFonts w:ascii="Times New Roman" w:hAnsi="Times New Roman" w:cs="Times New Roman"/>
          <w:i/>
          <w:iCs/>
          <w:sz w:val="24"/>
          <w:szCs w:val="24"/>
          <w:lang w:val="en-US"/>
        </w:rPr>
        <w:t>Specificity</w:t>
      </w:r>
      <w:r>
        <w:rPr>
          <w:rFonts w:ascii="Times New Roman" w:hAnsi="Times New Roman" w:cs="Times New Roman"/>
          <w:i/>
          <w:iCs/>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TN</m:t>
            </m:r>
          </m:num>
          <m:den>
            <m:r>
              <w:rPr>
                <w:rFonts w:ascii="Cambria Math" w:hAnsi="Cambria Math" w:cs="Times New Roman"/>
                <w:sz w:val="24"/>
                <w:szCs w:val="24"/>
                <w:lang w:val="en-US"/>
              </w:rPr>
              <m:t>TN+FP</m:t>
            </m:r>
          </m:den>
        </m:f>
      </m:oMath>
    </w:p>
    <w:p w14:paraId="4AAEC1B4" w14:textId="49E46ACA" w:rsidR="006F0986" w:rsidRPr="006F0986" w:rsidRDefault="006F0986" w:rsidP="006F0986">
      <w:pPr>
        <w:spacing w:line="360" w:lineRule="auto"/>
        <w:jc w:val="both"/>
        <w:rPr>
          <w:rFonts w:ascii="Times New Roman" w:eastAsiaTheme="minorEastAsia" w:hAnsi="Times New Roman" w:cs="Times New Roman"/>
          <w:iCs/>
          <w:sz w:val="24"/>
          <w:szCs w:val="24"/>
          <w:vertAlign w:val="superscript"/>
          <w:lang w:val="en-US"/>
        </w:rPr>
      </w:pPr>
      <w:r>
        <w:rPr>
          <w:rFonts w:ascii="Times New Roman" w:eastAsiaTheme="minorEastAsia" w:hAnsi="Times New Roman" w:cs="Times New Roman"/>
          <w:iCs/>
          <w:sz w:val="24"/>
          <w:szCs w:val="24"/>
          <w:vertAlign w:val="superscript"/>
          <w:lang w:val="en-US"/>
        </w:rPr>
        <w:t xml:space="preserve">*Equations </w:t>
      </w:r>
      <w:r w:rsidR="00BC0D91">
        <w:rPr>
          <w:rFonts w:ascii="Times New Roman" w:eastAsiaTheme="minorEastAsia" w:hAnsi="Times New Roman" w:cs="Times New Roman"/>
          <w:iCs/>
          <w:sz w:val="24"/>
          <w:szCs w:val="24"/>
          <w:vertAlign w:val="superscript"/>
          <w:lang w:val="en-US"/>
        </w:rPr>
        <w:t xml:space="preserve">are </w:t>
      </w:r>
      <w:r>
        <w:rPr>
          <w:rFonts w:ascii="Times New Roman" w:eastAsiaTheme="minorEastAsia" w:hAnsi="Times New Roman" w:cs="Times New Roman"/>
          <w:iCs/>
          <w:sz w:val="24"/>
          <w:szCs w:val="24"/>
          <w:vertAlign w:val="superscript"/>
          <w:lang w:val="en-US"/>
        </w:rPr>
        <w:t>as specified in [6].</w:t>
      </w:r>
    </w:p>
    <w:p w14:paraId="67E410AE" w14:textId="792B4749" w:rsidR="006F0986" w:rsidRDefault="006F0986" w:rsidP="006F0986">
      <w:pPr>
        <w:spacing w:line="360" w:lineRule="auto"/>
        <w:jc w:val="both"/>
        <w:rPr>
          <w:rFonts w:ascii="Times New Roman" w:hAnsi="Times New Roman" w:cs="Times New Roman"/>
          <w:iCs/>
          <w:sz w:val="24"/>
          <w:szCs w:val="24"/>
          <w:lang w:val="en-US"/>
        </w:rPr>
      </w:pPr>
      <w:r w:rsidRPr="006F0986">
        <w:rPr>
          <w:rFonts w:ascii="Times New Roman" w:hAnsi="Times New Roman" w:cs="Times New Roman"/>
          <w:iCs/>
          <w:sz w:val="24"/>
          <w:szCs w:val="24"/>
          <w:lang w:val="en-US"/>
        </w:rPr>
        <w:t>These metrics offer insights into the model's ability to accurately classify both positive and negative instances</w:t>
      </w:r>
      <w:r>
        <w:rPr>
          <w:rFonts w:ascii="Times New Roman" w:hAnsi="Times New Roman" w:cs="Times New Roman"/>
          <w:iCs/>
          <w:sz w:val="24"/>
          <w:szCs w:val="24"/>
          <w:lang w:val="en-US"/>
        </w:rPr>
        <w:t>.</w:t>
      </w:r>
    </w:p>
    <w:p w14:paraId="13DE9A5C" w14:textId="77777777" w:rsidR="00AE7E6F" w:rsidRPr="006F0986" w:rsidRDefault="00AE7E6F" w:rsidP="006F0986">
      <w:pPr>
        <w:spacing w:line="360" w:lineRule="auto"/>
        <w:jc w:val="both"/>
        <w:rPr>
          <w:rFonts w:ascii="Times New Roman" w:hAnsi="Times New Roman" w:cs="Times New Roman"/>
          <w:iCs/>
          <w:sz w:val="24"/>
          <w:szCs w:val="24"/>
          <w:lang w:val="en-US"/>
        </w:rPr>
      </w:pPr>
    </w:p>
    <w:p w14:paraId="06E10248" w14:textId="114C7B1D" w:rsidR="003D682A" w:rsidRPr="006F0986" w:rsidRDefault="003D682A" w:rsidP="006F0986">
      <w:pPr>
        <w:spacing w:line="360" w:lineRule="auto"/>
        <w:jc w:val="both"/>
        <w:rPr>
          <w:rFonts w:ascii="Times New Roman" w:hAnsi="Times New Roman" w:cs="Times New Roman"/>
          <w:i/>
          <w:iCs/>
          <w:sz w:val="24"/>
          <w:szCs w:val="24"/>
          <w:lang w:val="en-US"/>
        </w:rPr>
      </w:pPr>
      <w:r w:rsidRPr="00B91057">
        <w:rPr>
          <w:rFonts w:ascii="Times New Roman" w:hAnsi="Times New Roman" w:cs="Times New Roman"/>
          <w:b/>
          <w:bCs/>
          <w:sz w:val="24"/>
          <w:szCs w:val="24"/>
          <w:lang w:val="en-US"/>
        </w:rPr>
        <w:t>Table</w:t>
      </w:r>
      <w:r w:rsidR="009F302C" w:rsidRPr="00B91057">
        <w:rPr>
          <w:rFonts w:ascii="Times New Roman" w:hAnsi="Times New Roman" w:cs="Times New Roman"/>
          <w:b/>
          <w:bCs/>
          <w:sz w:val="24"/>
          <w:szCs w:val="24"/>
          <w:lang w:val="en-US"/>
        </w:rPr>
        <w:t xml:space="preserve"> </w:t>
      </w:r>
      <w:r w:rsidRPr="00B91057">
        <w:rPr>
          <w:rFonts w:ascii="Times New Roman" w:hAnsi="Times New Roman" w:cs="Times New Roman"/>
          <w:b/>
          <w:bCs/>
          <w:sz w:val="24"/>
          <w:szCs w:val="24"/>
          <w:lang w:val="en-US"/>
        </w:rPr>
        <w:t>1</w:t>
      </w:r>
      <w:r w:rsidR="009F302C" w:rsidRPr="00B91057">
        <w:rPr>
          <w:rFonts w:ascii="Times New Roman" w:hAnsi="Times New Roman" w:cs="Times New Roman"/>
          <w:b/>
          <w:bCs/>
          <w:sz w:val="24"/>
          <w:szCs w:val="24"/>
          <w:lang w:val="en-US"/>
        </w:rPr>
        <w:t>.</w:t>
      </w:r>
      <w:r w:rsidR="002671EB" w:rsidRPr="00B91057">
        <w:rPr>
          <w:rFonts w:ascii="Times New Roman" w:hAnsi="Times New Roman" w:cs="Times New Roman"/>
          <w:b/>
          <w:bCs/>
          <w:sz w:val="24"/>
          <w:szCs w:val="24"/>
          <w:lang w:val="en-US"/>
        </w:rPr>
        <w:t xml:space="preserve"> </w:t>
      </w:r>
      <w:r w:rsidR="00396EE7" w:rsidRPr="00B91057">
        <w:rPr>
          <w:rFonts w:ascii="Times New Roman" w:hAnsi="Times New Roman" w:cs="Times New Roman"/>
          <w:sz w:val="24"/>
          <w:szCs w:val="24"/>
          <w:lang w:val="en-US"/>
        </w:rPr>
        <w:t>Summary of results from current paper</w:t>
      </w:r>
    </w:p>
    <w:tbl>
      <w:tblPr>
        <w:tblStyle w:val="7"/>
        <w:tblW w:w="0" w:type="auto"/>
        <w:tblLook w:val="04A0" w:firstRow="1" w:lastRow="0" w:firstColumn="1" w:lastColumn="0" w:noHBand="0" w:noVBand="1"/>
      </w:tblPr>
      <w:tblGrid>
        <w:gridCol w:w="1710"/>
        <w:gridCol w:w="1914"/>
        <w:gridCol w:w="1812"/>
        <w:gridCol w:w="1813"/>
        <w:gridCol w:w="1813"/>
      </w:tblGrid>
      <w:tr w:rsidR="00B91057" w:rsidRPr="00B91057" w14:paraId="096E00BF" w14:textId="77777777" w:rsidTr="002D34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tcPr>
          <w:p w14:paraId="7FA34F3F" w14:textId="44783FCC" w:rsidR="0017292F" w:rsidRPr="00B91057" w:rsidRDefault="002C06E0" w:rsidP="00563C85">
            <w:pPr>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Classifier</w:t>
            </w:r>
          </w:p>
        </w:tc>
        <w:tc>
          <w:tcPr>
            <w:tcW w:w="1914" w:type="dxa"/>
          </w:tcPr>
          <w:p w14:paraId="372432ED" w14:textId="1EC9205E" w:rsidR="0017292F" w:rsidRPr="00B91057" w:rsidRDefault="002C06E0" w:rsidP="00563C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Classification Accuracy(%)</w:t>
            </w:r>
          </w:p>
        </w:tc>
        <w:tc>
          <w:tcPr>
            <w:tcW w:w="1812" w:type="dxa"/>
          </w:tcPr>
          <w:p w14:paraId="02C27E80" w14:textId="64A13DC1" w:rsidR="0017292F" w:rsidRPr="00B91057" w:rsidRDefault="002C06E0" w:rsidP="00563C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Sensitivity(%)</w:t>
            </w:r>
          </w:p>
        </w:tc>
        <w:tc>
          <w:tcPr>
            <w:tcW w:w="1813" w:type="dxa"/>
          </w:tcPr>
          <w:p w14:paraId="7A7BA427" w14:textId="2FBE7D06" w:rsidR="0017292F" w:rsidRPr="00B91057" w:rsidRDefault="002C06E0" w:rsidP="00563C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Specificity(%)</w:t>
            </w:r>
          </w:p>
        </w:tc>
        <w:tc>
          <w:tcPr>
            <w:tcW w:w="1813" w:type="dxa"/>
          </w:tcPr>
          <w:p w14:paraId="74555A16" w14:textId="246FBD5D" w:rsidR="0017292F" w:rsidRPr="00B91057" w:rsidRDefault="002C06E0" w:rsidP="00563C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AUC(%)</w:t>
            </w:r>
          </w:p>
        </w:tc>
      </w:tr>
      <w:tr w:rsidR="00B91057" w:rsidRPr="00B91057" w14:paraId="7F3B4348" w14:textId="77777777" w:rsidTr="002C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C1F5183" w14:textId="302ED3DE" w:rsidR="002D348F" w:rsidRPr="00B91057" w:rsidRDefault="002D348F" w:rsidP="002D348F">
            <w:pPr>
              <w:rPr>
                <w:rFonts w:ascii="Times New Roman" w:hAnsi="Times New Roman" w:cs="Times New Roman"/>
                <w:b/>
                <w:bCs/>
                <w:color w:val="auto"/>
                <w:sz w:val="28"/>
                <w:szCs w:val="28"/>
                <w:lang w:val="en-US"/>
              </w:rPr>
            </w:pPr>
            <w:r w:rsidRPr="00B91057">
              <w:rPr>
                <w:rFonts w:ascii="Times New Roman" w:hAnsi="Times New Roman" w:cs="Times New Roman"/>
                <w:b/>
                <w:bCs/>
                <w:color w:val="auto"/>
                <w:sz w:val="28"/>
                <w:szCs w:val="28"/>
                <w:lang w:val="en-US"/>
              </w:rPr>
              <w:t>LR</w:t>
            </w:r>
          </w:p>
        </w:tc>
        <w:tc>
          <w:tcPr>
            <w:tcW w:w="1914" w:type="dxa"/>
          </w:tcPr>
          <w:p w14:paraId="3886FC49" w14:textId="7E62E87D" w:rsidR="002D348F" w:rsidRPr="00B91057" w:rsidRDefault="002D348F" w:rsidP="002D34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lang w:val="en-US"/>
              </w:rPr>
            </w:pPr>
            <w:r w:rsidRPr="00B91057">
              <w:rPr>
                <w:rFonts w:ascii="Times New Roman" w:hAnsi="Times New Roman" w:cs="Times New Roman"/>
                <w:color w:val="auto"/>
                <w:sz w:val="28"/>
                <w:szCs w:val="28"/>
                <w:lang w:val="en-US"/>
              </w:rPr>
              <w:t>85.9</w:t>
            </w:r>
          </w:p>
        </w:tc>
        <w:tc>
          <w:tcPr>
            <w:tcW w:w="1812" w:type="dxa"/>
          </w:tcPr>
          <w:p w14:paraId="2D89535D" w14:textId="337DFA79" w:rsidR="002D348F" w:rsidRPr="00B91057" w:rsidRDefault="002D348F" w:rsidP="002D34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8"/>
                <w:szCs w:val="28"/>
                <w:lang w:val="en-US"/>
              </w:rPr>
            </w:pPr>
            <w:r w:rsidRPr="00B91057">
              <w:rPr>
                <w:rFonts w:ascii="Times New Roman" w:hAnsi="Times New Roman" w:cs="Times New Roman"/>
                <w:b/>
                <w:bCs/>
                <w:color w:val="auto"/>
                <w:sz w:val="28"/>
                <w:szCs w:val="28"/>
                <w:lang w:val="en-US"/>
              </w:rPr>
              <w:t>93.47</w:t>
            </w:r>
          </w:p>
        </w:tc>
        <w:tc>
          <w:tcPr>
            <w:tcW w:w="1813" w:type="dxa"/>
          </w:tcPr>
          <w:p w14:paraId="084FDE45" w14:textId="02FEBF90" w:rsidR="002D348F" w:rsidRPr="00B91057" w:rsidRDefault="002D348F" w:rsidP="002D34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lang w:val="en-US"/>
              </w:rPr>
            </w:pPr>
            <w:r w:rsidRPr="00B91057">
              <w:rPr>
                <w:rFonts w:ascii="Times New Roman" w:hAnsi="Times New Roman" w:cs="Times New Roman"/>
                <w:color w:val="auto"/>
                <w:sz w:val="28"/>
                <w:szCs w:val="28"/>
                <w:lang w:val="en-US"/>
              </w:rPr>
              <w:t>84.98</w:t>
            </w:r>
          </w:p>
        </w:tc>
        <w:tc>
          <w:tcPr>
            <w:tcW w:w="1813" w:type="dxa"/>
          </w:tcPr>
          <w:p w14:paraId="7B0EBB7A" w14:textId="0207B55B" w:rsidR="002D348F" w:rsidRPr="00B91057" w:rsidRDefault="002D348F" w:rsidP="002D34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lang w:val="en-US"/>
              </w:rPr>
            </w:pPr>
            <w:r w:rsidRPr="00B91057">
              <w:rPr>
                <w:rFonts w:ascii="Times New Roman" w:hAnsi="Times New Roman" w:cs="Times New Roman"/>
                <w:color w:val="auto"/>
                <w:sz w:val="28"/>
                <w:szCs w:val="28"/>
                <w:lang w:val="en-US"/>
              </w:rPr>
              <w:t>94.69</w:t>
            </w:r>
          </w:p>
        </w:tc>
      </w:tr>
      <w:tr w:rsidR="00B91057" w:rsidRPr="00B91057" w14:paraId="58B103F3" w14:textId="77777777" w:rsidTr="002C06E0">
        <w:tc>
          <w:tcPr>
            <w:cnfStyle w:val="001000000000" w:firstRow="0" w:lastRow="0" w:firstColumn="1" w:lastColumn="0" w:oddVBand="0" w:evenVBand="0" w:oddHBand="0" w:evenHBand="0" w:firstRowFirstColumn="0" w:firstRowLastColumn="0" w:lastRowFirstColumn="0" w:lastRowLastColumn="0"/>
            <w:tcW w:w="1710" w:type="dxa"/>
          </w:tcPr>
          <w:p w14:paraId="1F912D0D" w14:textId="34A51CF9" w:rsidR="002D348F" w:rsidRPr="00B91057" w:rsidRDefault="002D348F" w:rsidP="002D348F">
            <w:pPr>
              <w:rPr>
                <w:rFonts w:ascii="Times New Roman" w:hAnsi="Times New Roman" w:cs="Times New Roman"/>
                <w:b/>
                <w:bCs/>
                <w:color w:val="auto"/>
                <w:sz w:val="28"/>
                <w:szCs w:val="28"/>
                <w:lang w:val="en-US"/>
              </w:rPr>
            </w:pPr>
            <w:r w:rsidRPr="00B91057">
              <w:rPr>
                <w:rFonts w:ascii="Times New Roman" w:hAnsi="Times New Roman" w:cs="Times New Roman"/>
                <w:b/>
                <w:bCs/>
                <w:color w:val="auto"/>
                <w:sz w:val="28"/>
                <w:szCs w:val="28"/>
                <w:lang w:val="en-US"/>
              </w:rPr>
              <w:t>RF</w:t>
            </w:r>
          </w:p>
        </w:tc>
        <w:tc>
          <w:tcPr>
            <w:tcW w:w="1914" w:type="dxa"/>
          </w:tcPr>
          <w:p w14:paraId="1F7A03FF" w14:textId="576E4A91" w:rsidR="002D348F" w:rsidRPr="00B91057" w:rsidRDefault="002D348F" w:rsidP="002D34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8"/>
                <w:szCs w:val="28"/>
                <w:lang w:val="en-US"/>
              </w:rPr>
            </w:pPr>
            <w:r w:rsidRPr="00B91057">
              <w:rPr>
                <w:rFonts w:ascii="Times New Roman" w:hAnsi="Times New Roman" w:cs="Times New Roman"/>
                <w:b/>
                <w:bCs/>
                <w:color w:val="auto"/>
                <w:sz w:val="28"/>
                <w:szCs w:val="28"/>
                <w:lang w:val="en-US"/>
              </w:rPr>
              <w:t>93.11</w:t>
            </w:r>
          </w:p>
        </w:tc>
        <w:tc>
          <w:tcPr>
            <w:tcW w:w="1812" w:type="dxa"/>
          </w:tcPr>
          <w:p w14:paraId="26F810ED" w14:textId="12AF00FD" w:rsidR="002D348F" w:rsidRPr="00B91057" w:rsidRDefault="002D348F" w:rsidP="002D34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lang w:val="en-US"/>
              </w:rPr>
            </w:pPr>
            <w:r w:rsidRPr="00B91057">
              <w:rPr>
                <w:rFonts w:ascii="Times New Roman" w:hAnsi="Times New Roman" w:cs="Times New Roman"/>
                <w:color w:val="auto"/>
                <w:sz w:val="28"/>
                <w:szCs w:val="28"/>
                <w:lang w:val="en-US"/>
              </w:rPr>
              <w:t>58.53</w:t>
            </w:r>
          </w:p>
        </w:tc>
        <w:tc>
          <w:tcPr>
            <w:tcW w:w="1813" w:type="dxa"/>
          </w:tcPr>
          <w:p w14:paraId="15AE0BEC" w14:textId="7ADC62B5" w:rsidR="002D348F" w:rsidRPr="00B91057" w:rsidRDefault="002D348F" w:rsidP="002D34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8"/>
                <w:szCs w:val="28"/>
                <w:lang w:val="en-US"/>
              </w:rPr>
            </w:pPr>
            <w:r w:rsidRPr="00B91057">
              <w:rPr>
                <w:rFonts w:ascii="Times New Roman" w:hAnsi="Times New Roman" w:cs="Times New Roman"/>
                <w:b/>
                <w:bCs/>
                <w:color w:val="auto"/>
                <w:sz w:val="28"/>
                <w:szCs w:val="28"/>
                <w:lang w:val="en-US"/>
              </w:rPr>
              <w:t>97.27</w:t>
            </w:r>
          </w:p>
        </w:tc>
        <w:tc>
          <w:tcPr>
            <w:tcW w:w="1813" w:type="dxa"/>
          </w:tcPr>
          <w:p w14:paraId="510C1C93" w14:textId="401ACEFC" w:rsidR="002D348F" w:rsidRPr="00B91057" w:rsidRDefault="002D348F" w:rsidP="002D34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8"/>
                <w:szCs w:val="28"/>
                <w:lang w:val="en-US"/>
              </w:rPr>
            </w:pPr>
            <w:r w:rsidRPr="00B91057">
              <w:rPr>
                <w:rFonts w:ascii="Times New Roman" w:hAnsi="Times New Roman" w:cs="Times New Roman"/>
                <w:b/>
                <w:bCs/>
                <w:color w:val="auto"/>
                <w:sz w:val="28"/>
                <w:szCs w:val="28"/>
                <w:lang w:val="en-US"/>
              </w:rPr>
              <w:t>100</w:t>
            </w:r>
          </w:p>
        </w:tc>
      </w:tr>
      <w:tr w:rsidR="00B91057" w:rsidRPr="00B91057" w14:paraId="6A3435E3" w14:textId="77777777" w:rsidTr="002C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22DED6C" w14:textId="6F1CA0DA" w:rsidR="002D348F" w:rsidRPr="00B91057" w:rsidRDefault="002D348F" w:rsidP="002D348F">
            <w:pPr>
              <w:rPr>
                <w:rFonts w:ascii="Times New Roman" w:hAnsi="Times New Roman" w:cs="Times New Roman"/>
                <w:b/>
                <w:bCs/>
                <w:color w:val="auto"/>
                <w:sz w:val="28"/>
                <w:szCs w:val="28"/>
                <w:lang w:val="en-US"/>
              </w:rPr>
            </w:pPr>
            <w:r w:rsidRPr="00B91057">
              <w:rPr>
                <w:rFonts w:ascii="Times New Roman" w:hAnsi="Times New Roman" w:cs="Times New Roman"/>
                <w:b/>
                <w:bCs/>
                <w:color w:val="auto"/>
                <w:sz w:val="28"/>
                <w:szCs w:val="28"/>
                <w:lang w:val="en-US"/>
              </w:rPr>
              <w:t>NB</w:t>
            </w:r>
          </w:p>
        </w:tc>
        <w:tc>
          <w:tcPr>
            <w:tcW w:w="1914" w:type="dxa"/>
          </w:tcPr>
          <w:p w14:paraId="26FA0D18" w14:textId="0568E33F" w:rsidR="002D348F" w:rsidRPr="00B91057" w:rsidRDefault="002D348F" w:rsidP="002D34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lang w:val="en-US"/>
              </w:rPr>
            </w:pPr>
            <w:r w:rsidRPr="00B91057">
              <w:rPr>
                <w:rFonts w:ascii="Times New Roman" w:hAnsi="Times New Roman" w:cs="Times New Roman"/>
                <w:color w:val="auto"/>
                <w:sz w:val="28"/>
                <w:szCs w:val="28"/>
                <w:lang w:val="en-US"/>
              </w:rPr>
              <w:t>83.13</w:t>
            </w:r>
          </w:p>
        </w:tc>
        <w:tc>
          <w:tcPr>
            <w:tcW w:w="1812" w:type="dxa"/>
          </w:tcPr>
          <w:p w14:paraId="61D528C9" w14:textId="39E037CA" w:rsidR="002D348F" w:rsidRPr="00B91057" w:rsidRDefault="002D348F" w:rsidP="002D34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lang w:val="en-US"/>
              </w:rPr>
            </w:pPr>
            <w:r w:rsidRPr="00B91057">
              <w:rPr>
                <w:rFonts w:ascii="Times New Roman" w:hAnsi="Times New Roman" w:cs="Times New Roman"/>
                <w:color w:val="auto"/>
                <w:sz w:val="28"/>
                <w:szCs w:val="28"/>
                <w:lang w:val="en-US"/>
              </w:rPr>
              <w:t>62.5</w:t>
            </w:r>
          </w:p>
        </w:tc>
        <w:tc>
          <w:tcPr>
            <w:tcW w:w="1813" w:type="dxa"/>
          </w:tcPr>
          <w:p w14:paraId="498A8368" w14:textId="51F7209E" w:rsidR="002D348F" w:rsidRPr="00B91057" w:rsidRDefault="002D348F" w:rsidP="002D34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lang w:val="en-US"/>
              </w:rPr>
            </w:pPr>
            <w:r w:rsidRPr="00B91057">
              <w:rPr>
                <w:rFonts w:ascii="Times New Roman" w:hAnsi="Times New Roman" w:cs="Times New Roman"/>
                <w:color w:val="auto"/>
                <w:sz w:val="28"/>
                <w:szCs w:val="28"/>
                <w:lang w:val="en-US"/>
              </w:rPr>
              <w:t>86.11</w:t>
            </w:r>
          </w:p>
        </w:tc>
        <w:tc>
          <w:tcPr>
            <w:tcW w:w="1813" w:type="dxa"/>
          </w:tcPr>
          <w:p w14:paraId="61E00532" w14:textId="1256574C" w:rsidR="002D348F" w:rsidRPr="00B91057" w:rsidRDefault="002D348F" w:rsidP="002D34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lang w:val="en-US"/>
              </w:rPr>
            </w:pPr>
            <w:r w:rsidRPr="00B91057">
              <w:rPr>
                <w:rFonts w:ascii="Times New Roman" w:hAnsi="Times New Roman" w:cs="Times New Roman"/>
                <w:color w:val="auto"/>
                <w:sz w:val="28"/>
                <w:szCs w:val="28"/>
                <w:lang w:val="en-US"/>
              </w:rPr>
              <w:t>85.46</w:t>
            </w:r>
          </w:p>
        </w:tc>
      </w:tr>
      <w:tr w:rsidR="00B91057" w:rsidRPr="00B91057" w14:paraId="1C997A67" w14:textId="77777777" w:rsidTr="002C06E0">
        <w:tc>
          <w:tcPr>
            <w:cnfStyle w:val="001000000000" w:firstRow="0" w:lastRow="0" w:firstColumn="1" w:lastColumn="0" w:oddVBand="0" w:evenVBand="0" w:oddHBand="0" w:evenHBand="0" w:firstRowFirstColumn="0" w:firstRowLastColumn="0" w:lastRowFirstColumn="0" w:lastRowLastColumn="0"/>
            <w:tcW w:w="1710" w:type="dxa"/>
          </w:tcPr>
          <w:p w14:paraId="728E2FF2" w14:textId="77777777" w:rsidR="009F302C" w:rsidRPr="00B91057" w:rsidRDefault="009F302C" w:rsidP="009F302C">
            <w:pPr>
              <w:jc w:val="left"/>
              <w:rPr>
                <w:rFonts w:ascii="Times New Roman" w:hAnsi="Times New Roman" w:cs="Times New Roman"/>
                <w:b/>
                <w:bCs/>
                <w:color w:val="auto"/>
                <w:sz w:val="28"/>
                <w:szCs w:val="28"/>
                <w:lang w:val="en-US"/>
              </w:rPr>
            </w:pPr>
          </w:p>
        </w:tc>
        <w:tc>
          <w:tcPr>
            <w:tcW w:w="1914" w:type="dxa"/>
          </w:tcPr>
          <w:p w14:paraId="53D24A87" w14:textId="77777777" w:rsidR="009F302C" w:rsidRPr="00B91057" w:rsidRDefault="009F302C" w:rsidP="002D34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lang w:val="en-US"/>
              </w:rPr>
            </w:pPr>
          </w:p>
        </w:tc>
        <w:tc>
          <w:tcPr>
            <w:tcW w:w="1812" w:type="dxa"/>
          </w:tcPr>
          <w:p w14:paraId="4582015F" w14:textId="77777777" w:rsidR="009F302C" w:rsidRPr="00B91057" w:rsidRDefault="009F302C" w:rsidP="002D34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lang w:val="en-US"/>
              </w:rPr>
            </w:pPr>
          </w:p>
        </w:tc>
        <w:tc>
          <w:tcPr>
            <w:tcW w:w="1813" w:type="dxa"/>
          </w:tcPr>
          <w:p w14:paraId="277B7BAB" w14:textId="77777777" w:rsidR="009F302C" w:rsidRPr="00B91057" w:rsidRDefault="009F302C" w:rsidP="002D34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lang w:val="en-US"/>
              </w:rPr>
            </w:pPr>
          </w:p>
        </w:tc>
        <w:tc>
          <w:tcPr>
            <w:tcW w:w="1813" w:type="dxa"/>
          </w:tcPr>
          <w:p w14:paraId="47442703" w14:textId="77777777" w:rsidR="009F302C" w:rsidRPr="00B91057" w:rsidRDefault="009F302C" w:rsidP="002D34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lang w:val="en-US"/>
              </w:rPr>
            </w:pPr>
          </w:p>
        </w:tc>
      </w:tr>
    </w:tbl>
    <w:p w14:paraId="41DB50AC" w14:textId="77777777" w:rsidR="003D682A" w:rsidRPr="00B91057" w:rsidRDefault="002C06E0" w:rsidP="003D682A">
      <w:pPr>
        <w:rPr>
          <w:rFonts w:ascii="Times New Roman" w:hAnsi="Times New Roman" w:cs="Times New Roman"/>
          <w:sz w:val="24"/>
          <w:szCs w:val="24"/>
          <w:lang w:val="en-US"/>
        </w:rPr>
      </w:pPr>
      <w:r w:rsidRPr="00B91057">
        <w:rPr>
          <w:rFonts w:ascii="Times New Roman" w:hAnsi="Times New Roman" w:cs="Times New Roman"/>
          <w:b/>
          <w:bCs/>
          <w:sz w:val="28"/>
          <w:szCs w:val="28"/>
          <w:lang w:val="en-US"/>
        </w:rPr>
        <w:t xml:space="preserve"> </w:t>
      </w:r>
      <w:r w:rsidR="003D682A" w:rsidRPr="00B91057">
        <w:rPr>
          <w:rFonts w:ascii="Times New Roman" w:hAnsi="Times New Roman" w:cs="Times New Roman"/>
          <w:sz w:val="24"/>
          <w:szCs w:val="24"/>
          <w:lang w:val="en-US"/>
        </w:rPr>
        <w:t>Source: Created by the author</w:t>
      </w:r>
    </w:p>
    <w:p w14:paraId="3AEB7100" w14:textId="77777777" w:rsidR="00AE7E6F" w:rsidRPr="00B91057" w:rsidRDefault="00AE7E6F" w:rsidP="003D682A">
      <w:pPr>
        <w:rPr>
          <w:rFonts w:ascii="Times New Roman" w:hAnsi="Times New Roman" w:cs="Times New Roman"/>
          <w:b/>
          <w:bCs/>
          <w:sz w:val="24"/>
          <w:szCs w:val="24"/>
          <w:lang w:val="en-US"/>
        </w:rPr>
      </w:pPr>
    </w:p>
    <w:p w14:paraId="515F1568" w14:textId="52973CDA" w:rsidR="00696F37" w:rsidRPr="00B91057" w:rsidRDefault="0054033B" w:rsidP="0054033B">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At first glance, the RF model could be considered the best-performing model, exhibiting the highest percentages for </w:t>
      </w:r>
      <w:r w:rsidR="00041B7A">
        <w:rPr>
          <w:rFonts w:ascii="Times New Roman" w:hAnsi="Times New Roman" w:cs="Times New Roman"/>
          <w:sz w:val="24"/>
          <w:szCs w:val="24"/>
          <w:lang w:val="en-US"/>
        </w:rPr>
        <w:t>a</w:t>
      </w:r>
      <w:r w:rsidRPr="00B91057">
        <w:rPr>
          <w:rFonts w:ascii="Times New Roman" w:hAnsi="Times New Roman" w:cs="Times New Roman"/>
          <w:sz w:val="24"/>
          <w:szCs w:val="24"/>
          <w:lang w:val="en-US"/>
        </w:rPr>
        <w:t xml:space="preserve">ccuracy, </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pecificity, and AUC</w:t>
      </w:r>
      <w:r w:rsidR="007A0699" w:rsidRPr="00B91057">
        <w:rPr>
          <w:rFonts w:ascii="Times New Roman" w:hAnsi="Times New Roman" w:cs="Times New Roman"/>
          <w:sz w:val="24"/>
          <w:szCs w:val="24"/>
          <w:lang w:val="en-US"/>
        </w:rPr>
        <w:t xml:space="preserve"> – 93.11%, 97.27%, and 100%, respectively</w:t>
      </w:r>
      <w:r w:rsidRPr="00B91057">
        <w:rPr>
          <w:rFonts w:ascii="Times New Roman" w:hAnsi="Times New Roman" w:cs="Times New Roman"/>
          <w:sz w:val="24"/>
          <w:szCs w:val="24"/>
          <w:lang w:val="en-US"/>
        </w:rPr>
        <w:t xml:space="preserve">. It's worth noting, however, that considering our goal of maximizing AUC values while maintaining a balance between </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 xml:space="preserve">ensitivity and </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 xml:space="preserve">pecificity, the RF model performs </w:t>
      </w:r>
      <w:r w:rsidR="00696F37" w:rsidRPr="00B91057">
        <w:rPr>
          <w:rFonts w:ascii="Times New Roman" w:hAnsi="Times New Roman" w:cs="Times New Roman"/>
          <w:sz w:val="24"/>
          <w:szCs w:val="24"/>
          <w:lang w:val="en-US"/>
        </w:rPr>
        <w:t>a lot</w:t>
      </w:r>
      <w:r w:rsidRPr="00B91057">
        <w:rPr>
          <w:rFonts w:ascii="Times New Roman" w:hAnsi="Times New Roman" w:cs="Times New Roman"/>
          <w:sz w:val="24"/>
          <w:szCs w:val="24"/>
          <w:lang w:val="en-US"/>
        </w:rPr>
        <w:t xml:space="preserve"> </w:t>
      </w:r>
      <w:r w:rsidR="00696F37" w:rsidRPr="00B91057">
        <w:rPr>
          <w:rFonts w:ascii="Times New Roman" w:hAnsi="Times New Roman" w:cs="Times New Roman"/>
          <w:sz w:val="24"/>
          <w:szCs w:val="24"/>
          <w:lang w:val="en-US"/>
        </w:rPr>
        <w:t>lower</w:t>
      </w:r>
      <w:r w:rsidRPr="00B91057">
        <w:rPr>
          <w:rFonts w:ascii="Times New Roman" w:hAnsi="Times New Roman" w:cs="Times New Roman"/>
          <w:sz w:val="24"/>
          <w:szCs w:val="24"/>
          <w:lang w:val="en-US"/>
        </w:rPr>
        <w:t xml:space="preserve"> in terms of </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ensitivity.</w:t>
      </w:r>
      <w:r w:rsidR="00696F37" w:rsidRPr="00B91057">
        <w:rPr>
          <w:rFonts w:ascii="Times New Roman" w:hAnsi="Times New Roman" w:cs="Times New Roman"/>
          <w:sz w:val="24"/>
          <w:szCs w:val="24"/>
          <w:lang w:val="en-US"/>
        </w:rPr>
        <w:t xml:space="preserve"> When dealing with imbalanced datasets, machine learning algorithms often excel in accurately predicting the majority class but struggle to provide </w:t>
      </w:r>
      <w:r w:rsidR="00696F37" w:rsidRPr="00B91057">
        <w:rPr>
          <w:rFonts w:ascii="Times New Roman" w:hAnsi="Times New Roman" w:cs="Times New Roman"/>
          <w:sz w:val="24"/>
          <w:szCs w:val="24"/>
          <w:lang w:val="en-US"/>
        </w:rPr>
        <w:lastRenderedPageBreak/>
        <w:t>accurate predictions for the minority class.</w:t>
      </w:r>
      <w:r w:rsidRPr="00B91057">
        <w:rPr>
          <w:rFonts w:ascii="Times New Roman" w:hAnsi="Times New Roman" w:cs="Times New Roman"/>
          <w:sz w:val="24"/>
          <w:szCs w:val="24"/>
          <w:lang w:val="en-US"/>
        </w:rPr>
        <w:t xml:space="preserve"> </w:t>
      </w:r>
      <w:r w:rsidR="00696F37" w:rsidRPr="00B91057">
        <w:rPr>
          <w:rFonts w:ascii="Times New Roman" w:hAnsi="Times New Roman" w:cs="Times New Roman"/>
          <w:sz w:val="24"/>
          <w:szCs w:val="24"/>
          <w:lang w:val="en-US"/>
        </w:rPr>
        <w:t xml:space="preserve">Therefore, we select the classification model that gives the best </w:t>
      </w:r>
      <w:r w:rsidR="00041B7A">
        <w:rPr>
          <w:rFonts w:ascii="Times New Roman" w:hAnsi="Times New Roman" w:cs="Times New Roman"/>
          <w:sz w:val="24"/>
          <w:szCs w:val="24"/>
          <w:lang w:val="en-US"/>
        </w:rPr>
        <w:t>a</w:t>
      </w:r>
      <w:r w:rsidR="00696F37" w:rsidRPr="00B91057">
        <w:rPr>
          <w:rFonts w:ascii="Times New Roman" w:hAnsi="Times New Roman" w:cs="Times New Roman"/>
          <w:sz w:val="24"/>
          <w:szCs w:val="24"/>
          <w:lang w:val="en-US"/>
        </w:rPr>
        <w:t xml:space="preserve">ccuracy by increasing </w:t>
      </w:r>
      <w:r w:rsidR="00041B7A">
        <w:rPr>
          <w:rFonts w:ascii="Times New Roman" w:hAnsi="Times New Roman" w:cs="Times New Roman"/>
          <w:sz w:val="24"/>
          <w:szCs w:val="24"/>
          <w:lang w:val="en-US"/>
        </w:rPr>
        <w:t>s</w:t>
      </w:r>
      <w:r w:rsidR="00696F37" w:rsidRPr="00B91057">
        <w:rPr>
          <w:rFonts w:ascii="Times New Roman" w:hAnsi="Times New Roman" w:cs="Times New Roman"/>
          <w:sz w:val="24"/>
          <w:szCs w:val="24"/>
          <w:lang w:val="en-US"/>
        </w:rPr>
        <w:t xml:space="preserve">ensitivity and </w:t>
      </w:r>
      <w:r w:rsidR="00041B7A">
        <w:rPr>
          <w:rFonts w:ascii="Times New Roman" w:hAnsi="Times New Roman" w:cs="Times New Roman"/>
          <w:sz w:val="24"/>
          <w:szCs w:val="24"/>
          <w:lang w:val="en-US"/>
        </w:rPr>
        <w:t>s</w:t>
      </w:r>
      <w:r w:rsidR="00696F37" w:rsidRPr="00B91057">
        <w:rPr>
          <w:rFonts w:ascii="Times New Roman" w:hAnsi="Times New Roman" w:cs="Times New Roman"/>
          <w:sz w:val="24"/>
          <w:szCs w:val="24"/>
          <w:lang w:val="en-US"/>
        </w:rPr>
        <w:t>pecificity. [1</w:t>
      </w:r>
      <w:r w:rsidR="00B91057" w:rsidRPr="00B91057">
        <w:rPr>
          <w:rFonts w:ascii="Times New Roman" w:hAnsi="Times New Roman" w:cs="Times New Roman"/>
          <w:sz w:val="24"/>
          <w:szCs w:val="24"/>
          <w:lang w:val="en-US"/>
        </w:rPr>
        <w:t>3</w:t>
      </w:r>
      <w:r w:rsidR="00696F37" w:rsidRPr="00B91057">
        <w:rPr>
          <w:rFonts w:ascii="Times New Roman" w:hAnsi="Times New Roman" w:cs="Times New Roman"/>
          <w:sz w:val="24"/>
          <w:szCs w:val="24"/>
          <w:lang w:val="en-US"/>
        </w:rPr>
        <w:t>]</w:t>
      </w:r>
    </w:p>
    <w:p w14:paraId="0BDD5DC4" w14:textId="55CD63D3" w:rsidR="00396EE7" w:rsidRPr="00B91057" w:rsidRDefault="0054033B" w:rsidP="0054033B">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The LR model demonstrates good overall accuracy </w:t>
      </w:r>
      <w:r w:rsidR="007A0699" w:rsidRPr="00B91057">
        <w:rPr>
          <w:rFonts w:ascii="Times New Roman" w:hAnsi="Times New Roman" w:cs="Times New Roman"/>
          <w:sz w:val="24"/>
          <w:szCs w:val="24"/>
          <w:lang w:val="en-US"/>
        </w:rPr>
        <w:t>and achieves</w:t>
      </w:r>
      <w:r w:rsidRPr="00B91057">
        <w:rPr>
          <w:rFonts w:ascii="Times New Roman" w:hAnsi="Times New Roman" w:cs="Times New Roman"/>
          <w:sz w:val="24"/>
          <w:szCs w:val="24"/>
          <w:lang w:val="en-US"/>
        </w:rPr>
        <w:t xml:space="preserve"> balance between </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ensitivity and Specificity</w:t>
      </w:r>
      <w:r w:rsidR="007A0699" w:rsidRPr="00B91057">
        <w:rPr>
          <w:rFonts w:ascii="Times New Roman" w:hAnsi="Times New Roman" w:cs="Times New Roman"/>
          <w:sz w:val="24"/>
          <w:szCs w:val="24"/>
          <w:lang w:val="en-US"/>
        </w:rPr>
        <w:t>. Its Area Under the Curve (AUC) value, a measure of its discriminative ability, is also notably high at 94.69</w:t>
      </w:r>
      <w:r w:rsidR="000F3D34">
        <w:rPr>
          <w:rFonts w:ascii="Times New Roman" w:hAnsi="Times New Roman" w:cs="Times New Roman"/>
          <w:sz w:val="24"/>
          <w:szCs w:val="24"/>
          <w:lang w:val="en-US"/>
        </w:rPr>
        <w:t>%</w:t>
      </w:r>
      <w:r w:rsidR="007A0699" w:rsidRPr="00B91057">
        <w:rPr>
          <w:rFonts w:ascii="Times New Roman" w:hAnsi="Times New Roman" w:cs="Times New Roman"/>
          <w:sz w:val="24"/>
          <w:szCs w:val="24"/>
          <w:lang w:val="en-US"/>
        </w:rPr>
        <w:t xml:space="preserve">. In this sense, LR best meets out criteria. </w:t>
      </w:r>
      <w:r w:rsidR="000B2FB0" w:rsidRPr="00B91057">
        <w:rPr>
          <w:rFonts w:ascii="Times New Roman" w:hAnsi="Times New Roman" w:cs="Times New Roman"/>
          <w:sz w:val="24"/>
          <w:szCs w:val="24"/>
          <w:lang w:val="en-US"/>
        </w:rPr>
        <w:t>The Naïve Bayes (NB) classifier exhibits the least favorable performance among the three models. With an accuracy of 83.13%, it falls behind both the Logistic Regression (LR) and Random Forest (RF) models.</w:t>
      </w:r>
      <w:r w:rsidR="000B2FB0" w:rsidRPr="00B91057">
        <w:t xml:space="preserve"> </w:t>
      </w:r>
      <w:r w:rsidR="000B2FB0" w:rsidRPr="00B91057">
        <w:rPr>
          <w:rFonts w:ascii="Times New Roman" w:hAnsi="Times New Roman" w:cs="Times New Roman"/>
          <w:sz w:val="24"/>
          <w:szCs w:val="24"/>
          <w:lang w:val="en-US"/>
        </w:rPr>
        <w:t>The</w:t>
      </w:r>
      <w:r w:rsidR="00041B7A">
        <w:rPr>
          <w:rFonts w:ascii="Times New Roman" w:hAnsi="Times New Roman" w:cs="Times New Roman"/>
          <w:sz w:val="24"/>
          <w:szCs w:val="24"/>
          <w:lang w:val="en-US"/>
        </w:rPr>
        <w:t xml:space="preserve"> </w:t>
      </w:r>
      <w:r w:rsidR="000B2FB0" w:rsidRPr="00B91057">
        <w:rPr>
          <w:rFonts w:ascii="Times New Roman" w:hAnsi="Times New Roman" w:cs="Times New Roman"/>
          <w:sz w:val="24"/>
          <w:szCs w:val="24"/>
          <w:lang w:val="en-US"/>
        </w:rPr>
        <w:t>AUC value of 85.46% further underscores that the NB classifier has the lowest discriminative power among the models, signaling its comparatively weaker performance in capturing patterns within the data.</w:t>
      </w:r>
    </w:p>
    <w:p w14:paraId="52C23D1E" w14:textId="28179749" w:rsidR="005705F5" w:rsidRPr="00B91057" w:rsidRDefault="005705F5" w:rsidP="005705F5">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ROC curves for each model are attached to the Appendix </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ection for reference.</w:t>
      </w:r>
    </w:p>
    <w:p w14:paraId="21A1B97D" w14:textId="77777777" w:rsidR="007A0699" w:rsidRPr="00B91057" w:rsidRDefault="007A0699" w:rsidP="0054033B">
      <w:pPr>
        <w:spacing w:line="360" w:lineRule="auto"/>
        <w:jc w:val="both"/>
        <w:rPr>
          <w:rFonts w:ascii="Times New Roman" w:hAnsi="Times New Roman" w:cs="Times New Roman"/>
          <w:lang w:val="en-US"/>
        </w:rPr>
      </w:pPr>
    </w:p>
    <w:p w14:paraId="72CB673C" w14:textId="17E2308E" w:rsidR="008E3C6B" w:rsidRPr="00B91057" w:rsidRDefault="00396EE7" w:rsidP="008E3C6B">
      <w:pPr>
        <w:rPr>
          <w:rFonts w:ascii="Times New Roman" w:hAnsi="Times New Roman" w:cs="Times New Roman"/>
          <w:b/>
          <w:bCs/>
          <w:sz w:val="28"/>
          <w:szCs w:val="28"/>
          <w:lang w:val="en-US"/>
        </w:rPr>
      </w:pPr>
      <w:r w:rsidRPr="00B91057">
        <w:rPr>
          <w:rFonts w:ascii="Times New Roman" w:hAnsi="Times New Roman" w:cs="Times New Roman"/>
          <w:b/>
          <w:bCs/>
          <w:sz w:val="28"/>
          <w:szCs w:val="28"/>
          <w:lang w:val="en-US"/>
        </w:rPr>
        <w:t>4</w:t>
      </w:r>
      <w:r w:rsidR="008E3C6B" w:rsidRPr="00B91057">
        <w:rPr>
          <w:rFonts w:ascii="Times New Roman" w:hAnsi="Times New Roman" w:cs="Times New Roman"/>
          <w:b/>
          <w:bCs/>
          <w:sz w:val="28"/>
          <w:szCs w:val="28"/>
          <w:lang w:val="en-US"/>
        </w:rPr>
        <w:t xml:space="preserve">. Discussion </w:t>
      </w:r>
    </w:p>
    <w:p w14:paraId="0A8B7FF7" w14:textId="77777777" w:rsidR="008E3C6B" w:rsidRPr="00B91057" w:rsidRDefault="008E3C6B" w:rsidP="008E3C6B">
      <w:pPr>
        <w:rPr>
          <w:rFonts w:ascii="Times New Roman" w:hAnsi="Times New Roman" w:cs="Times New Roman"/>
          <w:b/>
          <w:bCs/>
          <w:sz w:val="28"/>
          <w:szCs w:val="28"/>
          <w:lang w:val="en-US"/>
        </w:rPr>
      </w:pPr>
    </w:p>
    <w:p w14:paraId="79178407" w14:textId="165183EE" w:rsidR="007014BB" w:rsidRPr="00B91057" w:rsidRDefault="00CD49FF" w:rsidP="005705F5">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For a predictive model to be efficient, it should not only achieve high accuracy but also aim for balance between </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 xml:space="preserve">ensitivity and </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 xml:space="preserve">pecificity with high AUC values. </w:t>
      </w:r>
      <w:r w:rsidR="000A5171" w:rsidRPr="00B91057">
        <w:rPr>
          <w:rFonts w:ascii="Times New Roman" w:hAnsi="Times New Roman" w:cs="Times New Roman"/>
          <w:sz w:val="24"/>
          <w:szCs w:val="24"/>
          <w:lang w:val="en-US"/>
        </w:rPr>
        <w:t xml:space="preserve">Low </w:t>
      </w:r>
      <w:r w:rsidR="00041B7A">
        <w:rPr>
          <w:rFonts w:ascii="Times New Roman" w:hAnsi="Times New Roman" w:cs="Times New Roman"/>
          <w:sz w:val="24"/>
          <w:szCs w:val="24"/>
          <w:lang w:val="en-US"/>
        </w:rPr>
        <w:t>s</w:t>
      </w:r>
      <w:r w:rsidR="000A5171" w:rsidRPr="00B91057">
        <w:rPr>
          <w:rFonts w:ascii="Times New Roman" w:hAnsi="Times New Roman" w:cs="Times New Roman"/>
          <w:sz w:val="24"/>
          <w:szCs w:val="24"/>
          <w:lang w:val="en-US"/>
        </w:rPr>
        <w:t>ensitivity indicates that a model is not effectively identifying positive instances (e.g., true positives) among the total positive cases. In other words, the model is missing or misclassifying a significant portion of the actual positive cases.</w:t>
      </w:r>
    </w:p>
    <w:p w14:paraId="3130E44C" w14:textId="421580FB" w:rsidR="00396EE7" w:rsidRPr="00B91057" w:rsidRDefault="000A5171" w:rsidP="005705F5">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 As seen in </w:t>
      </w:r>
      <w:r w:rsidRPr="00B91057">
        <w:rPr>
          <w:rFonts w:ascii="Times New Roman" w:hAnsi="Times New Roman" w:cs="Times New Roman"/>
          <w:i/>
          <w:iCs/>
          <w:sz w:val="24"/>
          <w:szCs w:val="24"/>
          <w:lang w:val="en-US"/>
        </w:rPr>
        <w:t xml:space="preserve"> Table 2, </w:t>
      </w:r>
      <w:r w:rsidRPr="00B91057">
        <w:rPr>
          <w:rFonts w:ascii="Times New Roman" w:hAnsi="Times New Roman" w:cs="Times New Roman"/>
          <w:sz w:val="24"/>
          <w:szCs w:val="24"/>
          <w:lang w:val="en-US"/>
        </w:rPr>
        <w:t xml:space="preserve">the worst performance for the </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 xml:space="preserve">ensitivity measure is achieved with </w:t>
      </w:r>
      <w:r w:rsidRPr="00B91057">
        <w:rPr>
          <w:rFonts w:ascii="Times New Roman" w:hAnsi="Times New Roman" w:cs="Times New Roman"/>
          <w:b/>
          <w:bCs/>
          <w:i/>
          <w:iCs/>
          <w:sz w:val="24"/>
          <w:szCs w:val="24"/>
          <w:lang w:val="en-US"/>
        </w:rPr>
        <w:t>MLPNN</w:t>
      </w:r>
      <w:r w:rsidRPr="00B91057">
        <w:rPr>
          <w:rFonts w:ascii="Times New Roman" w:hAnsi="Times New Roman" w:cs="Times New Roman"/>
          <w:sz w:val="24"/>
          <w:szCs w:val="24"/>
          <w:lang w:val="en-US"/>
        </w:rPr>
        <w:t xml:space="preserve"> model from T. F. Bahari et al.(2015)[6]. The model demonstrates relatively high </w:t>
      </w:r>
      <w:r w:rsidR="00041B7A">
        <w:rPr>
          <w:rFonts w:ascii="Times New Roman" w:hAnsi="Times New Roman" w:cs="Times New Roman"/>
          <w:sz w:val="24"/>
          <w:szCs w:val="24"/>
          <w:lang w:val="en-US"/>
        </w:rPr>
        <w:t>a</w:t>
      </w:r>
      <w:r w:rsidRPr="00B91057">
        <w:rPr>
          <w:rFonts w:ascii="Times New Roman" w:hAnsi="Times New Roman" w:cs="Times New Roman"/>
          <w:sz w:val="24"/>
          <w:szCs w:val="24"/>
          <w:lang w:val="en-US"/>
        </w:rPr>
        <w:t>ccuracy, however the MLPNN’s AUC value is th</w:t>
      </w:r>
      <w:r w:rsidR="00041B7A">
        <w:rPr>
          <w:rFonts w:ascii="Times New Roman" w:hAnsi="Times New Roman" w:cs="Times New Roman"/>
          <w:sz w:val="24"/>
          <w:szCs w:val="24"/>
          <w:lang w:val="en-US"/>
        </w:rPr>
        <w:t>e</w:t>
      </w:r>
      <w:r w:rsidRPr="00B91057">
        <w:rPr>
          <w:rFonts w:ascii="Times New Roman" w:hAnsi="Times New Roman" w:cs="Times New Roman"/>
          <w:sz w:val="24"/>
          <w:szCs w:val="24"/>
          <w:lang w:val="en-US"/>
        </w:rPr>
        <w:t xml:space="preserve"> lowest among all models. Similarly, our RF model has a </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 xml:space="preserve">ensitivity of 58.53% which is considered low compared to the </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 xml:space="preserve">pecificity 97.27% for the same model. RF scores best results for three of the measures – </w:t>
      </w:r>
      <w:r w:rsidR="00041B7A">
        <w:rPr>
          <w:rFonts w:ascii="Times New Roman" w:hAnsi="Times New Roman" w:cs="Times New Roman"/>
          <w:sz w:val="24"/>
          <w:szCs w:val="24"/>
          <w:lang w:val="en-US"/>
        </w:rPr>
        <w:t>a</w:t>
      </w:r>
      <w:r w:rsidRPr="00B91057">
        <w:rPr>
          <w:rFonts w:ascii="Times New Roman" w:hAnsi="Times New Roman" w:cs="Times New Roman"/>
          <w:sz w:val="24"/>
          <w:szCs w:val="24"/>
          <w:lang w:val="en-US"/>
        </w:rPr>
        <w:t xml:space="preserve">ccuracy, Specificity and AUC, but fails to keep a </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ensitivity-</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pecificity balance.</w:t>
      </w:r>
      <w:r w:rsidR="00174B45" w:rsidRPr="00B91057">
        <w:rPr>
          <w:rFonts w:ascii="Times New Roman" w:hAnsi="Times New Roman" w:cs="Times New Roman"/>
          <w:sz w:val="24"/>
          <w:szCs w:val="24"/>
          <w:lang w:val="en-US"/>
        </w:rPr>
        <w:t xml:space="preserve"> Another model chosen for comparison is from Feng et al.(2022)[5], who proposed a novel model termed </w:t>
      </w:r>
      <w:r w:rsidR="00174B45" w:rsidRPr="00B91057">
        <w:rPr>
          <w:rFonts w:ascii="Times New Roman" w:hAnsi="Times New Roman" w:cs="Times New Roman"/>
          <w:b/>
          <w:bCs/>
          <w:i/>
          <w:iCs/>
          <w:sz w:val="24"/>
          <w:szCs w:val="24"/>
          <w:lang w:val="en-US"/>
        </w:rPr>
        <w:t>META-DES-APP</w:t>
      </w:r>
      <w:r w:rsidR="00174B45" w:rsidRPr="00B91057">
        <w:rPr>
          <w:rFonts w:ascii="Times New Roman" w:hAnsi="Times New Roman" w:cs="Times New Roman"/>
          <w:sz w:val="24"/>
          <w:szCs w:val="24"/>
          <w:lang w:val="en-US"/>
        </w:rPr>
        <w:t>. While their model manages to keep</w:t>
      </w:r>
      <w:r w:rsidR="00041B7A">
        <w:rPr>
          <w:rFonts w:ascii="Times New Roman" w:hAnsi="Times New Roman" w:cs="Times New Roman"/>
          <w:sz w:val="24"/>
          <w:szCs w:val="24"/>
          <w:lang w:val="en-US"/>
        </w:rPr>
        <w:t xml:space="preserve"> </w:t>
      </w:r>
      <w:r w:rsidR="00174B45" w:rsidRPr="00B91057">
        <w:rPr>
          <w:rFonts w:ascii="Times New Roman" w:hAnsi="Times New Roman" w:cs="Times New Roman"/>
          <w:sz w:val="24"/>
          <w:szCs w:val="24"/>
          <w:lang w:val="en-US"/>
        </w:rPr>
        <w:t>a</w:t>
      </w:r>
      <w:r w:rsidR="00041B7A">
        <w:rPr>
          <w:rFonts w:ascii="Times New Roman" w:hAnsi="Times New Roman" w:cs="Times New Roman"/>
          <w:sz w:val="24"/>
          <w:szCs w:val="24"/>
          <w:lang w:val="en-US"/>
        </w:rPr>
        <w:t xml:space="preserve"> s</w:t>
      </w:r>
      <w:r w:rsidR="00174B45" w:rsidRPr="00B91057">
        <w:rPr>
          <w:rFonts w:ascii="Times New Roman" w:hAnsi="Times New Roman" w:cs="Times New Roman"/>
          <w:sz w:val="24"/>
          <w:szCs w:val="24"/>
          <w:lang w:val="en-US"/>
        </w:rPr>
        <w:t>ensitivity-</w:t>
      </w:r>
      <w:r w:rsidR="00041B7A">
        <w:rPr>
          <w:rFonts w:ascii="Times New Roman" w:hAnsi="Times New Roman" w:cs="Times New Roman"/>
          <w:sz w:val="24"/>
          <w:szCs w:val="24"/>
          <w:lang w:val="en-US"/>
        </w:rPr>
        <w:t>s</w:t>
      </w:r>
      <w:r w:rsidR="00174B45" w:rsidRPr="00B91057">
        <w:rPr>
          <w:rFonts w:ascii="Times New Roman" w:hAnsi="Times New Roman" w:cs="Times New Roman"/>
          <w:sz w:val="24"/>
          <w:szCs w:val="24"/>
          <w:lang w:val="en-US"/>
        </w:rPr>
        <w:t xml:space="preserve">pecificity balance with good overall </w:t>
      </w:r>
      <w:r w:rsidR="00041B7A">
        <w:rPr>
          <w:rFonts w:ascii="Times New Roman" w:hAnsi="Times New Roman" w:cs="Times New Roman"/>
          <w:sz w:val="24"/>
          <w:szCs w:val="24"/>
          <w:lang w:val="en-US"/>
        </w:rPr>
        <w:t>a</w:t>
      </w:r>
      <w:r w:rsidR="00174B45" w:rsidRPr="00B91057">
        <w:rPr>
          <w:rFonts w:ascii="Times New Roman" w:hAnsi="Times New Roman" w:cs="Times New Roman"/>
          <w:sz w:val="24"/>
          <w:szCs w:val="24"/>
          <w:lang w:val="en-US"/>
        </w:rPr>
        <w:t>ccuracy 89.39%, it performs worse</w:t>
      </w:r>
      <w:r w:rsidR="007014BB" w:rsidRPr="00B91057">
        <w:rPr>
          <w:rFonts w:ascii="Times New Roman" w:hAnsi="Times New Roman" w:cs="Times New Roman"/>
          <w:sz w:val="24"/>
          <w:szCs w:val="24"/>
          <w:lang w:val="en-US"/>
        </w:rPr>
        <w:t xml:space="preserve"> than LR and RF</w:t>
      </w:r>
      <w:r w:rsidR="00174B45" w:rsidRPr="00B91057">
        <w:rPr>
          <w:rFonts w:ascii="Times New Roman" w:hAnsi="Times New Roman" w:cs="Times New Roman"/>
          <w:sz w:val="24"/>
          <w:szCs w:val="24"/>
          <w:lang w:val="en-US"/>
        </w:rPr>
        <w:t xml:space="preserve"> in terms of AUC.</w:t>
      </w:r>
      <w:r w:rsidR="007014BB" w:rsidRPr="00B91057">
        <w:rPr>
          <w:rFonts w:ascii="Times New Roman" w:hAnsi="Times New Roman" w:cs="Times New Roman"/>
          <w:sz w:val="24"/>
          <w:szCs w:val="24"/>
          <w:lang w:val="en-US"/>
        </w:rPr>
        <w:t xml:space="preserve"> On the other hand, LR reaches an AUC score of 94.69% and performs best for </w:t>
      </w:r>
      <w:r w:rsidR="00041B7A">
        <w:rPr>
          <w:rFonts w:ascii="Times New Roman" w:hAnsi="Times New Roman" w:cs="Times New Roman"/>
          <w:sz w:val="24"/>
          <w:szCs w:val="24"/>
          <w:lang w:val="en-US"/>
        </w:rPr>
        <w:t>s</w:t>
      </w:r>
      <w:r w:rsidR="007014BB" w:rsidRPr="00B91057">
        <w:rPr>
          <w:rFonts w:ascii="Times New Roman" w:hAnsi="Times New Roman" w:cs="Times New Roman"/>
          <w:sz w:val="24"/>
          <w:szCs w:val="24"/>
          <w:lang w:val="en-US"/>
        </w:rPr>
        <w:t xml:space="preserve">ensitivity 93.47% while still maintaining balance with </w:t>
      </w:r>
      <w:r w:rsidR="00041B7A">
        <w:rPr>
          <w:rFonts w:ascii="Times New Roman" w:hAnsi="Times New Roman" w:cs="Times New Roman"/>
          <w:sz w:val="24"/>
          <w:szCs w:val="24"/>
          <w:lang w:val="en-US"/>
        </w:rPr>
        <w:t>s</w:t>
      </w:r>
      <w:r w:rsidR="007014BB" w:rsidRPr="00B91057">
        <w:rPr>
          <w:rFonts w:ascii="Times New Roman" w:hAnsi="Times New Roman" w:cs="Times New Roman"/>
          <w:sz w:val="24"/>
          <w:szCs w:val="24"/>
          <w:lang w:val="en-US"/>
        </w:rPr>
        <w:t>pecificity. An AUC of 95% indicates a high level of accuracy in predicting the true positive rate while maintaining a low false positive rate.[1</w:t>
      </w:r>
      <w:r w:rsidR="00B91057" w:rsidRPr="00B91057">
        <w:rPr>
          <w:rFonts w:ascii="Times New Roman" w:hAnsi="Times New Roman" w:cs="Times New Roman"/>
          <w:sz w:val="24"/>
          <w:szCs w:val="24"/>
          <w:lang w:val="en-US"/>
        </w:rPr>
        <w:t>4</w:t>
      </w:r>
      <w:r w:rsidR="007014BB" w:rsidRPr="00B91057">
        <w:rPr>
          <w:rFonts w:ascii="Times New Roman" w:hAnsi="Times New Roman" w:cs="Times New Roman"/>
          <w:sz w:val="24"/>
          <w:szCs w:val="24"/>
          <w:lang w:val="en-US"/>
        </w:rPr>
        <w:t>]</w:t>
      </w:r>
    </w:p>
    <w:p w14:paraId="093AFE42" w14:textId="77777777" w:rsidR="00D722CF" w:rsidRPr="00B91057" w:rsidRDefault="00D722CF" w:rsidP="008E3C6B">
      <w:pPr>
        <w:rPr>
          <w:rFonts w:ascii="Times New Roman" w:hAnsi="Times New Roman" w:cs="Times New Roman"/>
          <w:b/>
          <w:bCs/>
          <w:sz w:val="28"/>
          <w:szCs w:val="28"/>
          <w:lang w:val="en-US"/>
        </w:rPr>
      </w:pPr>
    </w:p>
    <w:p w14:paraId="1B975CB0" w14:textId="504295DF" w:rsidR="00D722CF" w:rsidRPr="00B91057" w:rsidRDefault="006711D0" w:rsidP="005705F5">
      <w:pPr>
        <w:spacing w:line="360" w:lineRule="auto"/>
        <w:jc w:val="both"/>
        <w:rPr>
          <w:rFonts w:ascii="Times New Roman" w:hAnsi="Times New Roman" w:cs="Times New Roman"/>
          <w:sz w:val="24"/>
          <w:szCs w:val="24"/>
          <w:lang w:val="en-US"/>
        </w:rPr>
      </w:pPr>
      <w:r w:rsidRPr="00B91057">
        <w:rPr>
          <w:rFonts w:ascii="Times New Roman" w:hAnsi="Times New Roman" w:cs="Times New Roman"/>
          <w:b/>
          <w:bCs/>
          <w:sz w:val="24"/>
          <w:szCs w:val="24"/>
          <w:lang w:val="en-US"/>
        </w:rPr>
        <w:t xml:space="preserve">Table </w:t>
      </w:r>
      <w:r w:rsidR="00396EE7" w:rsidRPr="00B91057">
        <w:rPr>
          <w:rFonts w:ascii="Times New Roman" w:hAnsi="Times New Roman" w:cs="Times New Roman"/>
          <w:b/>
          <w:bCs/>
          <w:sz w:val="24"/>
          <w:szCs w:val="24"/>
          <w:lang w:val="en-US"/>
        </w:rPr>
        <w:t>2</w:t>
      </w:r>
      <w:r w:rsidRPr="00B91057">
        <w:rPr>
          <w:rFonts w:ascii="Times New Roman" w:hAnsi="Times New Roman" w:cs="Times New Roman"/>
          <w:b/>
          <w:bCs/>
          <w:sz w:val="24"/>
          <w:szCs w:val="24"/>
          <w:lang w:val="en-US"/>
        </w:rPr>
        <w:t xml:space="preserve">. </w:t>
      </w:r>
      <w:r w:rsidRPr="00B91057">
        <w:rPr>
          <w:rFonts w:ascii="Times New Roman" w:hAnsi="Times New Roman" w:cs="Times New Roman"/>
          <w:sz w:val="24"/>
          <w:szCs w:val="24"/>
          <w:lang w:val="en-US"/>
        </w:rPr>
        <w:t xml:space="preserve">Comparison of results </w:t>
      </w:r>
      <w:r w:rsidR="00396EE7" w:rsidRPr="00B91057">
        <w:rPr>
          <w:rFonts w:ascii="Times New Roman" w:hAnsi="Times New Roman" w:cs="Times New Roman"/>
          <w:sz w:val="24"/>
          <w:szCs w:val="24"/>
          <w:lang w:val="en-US"/>
        </w:rPr>
        <w:t xml:space="preserve">from current paper </w:t>
      </w:r>
      <w:r w:rsidRPr="00B91057">
        <w:rPr>
          <w:rFonts w:ascii="Times New Roman" w:hAnsi="Times New Roman" w:cs="Times New Roman"/>
          <w:sz w:val="24"/>
          <w:szCs w:val="24"/>
          <w:lang w:val="en-US"/>
        </w:rPr>
        <w:t>with results from previous relevant papers dealing with direct bank telemarketing prediction using ML techniques</w:t>
      </w:r>
    </w:p>
    <w:tbl>
      <w:tblPr>
        <w:tblStyle w:val="7"/>
        <w:tblW w:w="9094" w:type="dxa"/>
        <w:tblLook w:val="04A0" w:firstRow="1" w:lastRow="0" w:firstColumn="1" w:lastColumn="0" w:noHBand="0" w:noVBand="1"/>
      </w:tblPr>
      <w:tblGrid>
        <w:gridCol w:w="2538"/>
        <w:gridCol w:w="1577"/>
        <w:gridCol w:w="1725"/>
        <w:gridCol w:w="1731"/>
        <w:gridCol w:w="1523"/>
      </w:tblGrid>
      <w:tr w:rsidR="00B91057" w:rsidRPr="00B91057" w14:paraId="649C1322" w14:textId="77777777" w:rsidTr="00D722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51180840" w14:textId="77777777" w:rsidR="00D722CF" w:rsidRPr="00B91057" w:rsidRDefault="00D722CF" w:rsidP="00643662">
            <w:pPr>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Classifier</w:t>
            </w:r>
          </w:p>
        </w:tc>
        <w:tc>
          <w:tcPr>
            <w:tcW w:w="236" w:type="dxa"/>
          </w:tcPr>
          <w:p w14:paraId="22016395" w14:textId="77777777" w:rsidR="00D722CF" w:rsidRPr="00B91057" w:rsidRDefault="00D722CF" w:rsidP="006436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Classification Accuracy(%)</w:t>
            </w:r>
          </w:p>
        </w:tc>
        <w:tc>
          <w:tcPr>
            <w:tcW w:w="1812" w:type="dxa"/>
          </w:tcPr>
          <w:p w14:paraId="2A5606EC" w14:textId="77777777" w:rsidR="00D722CF" w:rsidRPr="00B91057" w:rsidRDefault="00D722CF" w:rsidP="006436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Sensitivity(%)</w:t>
            </w:r>
          </w:p>
        </w:tc>
        <w:tc>
          <w:tcPr>
            <w:tcW w:w="1813" w:type="dxa"/>
          </w:tcPr>
          <w:p w14:paraId="415463A0" w14:textId="77777777" w:rsidR="00D722CF" w:rsidRPr="00B91057" w:rsidRDefault="00D722CF" w:rsidP="006436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Specificity(%)</w:t>
            </w:r>
          </w:p>
        </w:tc>
        <w:tc>
          <w:tcPr>
            <w:tcW w:w="1813" w:type="dxa"/>
          </w:tcPr>
          <w:p w14:paraId="5D7ECD6F" w14:textId="77777777" w:rsidR="00D722CF" w:rsidRPr="00B91057" w:rsidRDefault="00D722CF" w:rsidP="006436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AUC(%)</w:t>
            </w:r>
          </w:p>
        </w:tc>
      </w:tr>
      <w:tr w:rsidR="00B91057" w:rsidRPr="00B91057" w14:paraId="60F0CF6D" w14:textId="77777777" w:rsidTr="00D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296EA33" w14:textId="77777777" w:rsidR="00D722CF" w:rsidRPr="00B91057" w:rsidRDefault="00D722CF" w:rsidP="00D722CF">
            <w:pPr>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LR</w:t>
            </w:r>
          </w:p>
        </w:tc>
        <w:tc>
          <w:tcPr>
            <w:tcW w:w="236" w:type="dxa"/>
          </w:tcPr>
          <w:p w14:paraId="02A3811F" w14:textId="77777777" w:rsidR="00D722CF" w:rsidRPr="00B91057" w:rsidRDefault="00D722C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B91057">
              <w:rPr>
                <w:rFonts w:ascii="Times New Roman" w:hAnsi="Times New Roman" w:cs="Times New Roman"/>
                <w:color w:val="auto"/>
                <w:sz w:val="24"/>
                <w:szCs w:val="24"/>
                <w:lang w:val="en-US"/>
              </w:rPr>
              <w:t>85.9</w:t>
            </w:r>
          </w:p>
        </w:tc>
        <w:tc>
          <w:tcPr>
            <w:tcW w:w="1812" w:type="dxa"/>
          </w:tcPr>
          <w:p w14:paraId="559D2687" w14:textId="77777777" w:rsidR="00D722CF" w:rsidRPr="00B91057" w:rsidRDefault="00D722C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93.47</w:t>
            </w:r>
          </w:p>
        </w:tc>
        <w:tc>
          <w:tcPr>
            <w:tcW w:w="1813" w:type="dxa"/>
          </w:tcPr>
          <w:p w14:paraId="08DBDF97" w14:textId="77777777" w:rsidR="00D722CF" w:rsidRPr="00B91057" w:rsidRDefault="00D722C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B91057">
              <w:rPr>
                <w:rFonts w:ascii="Times New Roman" w:hAnsi="Times New Roman" w:cs="Times New Roman"/>
                <w:color w:val="auto"/>
                <w:sz w:val="24"/>
                <w:szCs w:val="24"/>
                <w:lang w:val="en-US"/>
              </w:rPr>
              <w:t>84.98</w:t>
            </w:r>
          </w:p>
        </w:tc>
        <w:tc>
          <w:tcPr>
            <w:tcW w:w="1813" w:type="dxa"/>
          </w:tcPr>
          <w:p w14:paraId="761D6677" w14:textId="77777777" w:rsidR="00D722CF" w:rsidRPr="00B91057" w:rsidRDefault="00D722C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B91057">
              <w:rPr>
                <w:rFonts w:ascii="Times New Roman" w:hAnsi="Times New Roman" w:cs="Times New Roman"/>
                <w:color w:val="auto"/>
                <w:sz w:val="24"/>
                <w:szCs w:val="24"/>
                <w:lang w:val="en-US"/>
              </w:rPr>
              <w:t>94.69</w:t>
            </w:r>
          </w:p>
        </w:tc>
      </w:tr>
      <w:tr w:rsidR="00B91057" w:rsidRPr="00B91057" w14:paraId="270D3F49" w14:textId="77777777" w:rsidTr="00D722CF">
        <w:tc>
          <w:tcPr>
            <w:cnfStyle w:val="001000000000" w:firstRow="0" w:lastRow="0" w:firstColumn="1" w:lastColumn="0" w:oddVBand="0" w:evenVBand="0" w:oddHBand="0" w:evenHBand="0" w:firstRowFirstColumn="0" w:firstRowLastColumn="0" w:lastRowFirstColumn="0" w:lastRowLastColumn="0"/>
            <w:tcW w:w="3420" w:type="dxa"/>
          </w:tcPr>
          <w:p w14:paraId="7621C4C2" w14:textId="79C9B3F3" w:rsidR="00D722CF" w:rsidRPr="00B91057" w:rsidRDefault="00D722CF" w:rsidP="00D722CF">
            <w:pPr>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RF</w:t>
            </w:r>
          </w:p>
        </w:tc>
        <w:tc>
          <w:tcPr>
            <w:tcW w:w="236" w:type="dxa"/>
          </w:tcPr>
          <w:p w14:paraId="08862CC2" w14:textId="4A096D6F" w:rsidR="00D722CF" w:rsidRPr="00B91057" w:rsidRDefault="00D722CF" w:rsidP="00D722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93.11</w:t>
            </w:r>
          </w:p>
        </w:tc>
        <w:tc>
          <w:tcPr>
            <w:tcW w:w="1812" w:type="dxa"/>
          </w:tcPr>
          <w:p w14:paraId="1E6FBFB5" w14:textId="66B81469" w:rsidR="00D722CF" w:rsidRPr="00B91057" w:rsidRDefault="00D722CF" w:rsidP="00D722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B91057">
              <w:rPr>
                <w:rFonts w:ascii="Times New Roman" w:hAnsi="Times New Roman" w:cs="Times New Roman"/>
                <w:color w:val="auto"/>
                <w:sz w:val="24"/>
                <w:szCs w:val="24"/>
                <w:lang w:val="en-US"/>
              </w:rPr>
              <w:t>58.53</w:t>
            </w:r>
          </w:p>
        </w:tc>
        <w:tc>
          <w:tcPr>
            <w:tcW w:w="1813" w:type="dxa"/>
          </w:tcPr>
          <w:p w14:paraId="401A4331" w14:textId="3EF3FF39" w:rsidR="00D722CF" w:rsidRPr="00B91057" w:rsidRDefault="00D722CF" w:rsidP="00D722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97.27</w:t>
            </w:r>
          </w:p>
        </w:tc>
        <w:tc>
          <w:tcPr>
            <w:tcW w:w="1813" w:type="dxa"/>
          </w:tcPr>
          <w:p w14:paraId="4A9090BB" w14:textId="319309F2" w:rsidR="00D722CF" w:rsidRPr="00B91057" w:rsidRDefault="00D722CF" w:rsidP="00D722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100</w:t>
            </w:r>
          </w:p>
        </w:tc>
      </w:tr>
      <w:tr w:rsidR="00B91057" w:rsidRPr="00B91057" w14:paraId="1A2A04D9" w14:textId="77777777" w:rsidTr="00D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1526D87" w14:textId="58BA3451" w:rsidR="00D722CF" w:rsidRPr="00B91057" w:rsidRDefault="00D722CF" w:rsidP="00D722CF">
            <w:pPr>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META-DES-AAP</w:t>
            </w:r>
            <w:r w:rsidR="00880F65" w:rsidRPr="00B91057">
              <w:rPr>
                <w:rFonts w:ascii="Times New Roman" w:hAnsi="Times New Roman" w:cs="Times New Roman"/>
                <w:b/>
                <w:bCs/>
                <w:color w:val="auto"/>
                <w:sz w:val="24"/>
                <w:szCs w:val="24"/>
                <w:vertAlign w:val="superscript"/>
                <w:lang w:val="en-US"/>
              </w:rPr>
              <w:t>1</w:t>
            </w:r>
            <w:r w:rsidRPr="00B91057">
              <w:rPr>
                <w:rFonts w:ascii="Times New Roman" w:hAnsi="Times New Roman" w:cs="Times New Roman"/>
                <w:b/>
                <w:bCs/>
                <w:color w:val="auto"/>
                <w:sz w:val="24"/>
                <w:szCs w:val="24"/>
                <w:lang w:val="en-US"/>
              </w:rPr>
              <w:t xml:space="preserve"> </w:t>
            </w:r>
          </w:p>
        </w:tc>
        <w:tc>
          <w:tcPr>
            <w:tcW w:w="236" w:type="dxa"/>
          </w:tcPr>
          <w:p w14:paraId="2240A139" w14:textId="781BE441" w:rsidR="00D722CF" w:rsidRPr="00B91057" w:rsidRDefault="00D722CF" w:rsidP="00D722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B91057">
              <w:rPr>
                <w:rFonts w:ascii="Times New Roman" w:hAnsi="Times New Roman" w:cs="Times New Roman"/>
                <w:color w:val="auto"/>
                <w:sz w:val="24"/>
                <w:szCs w:val="24"/>
                <w:lang w:val="en-US"/>
              </w:rPr>
              <w:t>89.39</w:t>
            </w:r>
          </w:p>
        </w:tc>
        <w:tc>
          <w:tcPr>
            <w:tcW w:w="1812" w:type="dxa"/>
          </w:tcPr>
          <w:p w14:paraId="2475BEA2" w14:textId="7E84BF88" w:rsidR="00D722CF" w:rsidRPr="00B91057" w:rsidRDefault="00D722CF" w:rsidP="00D722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B91057">
              <w:rPr>
                <w:rFonts w:ascii="Times New Roman" w:hAnsi="Times New Roman" w:cs="Times New Roman"/>
                <w:color w:val="auto"/>
                <w:sz w:val="24"/>
                <w:szCs w:val="24"/>
                <w:lang w:val="en-US"/>
              </w:rPr>
              <w:t>92.62</w:t>
            </w:r>
          </w:p>
        </w:tc>
        <w:tc>
          <w:tcPr>
            <w:tcW w:w="1813" w:type="dxa"/>
          </w:tcPr>
          <w:p w14:paraId="541F05CC" w14:textId="4352B98D" w:rsidR="00D722CF" w:rsidRPr="00B91057" w:rsidRDefault="00D722CF" w:rsidP="00D722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B91057">
              <w:rPr>
                <w:rFonts w:ascii="Times New Roman" w:hAnsi="Times New Roman" w:cs="Times New Roman"/>
                <w:color w:val="auto"/>
                <w:sz w:val="24"/>
                <w:szCs w:val="24"/>
                <w:lang w:val="en-US"/>
              </w:rPr>
              <w:t>86.27</w:t>
            </w:r>
          </w:p>
        </w:tc>
        <w:tc>
          <w:tcPr>
            <w:tcW w:w="1813" w:type="dxa"/>
          </w:tcPr>
          <w:p w14:paraId="452E3EBF" w14:textId="532DD93C" w:rsidR="00D722CF" w:rsidRPr="00B91057" w:rsidRDefault="00D722CF" w:rsidP="00D722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B91057">
              <w:rPr>
                <w:rFonts w:ascii="Times New Roman" w:hAnsi="Times New Roman" w:cs="Times New Roman"/>
                <w:color w:val="auto"/>
                <w:sz w:val="24"/>
                <w:szCs w:val="24"/>
                <w:lang w:val="en-US"/>
              </w:rPr>
              <w:t>89.44</w:t>
            </w:r>
          </w:p>
        </w:tc>
      </w:tr>
      <w:tr w:rsidR="00B91057" w:rsidRPr="00B91057" w14:paraId="3982607F" w14:textId="77777777" w:rsidTr="00D722CF">
        <w:tc>
          <w:tcPr>
            <w:cnfStyle w:val="001000000000" w:firstRow="0" w:lastRow="0" w:firstColumn="1" w:lastColumn="0" w:oddVBand="0" w:evenVBand="0" w:oddHBand="0" w:evenHBand="0" w:firstRowFirstColumn="0" w:firstRowLastColumn="0" w:lastRowFirstColumn="0" w:lastRowLastColumn="0"/>
            <w:tcW w:w="3420" w:type="dxa"/>
          </w:tcPr>
          <w:p w14:paraId="5908BC0B" w14:textId="60D08503" w:rsidR="00D722CF" w:rsidRPr="00B91057" w:rsidRDefault="00880F65" w:rsidP="00D722CF">
            <w:pPr>
              <w:rPr>
                <w:rFonts w:ascii="Times New Roman" w:hAnsi="Times New Roman" w:cs="Times New Roman"/>
                <w:b/>
                <w:bCs/>
                <w:color w:val="auto"/>
                <w:sz w:val="24"/>
                <w:szCs w:val="24"/>
                <w:lang w:val="en-US"/>
              </w:rPr>
            </w:pPr>
            <w:r w:rsidRPr="00B91057">
              <w:rPr>
                <w:rFonts w:ascii="Times New Roman" w:hAnsi="Times New Roman" w:cs="Times New Roman"/>
                <w:b/>
                <w:bCs/>
                <w:color w:val="auto"/>
                <w:sz w:val="24"/>
                <w:szCs w:val="24"/>
                <w:lang w:val="en-US"/>
              </w:rPr>
              <w:t>MLPNN</w:t>
            </w:r>
            <w:r w:rsidRPr="00B91057">
              <w:rPr>
                <w:rFonts w:ascii="Times New Roman" w:hAnsi="Times New Roman" w:cs="Times New Roman"/>
                <w:b/>
                <w:bCs/>
                <w:color w:val="auto"/>
                <w:sz w:val="24"/>
                <w:szCs w:val="24"/>
                <w:vertAlign w:val="superscript"/>
                <w:lang w:val="en-US"/>
              </w:rPr>
              <w:t>2</w:t>
            </w:r>
          </w:p>
        </w:tc>
        <w:tc>
          <w:tcPr>
            <w:tcW w:w="236" w:type="dxa"/>
          </w:tcPr>
          <w:p w14:paraId="3F22C937" w14:textId="2434E07F" w:rsidR="00D722CF" w:rsidRPr="00B91057" w:rsidRDefault="00D722CF" w:rsidP="00D722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B91057">
              <w:rPr>
                <w:rFonts w:ascii="Times New Roman" w:hAnsi="Times New Roman" w:cs="Times New Roman"/>
                <w:color w:val="auto"/>
                <w:sz w:val="24"/>
                <w:szCs w:val="24"/>
                <w:lang w:val="en-US"/>
              </w:rPr>
              <w:t>88.63</w:t>
            </w:r>
          </w:p>
        </w:tc>
        <w:tc>
          <w:tcPr>
            <w:tcW w:w="1812" w:type="dxa"/>
          </w:tcPr>
          <w:p w14:paraId="348E06F1" w14:textId="17132733" w:rsidR="00D722CF" w:rsidRPr="00B91057" w:rsidRDefault="00D722CF" w:rsidP="00D722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B91057">
              <w:rPr>
                <w:rFonts w:ascii="Times New Roman" w:hAnsi="Times New Roman" w:cs="Times New Roman"/>
                <w:color w:val="auto"/>
                <w:sz w:val="24"/>
                <w:szCs w:val="24"/>
                <w:lang w:val="en-US"/>
              </w:rPr>
              <w:t>40.9</w:t>
            </w:r>
          </w:p>
        </w:tc>
        <w:tc>
          <w:tcPr>
            <w:tcW w:w="1813" w:type="dxa"/>
          </w:tcPr>
          <w:p w14:paraId="47AD1BB9" w14:textId="3261A208" w:rsidR="00D722CF" w:rsidRPr="00B91057" w:rsidRDefault="00D722CF" w:rsidP="00D722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B91057">
              <w:rPr>
                <w:rFonts w:ascii="Times New Roman" w:hAnsi="Times New Roman" w:cs="Times New Roman"/>
                <w:color w:val="auto"/>
                <w:sz w:val="24"/>
                <w:szCs w:val="24"/>
                <w:lang w:val="en-US"/>
              </w:rPr>
              <w:t>94.85</w:t>
            </w:r>
          </w:p>
        </w:tc>
        <w:tc>
          <w:tcPr>
            <w:tcW w:w="1813" w:type="dxa"/>
          </w:tcPr>
          <w:p w14:paraId="570D6FAF" w14:textId="037536E7" w:rsidR="00D722CF" w:rsidRPr="00B91057" w:rsidRDefault="00D722CF" w:rsidP="00D722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B91057">
              <w:rPr>
                <w:rFonts w:ascii="Times New Roman" w:hAnsi="Times New Roman" w:cs="Times New Roman"/>
                <w:color w:val="auto"/>
                <w:sz w:val="24"/>
                <w:szCs w:val="24"/>
                <w:lang w:val="en-US"/>
              </w:rPr>
              <w:t>84.7</w:t>
            </w:r>
          </w:p>
        </w:tc>
      </w:tr>
    </w:tbl>
    <w:p w14:paraId="1C4A21B3" w14:textId="546CFD82" w:rsidR="00880F65" w:rsidRPr="00B91057" w:rsidRDefault="00880F65" w:rsidP="00880F65">
      <w:pPr>
        <w:spacing w:after="0"/>
        <w:rPr>
          <w:rFonts w:ascii="Times New Roman" w:hAnsi="Times New Roman" w:cs="Times New Roman"/>
          <w:lang w:val="en-US"/>
        </w:rPr>
      </w:pPr>
      <w:r w:rsidRPr="00B91057">
        <w:rPr>
          <w:rFonts w:ascii="Times New Roman" w:hAnsi="Times New Roman" w:cs="Times New Roman"/>
          <w:vertAlign w:val="superscript"/>
          <w:lang w:val="en-US"/>
        </w:rPr>
        <w:t>1</w:t>
      </w:r>
      <w:r w:rsidRPr="00B91057">
        <w:rPr>
          <w:rFonts w:ascii="Times New Roman" w:hAnsi="Times New Roman" w:cs="Times New Roman"/>
          <w:lang w:val="en-US"/>
        </w:rPr>
        <w:t xml:space="preserve">Feng et al.(2022)[5] </w:t>
      </w:r>
      <w:r w:rsidRPr="00B91057">
        <w:rPr>
          <w:rFonts w:ascii="Times New Roman" w:hAnsi="Times New Roman" w:cs="Times New Roman"/>
          <w:vertAlign w:val="superscript"/>
          <w:lang w:val="en-US"/>
        </w:rPr>
        <w:t>2</w:t>
      </w:r>
      <w:r w:rsidRPr="00B91057">
        <w:rPr>
          <w:rFonts w:ascii="Times New Roman" w:hAnsi="Times New Roman" w:cs="Times New Roman"/>
          <w:lang w:val="en-US"/>
        </w:rPr>
        <w:t>T. F. Bahari et al.(2015)[6]</w:t>
      </w:r>
    </w:p>
    <w:p w14:paraId="0D3A8F01" w14:textId="27A0BA03" w:rsidR="00880F65" w:rsidRPr="00B91057" w:rsidRDefault="00880F65" w:rsidP="00880F65">
      <w:pPr>
        <w:rPr>
          <w:rFonts w:ascii="Times New Roman" w:hAnsi="Times New Roman" w:cs="Times New Roman"/>
          <w:sz w:val="24"/>
          <w:szCs w:val="24"/>
          <w:lang w:val="en-US"/>
        </w:rPr>
      </w:pPr>
      <w:r w:rsidRPr="00B91057">
        <w:rPr>
          <w:rFonts w:ascii="Times New Roman" w:hAnsi="Times New Roman" w:cs="Times New Roman"/>
          <w:sz w:val="24"/>
          <w:szCs w:val="24"/>
          <w:lang w:val="en-US"/>
        </w:rPr>
        <w:t>Source: Created by the author</w:t>
      </w:r>
    </w:p>
    <w:p w14:paraId="25D7A140" w14:textId="3931955A" w:rsidR="00264B04" w:rsidRPr="00B91057" w:rsidRDefault="00264B04" w:rsidP="006B2046">
      <w:pPr>
        <w:spacing w:line="360" w:lineRule="auto"/>
        <w:jc w:val="both"/>
        <w:rPr>
          <w:rFonts w:ascii="Times New Roman" w:hAnsi="Times New Roman" w:cs="Times New Roman"/>
          <w:sz w:val="24"/>
          <w:szCs w:val="24"/>
          <w:lang w:val="en-US"/>
        </w:rPr>
      </w:pPr>
    </w:p>
    <w:p w14:paraId="52536B40" w14:textId="3899E8A1" w:rsidR="007965EA" w:rsidRPr="00B91057" w:rsidRDefault="007965EA" w:rsidP="007965EA">
      <w:pPr>
        <w:rPr>
          <w:rFonts w:ascii="Times New Roman" w:hAnsi="Times New Roman" w:cs="Times New Roman"/>
          <w:b/>
          <w:bCs/>
          <w:sz w:val="28"/>
          <w:szCs w:val="28"/>
          <w:lang w:val="en-US"/>
        </w:rPr>
      </w:pPr>
      <w:r w:rsidRPr="00B91057">
        <w:rPr>
          <w:rFonts w:ascii="Times New Roman" w:hAnsi="Times New Roman" w:cs="Times New Roman"/>
          <w:b/>
          <w:bCs/>
          <w:sz w:val="28"/>
          <w:szCs w:val="28"/>
          <w:lang w:val="en-US"/>
        </w:rPr>
        <w:t xml:space="preserve">5. Conclusion </w:t>
      </w:r>
    </w:p>
    <w:p w14:paraId="426E4E16" w14:textId="534827B5" w:rsidR="00563C85" w:rsidRPr="00B91057" w:rsidRDefault="00563C85" w:rsidP="006B2046">
      <w:pPr>
        <w:spacing w:line="360" w:lineRule="auto"/>
        <w:jc w:val="both"/>
        <w:rPr>
          <w:rFonts w:ascii="Times New Roman" w:hAnsi="Times New Roman" w:cs="Times New Roman"/>
          <w:sz w:val="24"/>
          <w:szCs w:val="24"/>
          <w:lang w:val="en-US"/>
        </w:rPr>
      </w:pPr>
    </w:p>
    <w:p w14:paraId="74D7D151" w14:textId="6C3B3939" w:rsidR="00D368C5" w:rsidRPr="00B91057" w:rsidRDefault="00B74094" w:rsidP="005705F5">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For this study, we emphasize the significance of achieving a balance between sensitivity and specificity, particularly when dealing with imbalanced datasets in the context of predicting bank telemarketing success for long-term deposits. Our choice of a Logistic Regression model is guided by its optimization for both AUC value and </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ensitivity-</w:t>
      </w:r>
      <w:r w:rsidR="00041B7A">
        <w:rPr>
          <w:rFonts w:ascii="Times New Roman" w:hAnsi="Times New Roman" w:cs="Times New Roman"/>
          <w:sz w:val="24"/>
          <w:szCs w:val="24"/>
          <w:lang w:val="en-US"/>
        </w:rPr>
        <w:t>s</w:t>
      </w:r>
      <w:r w:rsidRPr="00B91057">
        <w:rPr>
          <w:rFonts w:ascii="Times New Roman" w:hAnsi="Times New Roman" w:cs="Times New Roman"/>
          <w:sz w:val="24"/>
          <w:szCs w:val="24"/>
          <w:lang w:val="en-US"/>
        </w:rPr>
        <w:t>pecificity balance. The higher AUC value indicates the model's superior ability to distinguish between positive and negative classes, while the careful consideration of sensitivity and specificity ensures a well-rounded performance. This approach is crucial in providing reliable predictions for the success of bank telemarketing campaigns, where imbalances in the dataset could otherwise lead to biased results.</w:t>
      </w:r>
    </w:p>
    <w:p w14:paraId="09183982" w14:textId="77777777" w:rsidR="00AE7E6F" w:rsidRDefault="00AE7E6F">
      <w:pPr>
        <w:rPr>
          <w:rFonts w:ascii="Times New Roman" w:hAnsi="Times New Roman" w:cs="Times New Roman"/>
          <w:sz w:val="24"/>
          <w:szCs w:val="24"/>
          <w:lang w:val="en-US"/>
        </w:rPr>
      </w:pPr>
    </w:p>
    <w:p w14:paraId="493C4845" w14:textId="77777777" w:rsidR="00AE7E6F" w:rsidRDefault="00AE7E6F">
      <w:pPr>
        <w:rPr>
          <w:rFonts w:ascii="Times New Roman" w:hAnsi="Times New Roman" w:cs="Times New Roman"/>
          <w:sz w:val="24"/>
          <w:szCs w:val="24"/>
          <w:lang w:val="en-US"/>
        </w:rPr>
      </w:pPr>
    </w:p>
    <w:p w14:paraId="1E0D4FD9" w14:textId="77777777" w:rsidR="00AE7E6F" w:rsidRDefault="00AE7E6F">
      <w:pPr>
        <w:rPr>
          <w:rFonts w:ascii="Times New Roman" w:hAnsi="Times New Roman" w:cs="Times New Roman"/>
          <w:sz w:val="24"/>
          <w:szCs w:val="24"/>
          <w:lang w:val="en-US"/>
        </w:rPr>
      </w:pPr>
    </w:p>
    <w:p w14:paraId="1261B069" w14:textId="77777777" w:rsidR="00AE7E6F" w:rsidRDefault="00AE7E6F">
      <w:pPr>
        <w:rPr>
          <w:rFonts w:ascii="Times New Roman" w:hAnsi="Times New Roman" w:cs="Times New Roman"/>
          <w:sz w:val="24"/>
          <w:szCs w:val="24"/>
          <w:lang w:val="en-US"/>
        </w:rPr>
      </w:pPr>
    </w:p>
    <w:p w14:paraId="0C849231" w14:textId="77777777" w:rsidR="00AE7E6F" w:rsidRDefault="00AE7E6F">
      <w:pPr>
        <w:rPr>
          <w:rFonts w:ascii="Times New Roman" w:hAnsi="Times New Roman" w:cs="Times New Roman"/>
          <w:sz w:val="24"/>
          <w:szCs w:val="24"/>
          <w:lang w:val="en-US"/>
        </w:rPr>
      </w:pPr>
    </w:p>
    <w:p w14:paraId="0FD33496" w14:textId="77777777" w:rsidR="00AE7E6F" w:rsidRDefault="00AE7E6F">
      <w:pPr>
        <w:rPr>
          <w:rFonts w:ascii="Times New Roman" w:hAnsi="Times New Roman" w:cs="Times New Roman"/>
          <w:sz w:val="24"/>
          <w:szCs w:val="24"/>
          <w:lang w:val="en-US"/>
        </w:rPr>
      </w:pPr>
    </w:p>
    <w:p w14:paraId="54F9331C" w14:textId="77777777" w:rsidR="00AE7E6F" w:rsidRDefault="00AE7E6F">
      <w:pPr>
        <w:rPr>
          <w:rFonts w:ascii="Times New Roman" w:hAnsi="Times New Roman" w:cs="Times New Roman"/>
          <w:sz w:val="24"/>
          <w:szCs w:val="24"/>
          <w:lang w:val="en-US"/>
        </w:rPr>
      </w:pPr>
    </w:p>
    <w:p w14:paraId="3AAF4539" w14:textId="77777777" w:rsidR="00AE7E6F" w:rsidRDefault="00AE7E6F">
      <w:pPr>
        <w:rPr>
          <w:rFonts w:ascii="Times New Roman" w:hAnsi="Times New Roman" w:cs="Times New Roman"/>
          <w:sz w:val="24"/>
          <w:szCs w:val="24"/>
          <w:lang w:val="en-US"/>
        </w:rPr>
      </w:pPr>
    </w:p>
    <w:p w14:paraId="132ACF16" w14:textId="77777777" w:rsidR="00AE7E6F" w:rsidRDefault="00AE7E6F">
      <w:pPr>
        <w:rPr>
          <w:rFonts w:ascii="Times New Roman" w:hAnsi="Times New Roman" w:cs="Times New Roman"/>
          <w:sz w:val="24"/>
          <w:szCs w:val="24"/>
          <w:lang w:val="en-US"/>
        </w:rPr>
      </w:pPr>
    </w:p>
    <w:p w14:paraId="69D5E4A4" w14:textId="77777777" w:rsidR="00AE7E6F" w:rsidRDefault="00AE7E6F">
      <w:pPr>
        <w:rPr>
          <w:rFonts w:ascii="Times New Roman" w:hAnsi="Times New Roman" w:cs="Times New Roman"/>
          <w:sz w:val="24"/>
          <w:szCs w:val="24"/>
          <w:lang w:val="en-US"/>
        </w:rPr>
      </w:pPr>
    </w:p>
    <w:p w14:paraId="69A97A14" w14:textId="13E3DA2B" w:rsidR="00B2162F" w:rsidRDefault="00396EE7">
      <w:pPr>
        <w:rPr>
          <w:rFonts w:ascii="Times New Roman" w:hAnsi="Times New Roman" w:cs="Times New Roman"/>
          <w:b/>
          <w:bCs/>
          <w:sz w:val="28"/>
          <w:szCs w:val="28"/>
          <w:lang w:val="en-US"/>
        </w:rPr>
      </w:pPr>
      <w:r w:rsidRPr="00B91057">
        <w:rPr>
          <w:rFonts w:ascii="Times New Roman" w:hAnsi="Times New Roman" w:cs="Times New Roman"/>
          <w:b/>
          <w:bCs/>
          <w:sz w:val="28"/>
          <w:szCs w:val="28"/>
          <w:lang w:val="en-US"/>
        </w:rPr>
        <w:lastRenderedPageBreak/>
        <w:t>6. Appendi</w:t>
      </w:r>
      <w:r w:rsidR="00B2162F">
        <w:rPr>
          <w:rFonts w:ascii="Times New Roman" w:hAnsi="Times New Roman" w:cs="Times New Roman"/>
          <w:b/>
          <w:bCs/>
          <w:sz w:val="28"/>
          <w:szCs w:val="28"/>
          <w:lang w:val="en-US"/>
        </w:rPr>
        <w:t>x</w:t>
      </w:r>
    </w:p>
    <w:p w14:paraId="6875B696" w14:textId="77777777" w:rsidR="00B2162F" w:rsidRDefault="00B2162F">
      <w:pPr>
        <w:rPr>
          <w:rFonts w:ascii="Times New Roman" w:hAnsi="Times New Roman" w:cs="Times New Roman"/>
          <w:b/>
          <w:bCs/>
          <w:sz w:val="28"/>
          <w:szCs w:val="28"/>
          <w:lang w:val="en-US"/>
        </w:rPr>
      </w:pPr>
    </w:p>
    <w:tbl>
      <w:tblPr>
        <w:tblStyle w:val="4"/>
        <w:tblpPr w:leftFromText="141" w:rightFromText="141" w:vertAnchor="text" w:horzAnchor="margin" w:tblpXSpec="center" w:tblpY="656"/>
        <w:tblW w:w="9857" w:type="dxa"/>
        <w:tblLook w:val="04A0" w:firstRow="1" w:lastRow="0" w:firstColumn="1" w:lastColumn="0" w:noHBand="0" w:noVBand="1"/>
      </w:tblPr>
      <w:tblGrid>
        <w:gridCol w:w="1270"/>
        <w:gridCol w:w="2520"/>
        <w:gridCol w:w="1835"/>
        <w:gridCol w:w="4232"/>
      </w:tblGrid>
      <w:tr w:rsidR="00B2162F" w:rsidRPr="00C736C1" w14:paraId="6A17AB2B" w14:textId="77777777" w:rsidTr="00643662">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70" w:type="dxa"/>
          </w:tcPr>
          <w:p w14:paraId="1B12DBDC" w14:textId="77777777" w:rsidR="00B2162F" w:rsidRPr="00C736C1" w:rsidRDefault="00B2162F" w:rsidP="00643662">
            <w:pPr>
              <w:jc w:val="center"/>
              <w:rPr>
                <w:rFonts w:ascii="Times New Roman" w:hAnsi="Times New Roman" w:cs="Times New Roman"/>
                <w:b w:val="0"/>
                <w:bCs w:val="0"/>
                <w:color w:val="auto"/>
                <w:sz w:val="28"/>
                <w:szCs w:val="28"/>
                <w:shd w:val="clear" w:color="auto" w:fill="FAFAFA"/>
                <w:lang w:val="en-US"/>
              </w:rPr>
            </w:pPr>
            <w:r w:rsidRPr="00C736C1">
              <w:rPr>
                <w:rFonts w:ascii="Times New Roman" w:hAnsi="Times New Roman" w:cs="Times New Roman"/>
                <w:b w:val="0"/>
                <w:bCs w:val="0"/>
                <w:color w:val="auto"/>
                <w:sz w:val="28"/>
                <w:szCs w:val="28"/>
                <w:highlight w:val="black"/>
                <w:shd w:val="clear" w:color="auto" w:fill="FAFAFA"/>
                <w:lang w:val="en-US"/>
              </w:rPr>
              <w:t>Number</w:t>
            </w:r>
          </w:p>
        </w:tc>
        <w:tc>
          <w:tcPr>
            <w:tcW w:w="2520" w:type="dxa"/>
          </w:tcPr>
          <w:p w14:paraId="3D894497" w14:textId="77777777" w:rsidR="00B2162F" w:rsidRPr="00C736C1" w:rsidRDefault="00B2162F" w:rsidP="006436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rPr>
            </w:pPr>
            <w:proofErr w:type="spellStart"/>
            <w:r w:rsidRPr="00C736C1">
              <w:rPr>
                <w:rFonts w:ascii="Times New Roman" w:hAnsi="Times New Roman" w:cs="Times New Roman"/>
                <w:b w:val="0"/>
                <w:bCs w:val="0"/>
                <w:color w:val="auto"/>
                <w:sz w:val="28"/>
                <w:szCs w:val="28"/>
              </w:rPr>
              <w:t>Name</w:t>
            </w:r>
            <w:proofErr w:type="spellEnd"/>
            <w:r w:rsidRPr="00C736C1">
              <w:rPr>
                <w:rFonts w:ascii="Times New Roman" w:hAnsi="Times New Roman" w:cs="Times New Roman"/>
                <w:b w:val="0"/>
                <w:bCs w:val="0"/>
                <w:color w:val="auto"/>
                <w:sz w:val="28"/>
                <w:szCs w:val="28"/>
              </w:rPr>
              <w:t xml:space="preserve"> </w:t>
            </w:r>
            <w:proofErr w:type="spellStart"/>
            <w:r w:rsidRPr="00C736C1">
              <w:rPr>
                <w:rFonts w:ascii="Times New Roman" w:hAnsi="Times New Roman" w:cs="Times New Roman"/>
                <w:b w:val="0"/>
                <w:bCs w:val="0"/>
                <w:color w:val="auto"/>
                <w:sz w:val="28"/>
                <w:szCs w:val="28"/>
              </w:rPr>
              <w:t>of</w:t>
            </w:r>
            <w:proofErr w:type="spellEnd"/>
            <w:r w:rsidRPr="00C736C1">
              <w:rPr>
                <w:rFonts w:ascii="Times New Roman" w:hAnsi="Times New Roman" w:cs="Times New Roman"/>
                <w:b w:val="0"/>
                <w:bCs w:val="0"/>
                <w:color w:val="auto"/>
                <w:sz w:val="28"/>
                <w:szCs w:val="28"/>
              </w:rPr>
              <w:t xml:space="preserve"> </w:t>
            </w:r>
            <w:proofErr w:type="spellStart"/>
            <w:r w:rsidRPr="00C736C1">
              <w:rPr>
                <w:rFonts w:ascii="Times New Roman" w:hAnsi="Times New Roman" w:cs="Times New Roman"/>
                <w:b w:val="0"/>
                <w:bCs w:val="0"/>
                <w:color w:val="auto"/>
                <w:sz w:val="28"/>
                <w:szCs w:val="28"/>
              </w:rPr>
              <w:t>variable</w:t>
            </w:r>
            <w:proofErr w:type="spellEnd"/>
          </w:p>
        </w:tc>
        <w:tc>
          <w:tcPr>
            <w:tcW w:w="1835" w:type="dxa"/>
          </w:tcPr>
          <w:p w14:paraId="56191B23" w14:textId="77777777" w:rsidR="00B2162F" w:rsidRPr="00C736C1" w:rsidRDefault="00B2162F" w:rsidP="006436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shd w:val="clear" w:color="auto" w:fill="FAFAFA"/>
                <w:lang w:val="en-US"/>
              </w:rPr>
            </w:pPr>
            <w:r w:rsidRPr="00C736C1">
              <w:rPr>
                <w:rFonts w:ascii="Times New Roman" w:hAnsi="Times New Roman" w:cs="Times New Roman"/>
                <w:b w:val="0"/>
                <w:bCs w:val="0"/>
                <w:color w:val="auto"/>
                <w:sz w:val="28"/>
                <w:szCs w:val="28"/>
                <w:lang w:val="en-US"/>
              </w:rPr>
              <w:t>Type</w:t>
            </w:r>
          </w:p>
        </w:tc>
        <w:tc>
          <w:tcPr>
            <w:tcW w:w="4232" w:type="dxa"/>
          </w:tcPr>
          <w:p w14:paraId="1C32F618" w14:textId="77777777" w:rsidR="00B2162F" w:rsidRPr="00C736C1" w:rsidRDefault="00B2162F" w:rsidP="006436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shd w:val="clear" w:color="auto" w:fill="FAFAFA"/>
                <w:lang w:val="en-US"/>
              </w:rPr>
            </w:pPr>
            <w:r w:rsidRPr="00C736C1">
              <w:rPr>
                <w:rFonts w:ascii="Times New Roman" w:hAnsi="Times New Roman" w:cs="Times New Roman"/>
                <w:b w:val="0"/>
                <w:bCs w:val="0"/>
                <w:color w:val="auto"/>
                <w:sz w:val="28"/>
                <w:szCs w:val="28"/>
                <w:lang w:val="en-US"/>
              </w:rPr>
              <w:t>Description</w:t>
            </w:r>
          </w:p>
        </w:tc>
      </w:tr>
      <w:tr w:rsidR="00B2162F" w:rsidRPr="00C736C1" w14:paraId="036EA315" w14:textId="77777777" w:rsidTr="0064366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0" w:type="dxa"/>
          </w:tcPr>
          <w:p w14:paraId="290E7028"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w:t>
            </w:r>
          </w:p>
        </w:tc>
        <w:tc>
          <w:tcPr>
            <w:tcW w:w="2520" w:type="dxa"/>
          </w:tcPr>
          <w:p w14:paraId="29F178B6"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age</w:t>
            </w:r>
            <w:proofErr w:type="spellEnd"/>
          </w:p>
        </w:tc>
        <w:tc>
          <w:tcPr>
            <w:tcW w:w="1835" w:type="dxa"/>
          </w:tcPr>
          <w:p w14:paraId="2FB0B137" w14:textId="77777777" w:rsidR="00B2162F" w:rsidRPr="00C736C1" w:rsidRDefault="00B2162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Numeric</w:t>
            </w:r>
            <w:proofErr w:type="spellEnd"/>
          </w:p>
        </w:tc>
        <w:tc>
          <w:tcPr>
            <w:tcW w:w="4232" w:type="dxa"/>
          </w:tcPr>
          <w:p w14:paraId="288B4F51"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Age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individual</w:t>
            </w:r>
            <w:proofErr w:type="spellEnd"/>
          </w:p>
        </w:tc>
      </w:tr>
      <w:tr w:rsidR="00B2162F" w:rsidRPr="00C736C1" w14:paraId="2031146D" w14:textId="77777777" w:rsidTr="00643662">
        <w:trPr>
          <w:trHeight w:val="301"/>
        </w:trPr>
        <w:tc>
          <w:tcPr>
            <w:cnfStyle w:val="001000000000" w:firstRow="0" w:lastRow="0" w:firstColumn="1" w:lastColumn="0" w:oddVBand="0" w:evenVBand="0" w:oddHBand="0" w:evenHBand="0" w:firstRowFirstColumn="0" w:firstRowLastColumn="0" w:lastRowFirstColumn="0" w:lastRowLastColumn="0"/>
            <w:tcW w:w="1270" w:type="dxa"/>
          </w:tcPr>
          <w:p w14:paraId="46730923"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2</w:t>
            </w:r>
          </w:p>
        </w:tc>
        <w:tc>
          <w:tcPr>
            <w:tcW w:w="2520" w:type="dxa"/>
          </w:tcPr>
          <w:p w14:paraId="46325982"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job</w:t>
            </w:r>
            <w:proofErr w:type="spellEnd"/>
          </w:p>
        </w:tc>
        <w:tc>
          <w:tcPr>
            <w:tcW w:w="1835" w:type="dxa"/>
          </w:tcPr>
          <w:p w14:paraId="14A0A93F" w14:textId="77777777" w:rsidR="00B2162F" w:rsidRPr="00C736C1" w:rsidRDefault="00B2162F" w:rsidP="006436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Categorical</w:t>
            </w:r>
            <w:proofErr w:type="spellEnd"/>
          </w:p>
        </w:tc>
        <w:tc>
          <w:tcPr>
            <w:tcW w:w="4232" w:type="dxa"/>
          </w:tcPr>
          <w:p w14:paraId="72898144"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Type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job</w:t>
            </w:r>
            <w:proofErr w:type="spellEnd"/>
          </w:p>
        </w:tc>
      </w:tr>
      <w:tr w:rsidR="00B2162F" w:rsidRPr="00C736C1" w14:paraId="34AEA063" w14:textId="77777777" w:rsidTr="0064366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0" w:type="dxa"/>
          </w:tcPr>
          <w:p w14:paraId="15E963DB"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3</w:t>
            </w:r>
          </w:p>
        </w:tc>
        <w:tc>
          <w:tcPr>
            <w:tcW w:w="2520" w:type="dxa"/>
          </w:tcPr>
          <w:p w14:paraId="35A87C43"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marital</w:t>
            </w:r>
            <w:proofErr w:type="spellEnd"/>
          </w:p>
        </w:tc>
        <w:tc>
          <w:tcPr>
            <w:tcW w:w="1835" w:type="dxa"/>
          </w:tcPr>
          <w:p w14:paraId="1BB3D68E" w14:textId="77777777" w:rsidR="00B2162F" w:rsidRPr="00C736C1" w:rsidRDefault="00B2162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Categorical</w:t>
            </w:r>
            <w:proofErr w:type="spellEnd"/>
          </w:p>
        </w:tc>
        <w:tc>
          <w:tcPr>
            <w:tcW w:w="4232" w:type="dxa"/>
          </w:tcPr>
          <w:p w14:paraId="5D3AD29C"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Marital</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status</w:t>
            </w:r>
            <w:proofErr w:type="spellEnd"/>
          </w:p>
        </w:tc>
      </w:tr>
      <w:tr w:rsidR="00B2162F" w:rsidRPr="00C736C1" w14:paraId="54E00F7A" w14:textId="77777777" w:rsidTr="00643662">
        <w:trPr>
          <w:trHeight w:val="301"/>
        </w:trPr>
        <w:tc>
          <w:tcPr>
            <w:cnfStyle w:val="001000000000" w:firstRow="0" w:lastRow="0" w:firstColumn="1" w:lastColumn="0" w:oddVBand="0" w:evenVBand="0" w:oddHBand="0" w:evenHBand="0" w:firstRowFirstColumn="0" w:firstRowLastColumn="0" w:lastRowFirstColumn="0" w:lastRowLastColumn="0"/>
            <w:tcW w:w="1270" w:type="dxa"/>
          </w:tcPr>
          <w:p w14:paraId="2A4BB727"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4</w:t>
            </w:r>
          </w:p>
        </w:tc>
        <w:tc>
          <w:tcPr>
            <w:tcW w:w="2520" w:type="dxa"/>
          </w:tcPr>
          <w:p w14:paraId="35BE2E0F"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education</w:t>
            </w:r>
            <w:proofErr w:type="spellEnd"/>
          </w:p>
        </w:tc>
        <w:tc>
          <w:tcPr>
            <w:tcW w:w="1835" w:type="dxa"/>
          </w:tcPr>
          <w:p w14:paraId="5BF9B596" w14:textId="77777777" w:rsidR="00B2162F" w:rsidRPr="00C736C1" w:rsidRDefault="00B2162F" w:rsidP="006436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Categorical</w:t>
            </w:r>
            <w:proofErr w:type="spellEnd"/>
          </w:p>
        </w:tc>
        <w:tc>
          <w:tcPr>
            <w:tcW w:w="4232" w:type="dxa"/>
          </w:tcPr>
          <w:p w14:paraId="15B827EB"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Level</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education</w:t>
            </w:r>
            <w:proofErr w:type="spellEnd"/>
          </w:p>
        </w:tc>
      </w:tr>
      <w:tr w:rsidR="00B2162F" w:rsidRPr="00C736C1" w14:paraId="696553D9" w14:textId="77777777" w:rsidTr="0064366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0" w:type="dxa"/>
          </w:tcPr>
          <w:p w14:paraId="32BEA27F"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5</w:t>
            </w:r>
          </w:p>
        </w:tc>
        <w:tc>
          <w:tcPr>
            <w:tcW w:w="2520" w:type="dxa"/>
          </w:tcPr>
          <w:p w14:paraId="566CC08C"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default</w:t>
            </w:r>
            <w:proofErr w:type="spellEnd"/>
          </w:p>
        </w:tc>
        <w:tc>
          <w:tcPr>
            <w:tcW w:w="1835" w:type="dxa"/>
          </w:tcPr>
          <w:p w14:paraId="25238F9B" w14:textId="77777777" w:rsidR="00B2162F" w:rsidRPr="00C736C1" w:rsidRDefault="00B2162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Categorical</w:t>
            </w:r>
            <w:proofErr w:type="spellEnd"/>
          </w:p>
        </w:tc>
        <w:tc>
          <w:tcPr>
            <w:tcW w:w="4232" w:type="dxa"/>
          </w:tcPr>
          <w:p w14:paraId="6048F17E"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Credit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in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default</w:t>
            </w:r>
            <w:proofErr w:type="spellEnd"/>
          </w:p>
        </w:tc>
      </w:tr>
      <w:tr w:rsidR="00B2162F" w:rsidRPr="00C736C1" w14:paraId="635B1835" w14:textId="77777777" w:rsidTr="00643662">
        <w:trPr>
          <w:trHeight w:val="301"/>
        </w:trPr>
        <w:tc>
          <w:tcPr>
            <w:cnfStyle w:val="001000000000" w:firstRow="0" w:lastRow="0" w:firstColumn="1" w:lastColumn="0" w:oddVBand="0" w:evenVBand="0" w:oddHBand="0" w:evenHBand="0" w:firstRowFirstColumn="0" w:firstRowLastColumn="0" w:lastRowFirstColumn="0" w:lastRowLastColumn="0"/>
            <w:tcW w:w="1270" w:type="dxa"/>
          </w:tcPr>
          <w:p w14:paraId="6F4EAD4E"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6</w:t>
            </w:r>
          </w:p>
        </w:tc>
        <w:tc>
          <w:tcPr>
            <w:tcW w:w="2520" w:type="dxa"/>
          </w:tcPr>
          <w:p w14:paraId="385B84BE"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housing</w:t>
            </w:r>
            <w:proofErr w:type="spellEnd"/>
          </w:p>
        </w:tc>
        <w:tc>
          <w:tcPr>
            <w:tcW w:w="1835" w:type="dxa"/>
          </w:tcPr>
          <w:p w14:paraId="2A004D28" w14:textId="77777777" w:rsidR="00B2162F" w:rsidRPr="00C736C1" w:rsidRDefault="00B2162F" w:rsidP="006436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Categorical</w:t>
            </w:r>
            <w:proofErr w:type="spellEnd"/>
          </w:p>
        </w:tc>
        <w:tc>
          <w:tcPr>
            <w:tcW w:w="4232" w:type="dxa"/>
          </w:tcPr>
          <w:p w14:paraId="689CD317"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Housing</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loan</w:t>
            </w:r>
            <w:proofErr w:type="spellEnd"/>
          </w:p>
        </w:tc>
      </w:tr>
      <w:tr w:rsidR="00B2162F" w:rsidRPr="00C736C1" w14:paraId="5678EE26" w14:textId="77777777" w:rsidTr="0064366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0" w:type="dxa"/>
          </w:tcPr>
          <w:p w14:paraId="38BC96F3"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7</w:t>
            </w:r>
          </w:p>
        </w:tc>
        <w:tc>
          <w:tcPr>
            <w:tcW w:w="2520" w:type="dxa"/>
          </w:tcPr>
          <w:p w14:paraId="35F7BF1F"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loan</w:t>
            </w:r>
            <w:proofErr w:type="spellEnd"/>
          </w:p>
        </w:tc>
        <w:tc>
          <w:tcPr>
            <w:tcW w:w="1835" w:type="dxa"/>
          </w:tcPr>
          <w:p w14:paraId="7C6BCFBD" w14:textId="77777777" w:rsidR="00B2162F" w:rsidRPr="00C736C1" w:rsidRDefault="00B2162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Categorical</w:t>
            </w:r>
            <w:proofErr w:type="spellEnd"/>
          </w:p>
        </w:tc>
        <w:tc>
          <w:tcPr>
            <w:tcW w:w="4232" w:type="dxa"/>
          </w:tcPr>
          <w:p w14:paraId="4F0D90CD"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Personal</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loan</w:t>
            </w:r>
            <w:proofErr w:type="spellEnd"/>
          </w:p>
        </w:tc>
      </w:tr>
      <w:tr w:rsidR="00B2162F" w:rsidRPr="00C736C1" w14:paraId="713ECE0B" w14:textId="77777777" w:rsidTr="00643662">
        <w:trPr>
          <w:trHeight w:val="606"/>
        </w:trPr>
        <w:tc>
          <w:tcPr>
            <w:cnfStyle w:val="001000000000" w:firstRow="0" w:lastRow="0" w:firstColumn="1" w:lastColumn="0" w:oddVBand="0" w:evenVBand="0" w:oddHBand="0" w:evenHBand="0" w:firstRowFirstColumn="0" w:firstRowLastColumn="0" w:lastRowFirstColumn="0" w:lastRowLastColumn="0"/>
            <w:tcW w:w="1270" w:type="dxa"/>
          </w:tcPr>
          <w:p w14:paraId="7855144C"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8</w:t>
            </w:r>
          </w:p>
        </w:tc>
        <w:tc>
          <w:tcPr>
            <w:tcW w:w="2520" w:type="dxa"/>
          </w:tcPr>
          <w:p w14:paraId="72F8A869"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contact</w:t>
            </w:r>
            <w:proofErr w:type="spellEnd"/>
          </w:p>
        </w:tc>
        <w:tc>
          <w:tcPr>
            <w:tcW w:w="1835" w:type="dxa"/>
          </w:tcPr>
          <w:p w14:paraId="4861A746" w14:textId="77777777" w:rsidR="00B2162F" w:rsidRPr="00C736C1" w:rsidRDefault="00B2162F" w:rsidP="006436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Categorical</w:t>
            </w:r>
            <w:proofErr w:type="spellEnd"/>
          </w:p>
        </w:tc>
        <w:tc>
          <w:tcPr>
            <w:tcW w:w="4232" w:type="dxa"/>
          </w:tcPr>
          <w:p w14:paraId="655B0E41"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Communication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type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for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last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contact</w:t>
            </w:r>
            <w:proofErr w:type="spellEnd"/>
          </w:p>
        </w:tc>
      </w:tr>
      <w:tr w:rsidR="00B2162F" w:rsidRPr="00C736C1" w14:paraId="1DABB9E7" w14:textId="77777777" w:rsidTr="00643662">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270" w:type="dxa"/>
          </w:tcPr>
          <w:p w14:paraId="1173748F"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9</w:t>
            </w:r>
          </w:p>
        </w:tc>
        <w:tc>
          <w:tcPr>
            <w:tcW w:w="2520" w:type="dxa"/>
          </w:tcPr>
          <w:p w14:paraId="154B4F78"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month</w:t>
            </w:r>
            <w:proofErr w:type="spellEnd"/>
          </w:p>
        </w:tc>
        <w:tc>
          <w:tcPr>
            <w:tcW w:w="1835" w:type="dxa"/>
          </w:tcPr>
          <w:p w14:paraId="053466F2" w14:textId="77777777" w:rsidR="00B2162F" w:rsidRPr="00C736C1" w:rsidRDefault="00B2162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Categorical</w:t>
            </w:r>
            <w:proofErr w:type="spellEnd"/>
          </w:p>
        </w:tc>
        <w:tc>
          <w:tcPr>
            <w:tcW w:w="4232" w:type="dxa"/>
          </w:tcPr>
          <w:p w14:paraId="465DF5CE"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Last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contact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month</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year</w:t>
            </w:r>
            <w:proofErr w:type="spellEnd"/>
          </w:p>
        </w:tc>
      </w:tr>
      <w:tr w:rsidR="00B2162F" w:rsidRPr="00C736C1" w14:paraId="6B7AAEE2" w14:textId="77777777" w:rsidTr="00643662">
        <w:trPr>
          <w:trHeight w:val="590"/>
        </w:trPr>
        <w:tc>
          <w:tcPr>
            <w:cnfStyle w:val="001000000000" w:firstRow="0" w:lastRow="0" w:firstColumn="1" w:lastColumn="0" w:oddVBand="0" w:evenVBand="0" w:oddHBand="0" w:evenHBand="0" w:firstRowFirstColumn="0" w:firstRowLastColumn="0" w:lastRowFirstColumn="0" w:lastRowLastColumn="0"/>
            <w:tcW w:w="1270" w:type="dxa"/>
          </w:tcPr>
          <w:p w14:paraId="60079321"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10</w:t>
            </w:r>
          </w:p>
        </w:tc>
        <w:tc>
          <w:tcPr>
            <w:tcW w:w="2520" w:type="dxa"/>
          </w:tcPr>
          <w:p w14:paraId="1DA44C61"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day_of_week</w:t>
            </w:r>
            <w:proofErr w:type="spellEnd"/>
          </w:p>
        </w:tc>
        <w:tc>
          <w:tcPr>
            <w:tcW w:w="1835" w:type="dxa"/>
          </w:tcPr>
          <w:p w14:paraId="4312F496" w14:textId="77777777" w:rsidR="00B2162F" w:rsidRPr="00C736C1" w:rsidRDefault="00B2162F" w:rsidP="006436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Categorical</w:t>
            </w:r>
            <w:proofErr w:type="spellEnd"/>
          </w:p>
        </w:tc>
        <w:tc>
          <w:tcPr>
            <w:tcW w:w="4232" w:type="dxa"/>
          </w:tcPr>
          <w:p w14:paraId="493E060B"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Last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contact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day</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week</w:t>
            </w:r>
            <w:proofErr w:type="spellEnd"/>
          </w:p>
        </w:tc>
      </w:tr>
      <w:tr w:rsidR="00B2162F" w:rsidRPr="00C736C1" w14:paraId="68A3B4CF" w14:textId="77777777" w:rsidTr="00643662">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270" w:type="dxa"/>
          </w:tcPr>
          <w:p w14:paraId="5C93FA9A"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11</w:t>
            </w:r>
          </w:p>
        </w:tc>
        <w:tc>
          <w:tcPr>
            <w:tcW w:w="2520" w:type="dxa"/>
          </w:tcPr>
          <w:p w14:paraId="3401D25E"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duration</w:t>
            </w:r>
            <w:proofErr w:type="spellEnd"/>
          </w:p>
        </w:tc>
        <w:tc>
          <w:tcPr>
            <w:tcW w:w="1835" w:type="dxa"/>
          </w:tcPr>
          <w:p w14:paraId="44F0339E" w14:textId="77777777" w:rsidR="00B2162F" w:rsidRPr="00C736C1" w:rsidRDefault="00B2162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Numeric</w:t>
            </w:r>
            <w:proofErr w:type="spellEnd"/>
          </w:p>
        </w:tc>
        <w:tc>
          <w:tcPr>
            <w:tcW w:w="4232" w:type="dxa"/>
          </w:tcPr>
          <w:p w14:paraId="4DF91B93"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Last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contact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duration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in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seconds</w:t>
            </w:r>
            <w:proofErr w:type="spellEnd"/>
          </w:p>
        </w:tc>
      </w:tr>
      <w:tr w:rsidR="00B2162F" w:rsidRPr="00C736C1" w14:paraId="17626B7B" w14:textId="77777777" w:rsidTr="00643662">
        <w:trPr>
          <w:trHeight w:val="590"/>
        </w:trPr>
        <w:tc>
          <w:tcPr>
            <w:cnfStyle w:val="001000000000" w:firstRow="0" w:lastRow="0" w:firstColumn="1" w:lastColumn="0" w:oddVBand="0" w:evenVBand="0" w:oddHBand="0" w:evenHBand="0" w:firstRowFirstColumn="0" w:firstRowLastColumn="0" w:lastRowFirstColumn="0" w:lastRowLastColumn="0"/>
            <w:tcW w:w="1270" w:type="dxa"/>
          </w:tcPr>
          <w:p w14:paraId="6B5C644E"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12</w:t>
            </w:r>
          </w:p>
        </w:tc>
        <w:tc>
          <w:tcPr>
            <w:tcW w:w="2520" w:type="dxa"/>
          </w:tcPr>
          <w:p w14:paraId="5280EEE2"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campaign</w:t>
            </w:r>
            <w:proofErr w:type="spellEnd"/>
          </w:p>
        </w:tc>
        <w:tc>
          <w:tcPr>
            <w:tcW w:w="1835" w:type="dxa"/>
          </w:tcPr>
          <w:p w14:paraId="37593955" w14:textId="77777777" w:rsidR="00B2162F" w:rsidRPr="00C736C1" w:rsidRDefault="00B2162F" w:rsidP="006436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Numeric</w:t>
            </w:r>
            <w:proofErr w:type="spellEnd"/>
          </w:p>
        </w:tc>
        <w:tc>
          <w:tcPr>
            <w:tcW w:w="4232" w:type="dxa"/>
          </w:tcPr>
          <w:p w14:paraId="74F93490"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Number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contacts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during</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this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campaign</w:t>
            </w:r>
            <w:proofErr w:type="spellEnd"/>
          </w:p>
        </w:tc>
      </w:tr>
      <w:tr w:rsidR="00B2162F" w:rsidRPr="00C736C1" w14:paraId="12E0B4CE" w14:textId="77777777" w:rsidTr="00643662">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270" w:type="dxa"/>
          </w:tcPr>
          <w:p w14:paraId="35C20834"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13</w:t>
            </w:r>
          </w:p>
        </w:tc>
        <w:tc>
          <w:tcPr>
            <w:tcW w:w="2520" w:type="dxa"/>
          </w:tcPr>
          <w:p w14:paraId="6FC18768"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pdays</w:t>
            </w:r>
            <w:proofErr w:type="spellEnd"/>
          </w:p>
        </w:tc>
        <w:tc>
          <w:tcPr>
            <w:tcW w:w="1835" w:type="dxa"/>
          </w:tcPr>
          <w:p w14:paraId="6E749CC9" w14:textId="77777777" w:rsidR="00B2162F" w:rsidRPr="00C736C1" w:rsidRDefault="00B2162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Numeric</w:t>
            </w:r>
            <w:proofErr w:type="spellEnd"/>
          </w:p>
        </w:tc>
        <w:tc>
          <w:tcPr>
            <w:tcW w:w="4232" w:type="dxa"/>
          </w:tcPr>
          <w:p w14:paraId="0AAFBC8A"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Days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since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client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was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last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contacted</w:t>
            </w:r>
            <w:proofErr w:type="spellEnd"/>
          </w:p>
        </w:tc>
      </w:tr>
      <w:tr w:rsidR="00B2162F" w:rsidRPr="00C736C1" w14:paraId="193C5573" w14:textId="77777777" w:rsidTr="00643662">
        <w:trPr>
          <w:trHeight w:val="590"/>
        </w:trPr>
        <w:tc>
          <w:tcPr>
            <w:cnfStyle w:val="001000000000" w:firstRow="0" w:lastRow="0" w:firstColumn="1" w:lastColumn="0" w:oddVBand="0" w:evenVBand="0" w:oddHBand="0" w:evenHBand="0" w:firstRowFirstColumn="0" w:firstRowLastColumn="0" w:lastRowFirstColumn="0" w:lastRowLastColumn="0"/>
            <w:tcW w:w="1270" w:type="dxa"/>
          </w:tcPr>
          <w:p w14:paraId="5184FEED"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14</w:t>
            </w:r>
          </w:p>
        </w:tc>
        <w:tc>
          <w:tcPr>
            <w:tcW w:w="2520" w:type="dxa"/>
          </w:tcPr>
          <w:p w14:paraId="7634BDDC"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previous</w:t>
            </w:r>
            <w:proofErr w:type="spellEnd"/>
          </w:p>
        </w:tc>
        <w:tc>
          <w:tcPr>
            <w:tcW w:w="1835" w:type="dxa"/>
          </w:tcPr>
          <w:p w14:paraId="6064931C" w14:textId="77777777" w:rsidR="00B2162F" w:rsidRPr="00C736C1" w:rsidRDefault="00B2162F" w:rsidP="006436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Numeric</w:t>
            </w:r>
            <w:proofErr w:type="spellEnd"/>
          </w:p>
        </w:tc>
        <w:tc>
          <w:tcPr>
            <w:tcW w:w="4232" w:type="dxa"/>
          </w:tcPr>
          <w:p w14:paraId="0D6C927C"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Number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contacts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before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this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campaign</w:t>
            </w:r>
            <w:proofErr w:type="spellEnd"/>
          </w:p>
        </w:tc>
      </w:tr>
      <w:tr w:rsidR="00B2162F" w:rsidRPr="00C736C1" w14:paraId="2B76F469" w14:textId="77777777" w:rsidTr="00643662">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1270" w:type="dxa"/>
          </w:tcPr>
          <w:p w14:paraId="3AA6CB4F"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15</w:t>
            </w:r>
          </w:p>
        </w:tc>
        <w:tc>
          <w:tcPr>
            <w:tcW w:w="2520" w:type="dxa"/>
          </w:tcPr>
          <w:p w14:paraId="2BD267D2"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poutcome</w:t>
            </w:r>
            <w:proofErr w:type="spellEnd"/>
          </w:p>
        </w:tc>
        <w:tc>
          <w:tcPr>
            <w:tcW w:w="1835" w:type="dxa"/>
          </w:tcPr>
          <w:p w14:paraId="41E5C020" w14:textId="77777777" w:rsidR="00B2162F" w:rsidRPr="00C736C1" w:rsidRDefault="00B2162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Categorical</w:t>
            </w:r>
            <w:proofErr w:type="spellEnd"/>
          </w:p>
        </w:tc>
        <w:tc>
          <w:tcPr>
            <w:tcW w:w="4232" w:type="dxa"/>
          </w:tcPr>
          <w:p w14:paraId="2608677D"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Outcome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previous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marketing</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campaign</w:t>
            </w:r>
            <w:proofErr w:type="spellEnd"/>
          </w:p>
        </w:tc>
      </w:tr>
      <w:tr w:rsidR="00B2162F" w:rsidRPr="00C736C1" w14:paraId="3B18E50A" w14:textId="77777777" w:rsidTr="00643662">
        <w:trPr>
          <w:trHeight w:val="606"/>
        </w:trPr>
        <w:tc>
          <w:tcPr>
            <w:cnfStyle w:val="001000000000" w:firstRow="0" w:lastRow="0" w:firstColumn="1" w:lastColumn="0" w:oddVBand="0" w:evenVBand="0" w:oddHBand="0" w:evenHBand="0" w:firstRowFirstColumn="0" w:firstRowLastColumn="0" w:lastRowFirstColumn="0" w:lastRowLastColumn="0"/>
            <w:tcW w:w="1270" w:type="dxa"/>
          </w:tcPr>
          <w:p w14:paraId="0D8B3D5C"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16</w:t>
            </w:r>
          </w:p>
        </w:tc>
        <w:tc>
          <w:tcPr>
            <w:tcW w:w="2520" w:type="dxa"/>
          </w:tcPr>
          <w:p w14:paraId="31BDA466"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emp.var.rate</w:t>
            </w:r>
            <w:proofErr w:type="spellEnd"/>
          </w:p>
        </w:tc>
        <w:tc>
          <w:tcPr>
            <w:tcW w:w="1835" w:type="dxa"/>
          </w:tcPr>
          <w:p w14:paraId="5358BCD0" w14:textId="77777777" w:rsidR="00B2162F" w:rsidRPr="00C736C1" w:rsidRDefault="00B2162F" w:rsidP="006436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Numeric</w:t>
            </w:r>
            <w:proofErr w:type="spellEnd"/>
          </w:p>
        </w:tc>
        <w:tc>
          <w:tcPr>
            <w:tcW w:w="4232" w:type="dxa"/>
          </w:tcPr>
          <w:p w14:paraId="0E5056A6"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Employment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variation</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rate</w:t>
            </w:r>
            <w:proofErr w:type="spellEnd"/>
          </w:p>
        </w:tc>
      </w:tr>
      <w:tr w:rsidR="00B2162F" w:rsidRPr="00C736C1" w14:paraId="59FE361D" w14:textId="77777777" w:rsidTr="0064366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0" w:type="dxa"/>
          </w:tcPr>
          <w:p w14:paraId="45177617"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17</w:t>
            </w:r>
          </w:p>
        </w:tc>
        <w:tc>
          <w:tcPr>
            <w:tcW w:w="2520" w:type="dxa"/>
          </w:tcPr>
          <w:p w14:paraId="301A38CF"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cons.price.idx</w:t>
            </w:r>
            <w:proofErr w:type="spellEnd"/>
          </w:p>
        </w:tc>
        <w:tc>
          <w:tcPr>
            <w:tcW w:w="1835" w:type="dxa"/>
          </w:tcPr>
          <w:p w14:paraId="7902189D" w14:textId="77777777" w:rsidR="00B2162F" w:rsidRPr="00C736C1" w:rsidRDefault="00B2162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Numeric</w:t>
            </w:r>
            <w:proofErr w:type="spellEnd"/>
          </w:p>
        </w:tc>
        <w:tc>
          <w:tcPr>
            <w:tcW w:w="4232" w:type="dxa"/>
          </w:tcPr>
          <w:p w14:paraId="607740CF"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Consumer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price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index</w:t>
            </w:r>
            <w:proofErr w:type="spellEnd"/>
          </w:p>
        </w:tc>
      </w:tr>
      <w:tr w:rsidR="00B2162F" w:rsidRPr="00C736C1" w14:paraId="0A3E8873" w14:textId="77777777" w:rsidTr="00643662">
        <w:trPr>
          <w:trHeight w:val="590"/>
        </w:trPr>
        <w:tc>
          <w:tcPr>
            <w:cnfStyle w:val="001000000000" w:firstRow="0" w:lastRow="0" w:firstColumn="1" w:lastColumn="0" w:oddVBand="0" w:evenVBand="0" w:oddHBand="0" w:evenHBand="0" w:firstRowFirstColumn="0" w:firstRowLastColumn="0" w:lastRowFirstColumn="0" w:lastRowLastColumn="0"/>
            <w:tcW w:w="1270" w:type="dxa"/>
          </w:tcPr>
          <w:p w14:paraId="086EEC7A"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18</w:t>
            </w:r>
          </w:p>
        </w:tc>
        <w:tc>
          <w:tcPr>
            <w:tcW w:w="2520" w:type="dxa"/>
          </w:tcPr>
          <w:p w14:paraId="2272B40D"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cons.conf.idx</w:t>
            </w:r>
            <w:proofErr w:type="spellEnd"/>
          </w:p>
        </w:tc>
        <w:tc>
          <w:tcPr>
            <w:tcW w:w="1835" w:type="dxa"/>
          </w:tcPr>
          <w:p w14:paraId="25722540" w14:textId="77777777" w:rsidR="00B2162F" w:rsidRPr="00C736C1" w:rsidRDefault="00B2162F" w:rsidP="006436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Numeric</w:t>
            </w:r>
            <w:proofErr w:type="spellEnd"/>
          </w:p>
        </w:tc>
        <w:tc>
          <w:tcPr>
            <w:tcW w:w="4232" w:type="dxa"/>
          </w:tcPr>
          <w:p w14:paraId="270BC984"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Consumer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confidence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index</w:t>
            </w:r>
            <w:proofErr w:type="spellEnd"/>
          </w:p>
        </w:tc>
      </w:tr>
      <w:tr w:rsidR="00B2162F" w:rsidRPr="00C736C1" w14:paraId="3B0B99D5" w14:textId="77777777" w:rsidTr="0064366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270" w:type="dxa"/>
          </w:tcPr>
          <w:p w14:paraId="1C055FCC"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19</w:t>
            </w:r>
          </w:p>
        </w:tc>
        <w:tc>
          <w:tcPr>
            <w:tcW w:w="2520" w:type="dxa"/>
          </w:tcPr>
          <w:p w14:paraId="1538DB8B"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euribor3m</w:t>
            </w:r>
          </w:p>
        </w:tc>
        <w:tc>
          <w:tcPr>
            <w:tcW w:w="1835" w:type="dxa"/>
          </w:tcPr>
          <w:p w14:paraId="414B3372" w14:textId="77777777" w:rsidR="00B2162F" w:rsidRPr="00C736C1" w:rsidRDefault="00B2162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Numeric</w:t>
            </w:r>
            <w:proofErr w:type="spellEnd"/>
          </w:p>
        </w:tc>
        <w:tc>
          <w:tcPr>
            <w:tcW w:w="4232" w:type="dxa"/>
          </w:tcPr>
          <w:p w14:paraId="7D016EFB"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Euribor</w:t>
            </w:r>
            <w:proofErr w:type="spellEnd"/>
            <w:r w:rsidRPr="00C736C1">
              <w:rPr>
                <w:rFonts w:ascii="Times New Roman" w:hAnsi="Times New Roman" w:cs="Times New Roman"/>
                <w:sz w:val="24"/>
                <w:szCs w:val="24"/>
              </w:rPr>
              <w:t xml:space="preserve"> 3-month </w:t>
            </w:r>
            <w:proofErr w:type="spellStart"/>
            <w:r w:rsidRPr="00C736C1">
              <w:rPr>
                <w:rFonts w:ascii="Times New Roman" w:hAnsi="Times New Roman" w:cs="Times New Roman"/>
                <w:sz w:val="24"/>
                <w:szCs w:val="24"/>
              </w:rPr>
              <w:t>rate</w:t>
            </w:r>
            <w:proofErr w:type="spellEnd"/>
          </w:p>
        </w:tc>
      </w:tr>
      <w:tr w:rsidR="00B2162F" w:rsidRPr="00C736C1" w14:paraId="30956CFB" w14:textId="77777777" w:rsidTr="00643662">
        <w:trPr>
          <w:trHeight w:val="301"/>
        </w:trPr>
        <w:tc>
          <w:tcPr>
            <w:cnfStyle w:val="001000000000" w:firstRow="0" w:lastRow="0" w:firstColumn="1" w:lastColumn="0" w:oddVBand="0" w:evenVBand="0" w:oddHBand="0" w:evenHBand="0" w:firstRowFirstColumn="0" w:firstRowLastColumn="0" w:lastRowFirstColumn="0" w:lastRowLastColumn="0"/>
            <w:tcW w:w="1270" w:type="dxa"/>
          </w:tcPr>
          <w:p w14:paraId="47194397" w14:textId="77777777" w:rsidR="00B2162F" w:rsidRPr="00C736C1" w:rsidRDefault="00B2162F" w:rsidP="00643662">
            <w:pPr>
              <w:jc w:val="center"/>
              <w:rPr>
                <w:rFonts w:ascii="Times New Roman" w:hAnsi="Times New Roman" w:cs="Times New Roman"/>
                <w:sz w:val="24"/>
                <w:szCs w:val="24"/>
                <w:shd w:val="clear" w:color="auto" w:fill="FAFAFA"/>
                <w:lang w:val="en-US"/>
              </w:rPr>
            </w:pPr>
            <w:r w:rsidRPr="00C736C1">
              <w:rPr>
                <w:rFonts w:ascii="Times New Roman" w:hAnsi="Times New Roman" w:cs="Times New Roman"/>
                <w:sz w:val="24"/>
                <w:szCs w:val="24"/>
              </w:rPr>
              <w:t>20</w:t>
            </w:r>
          </w:p>
        </w:tc>
        <w:tc>
          <w:tcPr>
            <w:tcW w:w="2520" w:type="dxa"/>
          </w:tcPr>
          <w:p w14:paraId="2F42CF13"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nr.employed</w:t>
            </w:r>
            <w:proofErr w:type="spellEnd"/>
          </w:p>
        </w:tc>
        <w:tc>
          <w:tcPr>
            <w:tcW w:w="1835" w:type="dxa"/>
          </w:tcPr>
          <w:p w14:paraId="310ECFDD" w14:textId="77777777" w:rsidR="00B2162F" w:rsidRPr="00C736C1" w:rsidRDefault="00B2162F" w:rsidP="006436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Numeric</w:t>
            </w:r>
            <w:proofErr w:type="spellEnd"/>
          </w:p>
        </w:tc>
        <w:tc>
          <w:tcPr>
            <w:tcW w:w="4232" w:type="dxa"/>
          </w:tcPr>
          <w:p w14:paraId="20492176" w14:textId="77777777" w:rsidR="00B2162F" w:rsidRPr="00C736C1" w:rsidRDefault="00B2162F" w:rsidP="00643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AFAFA"/>
                <w:lang w:val="en-US"/>
              </w:rPr>
            </w:pPr>
            <w:proofErr w:type="spellStart"/>
            <w:r w:rsidRPr="00C736C1">
              <w:rPr>
                <w:rFonts w:ascii="Times New Roman" w:hAnsi="Times New Roman" w:cs="Times New Roman"/>
                <w:sz w:val="24"/>
                <w:szCs w:val="24"/>
              </w:rPr>
              <w:t>Number</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of</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employees</w:t>
            </w:r>
            <w:proofErr w:type="spellEnd"/>
          </w:p>
        </w:tc>
      </w:tr>
      <w:tr w:rsidR="00B2162F" w:rsidRPr="00C736C1" w14:paraId="1673EB55" w14:textId="77777777" w:rsidTr="00643662">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70" w:type="dxa"/>
          </w:tcPr>
          <w:p w14:paraId="6F82AD1A" w14:textId="77777777" w:rsidR="00B2162F" w:rsidRPr="00C736C1" w:rsidRDefault="00B2162F" w:rsidP="00643662">
            <w:pPr>
              <w:jc w:val="center"/>
              <w:rPr>
                <w:rFonts w:ascii="Times New Roman" w:hAnsi="Times New Roman" w:cs="Times New Roman"/>
                <w:sz w:val="24"/>
                <w:szCs w:val="24"/>
                <w:lang w:val="en-US"/>
              </w:rPr>
            </w:pPr>
            <w:r w:rsidRPr="00C736C1">
              <w:rPr>
                <w:rFonts w:ascii="Times New Roman" w:hAnsi="Times New Roman" w:cs="Times New Roman"/>
                <w:sz w:val="24"/>
                <w:szCs w:val="24"/>
              </w:rPr>
              <w:t>21</w:t>
            </w:r>
          </w:p>
        </w:tc>
        <w:tc>
          <w:tcPr>
            <w:tcW w:w="2520" w:type="dxa"/>
          </w:tcPr>
          <w:p w14:paraId="0337A913"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736C1">
              <w:rPr>
                <w:rFonts w:ascii="Times New Roman" w:hAnsi="Times New Roman" w:cs="Times New Roman"/>
                <w:sz w:val="24"/>
                <w:szCs w:val="24"/>
                <w:lang w:val="en-US"/>
              </w:rPr>
              <w:t>y</w:t>
            </w:r>
          </w:p>
        </w:tc>
        <w:tc>
          <w:tcPr>
            <w:tcW w:w="1835" w:type="dxa"/>
          </w:tcPr>
          <w:p w14:paraId="095DDD4D" w14:textId="77777777" w:rsidR="00B2162F" w:rsidRPr="00C736C1" w:rsidRDefault="00B2162F" w:rsidP="00643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736C1">
              <w:rPr>
                <w:rFonts w:ascii="Times New Roman" w:hAnsi="Times New Roman" w:cs="Times New Roman"/>
                <w:sz w:val="24"/>
                <w:szCs w:val="24"/>
                <w:lang w:val="en-US"/>
              </w:rPr>
              <w:t>Binary: “yes”, “no”</w:t>
            </w:r>
          </w:p>
        </w:tc>
        <w:tc>
          <w:tcPr>
            <w:tcW w:w="4232" w:type="dxa"/>
          </w:tcPr>
          <w:p w14:paraId="70FF8A92" w14:textId="77777777" w:rsidR="00B2162F" w:rsidRPr="00C736C1" w:rsidRDefault="00B2162F" w:rsidP="006436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C736C1">
              <w:rPr>
                <w:rFonts w:ascii="Times New Roman" w:hAnsi="Times New Roman" w:cs="Times New Roman"/>
                <w:sz w:val="24"/>
                <w:szCs w:val="24"/>
              </w:rPr>
              <w:t>has</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the</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client</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subscribed</w:t>
            </w:r>
            <w:proofErr w:type="spellEnd"/>
            <w:r w:rsidRPr="00C736C1">
              <w:rPr>
                <w:rFonts w:ascii="Times New Roman" w:hAnsi="Times New Roman" w:cs="Times New Roman"/>
                <w:sz w:val="24"/>
                <w:szCs w:val="24"/>
              </w:rPr>
              <w:t xml:space="preserve"> a </w:t>
            </w:r>
            <w:proofErr w:type="spellStart"/>
            <w:r w:rsidRPr="00C736C1">
              <w:rPr>
                <w:rFonts w:ascii="Times New Roman" w:hAnsi="Times New Roman" w:cs="Times New Roman"/>
                <w:sz w:val="24"/>
                <w:szCs w:val="24"/>
              </w:rPr>
              <w:t>term</w:t>
            </w:r>
            <w:proofErr w:type="spellEnd"/>
            <w:r w:rsidRPr="00C736C1">
              <w:rPr>
                <w:rFonts w:ascii="Times New Roman" w:hAnsi="Times New Roman" w:cs="Times New Roman"/>
                <w:sz w:val="24"/>
                <w:szCs w:val="24"/>
              </w:rPr>
              <w:t xml:space="preserve"> </w:t>
            </w:r>
            <w:proofErr w:type="spellStart"/>
            <w:r w:rsidRPr="00C736C1">
              <w:rPr>
                <w:rFonts w:ascii="Times New Roman" w:hAnsi="Times New Roman" w:cs="Times New Roman"/>
                <w:sz w:val="24"/>
                <w:szCs w:val="24"/>
              </w:rPr>
              <w:t>deposit</w:t>
            </w:r>
            <w:proofErr w:type="spellEnd"/>
            <w:r w:rsidRPr="00C736C1">
              <w:rPr>
                <w:rFonts w:ascii="Times New Roman" w:hAnsi="Times New Roman" w:cs="Times New Roman"/>
                <w:sz w:val="24"/>
                <w:szCs w:val="24"/>
                <w:lang w:val="en-US"/>
              </w:rPr>
              <w:t>?</w:t>
            </w:r>
          </w:p>
        </w:tc>
      </w:tr>
    </w:tbl>
    <w:p w14:paraId="6E24F689" w14:textId="567293C2" w:rsidR="00B2162F" w:rsidRPr="00B91057" w:rsidRDefault="00B2162F">
      <w:pPr>
        <w:rPr>
          <w:rFonts w:ascii="Times New Roman" w:hAnsi="Times New Roman" w:cs="Times New Roman"/>
          <w:b/>
          <w:bCs/>
          <w:sz w:val="28"/>
          <w:szCs w:val="28"/>
          <w:lang w:val="en-US"/>
        </w:rPr>
      </w:pPr>
      <w:r w:rsidRPr="00B91057">
        <w:rPr>
          <w:rFonts w:ascii="Times New Roman" w:hAnsi="Times New Roman" w:cs="Times New Roman"/>
          <w:b/>
          <w:bCs/>
          <w:sz w:val="24"/>
          <w:szCs w:val="24"/>
          <w:lang w:val="en-US"/>
        </w:rPr>
        <w:t>6.</w:t>
      </w:r>
      <w:r>
        <w:rPr>
          <w:rFonts w:ascii="Times New Roman" w:hAnsi="Times New Roman" w:cs="Times New Roman"/>
          <w:b/>
          <w:bCs/>
          <w:sz w:val="24"/>
          <w:szCs w:val="24"/>
          <w:lang w:val="en-US"/>
        </w:rPr>
        <w:t>2</w:t>
      </w:r>
      <w:r w:rsidRPr="00B91057">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List of Variables</w:t>
      </w:r>
    </w:p>
    <w:p w14:paraId="511F7688" w14:textId="77777777" w:rsidR="00B2162F" w:rsidRDefault="00B2162F" w:rsidP="00396EE7">
      <w:pPr>
        <w:ind w:firstLine="708"/>
        <w:rPr>
          <w:rFonts w:ascii="Times New Roman" w:hAnsi="Times New Roman" w:cs="Times New Roman"/>
          <w:b/>
          <w:bCs/>
          <w:sz w:val="24"/>
          <w:szCs w:val="24"/>
          <w:lang w:val="en-US"/>
        </w:rPr>
      </w:pPr>
    </w:p>
    <w:p w14:paraId="5D151C87" w14:textId="77777777" w:rsidR="00B2162F" w:rsidRDefault="00B2162F" w:rsidP="00396EE7">
      <w:pPr>
        <w:ind w:firstLine="708"/>
        <w:rPr>
          <w:rFonts w:ascii="Times New Roman" w:hAnsi="Times New Roman" w:cs="Times New Roman"/>
          <w:b/>
          <w:bCs/>
          <w:sz w:val="24"/>
          <w:szCs w:val="24"/>
          <w:lang w:val="en-US"/>
        </w:rPr>
      </w:pPr>
    </w:p>
    <w:p w14:paraId="71806C35" w14:textId="77777777" w:rsidR="00B2162F" w:rsidRDefault="00B2162F" w:rsidP="00396EE7">
      <w:pPr>
        <w:ind w:firstLine="708"/>
        <w:rPr>
          <w:rFonts w:ascii="Times New Roman" w:hAnsi="Times New Roman" w:cs="Times New Roman"/>
          <w:b/>
          <w:bCs/>
          <w:sz w:val="24"/>
          <w:szCs w:val="24"/>
          <w:lang w:val="en-US"/>
        </w:rPr>
      </w:pPr>
    </w:p>
    <w:p w14:paraId="6997DD80" w14:textId="77777777" w:rsidR="00B2162F" w:rsidRDefault="00B2162F" w:rsidP="00396EE7">
      <w:pPr>
        <w:ind w:firstLine="708"/>
        <w:rPr>
          <w:rFonts w:ascii="Times New Roman" w:hAnsi="Times New Roman" w:cs="Times New Roman"/>
          <w:b/>
          <w:bCs/>
          <w:sz w:val="24"/>
          <w:szCs w:val="24"/>
          <w:lang w:val="en-US"/>
        </w:rPr>
      </w:pPr>
    </w:p>
    <w:p w14:paraId="7B333533" w14:textId="23D5FFCD" w:rsidR="00396EE7" w:rsidRPr="00B91057" w:rsidRDefault="00396EE7" w:rsidP="00396EE7">
      <w:pPr>
        <w:ind w:firstLine="708"/>
        <w:rPr>
          <w:rFonts w:ascii="Times New Roman" w:hAnsi="Times New Roman" w:cs="Times New Roman"/>
          <w:b/>
          <w:bCs/>
          <w:sz w:val="28"/>
          <w:szCs w:val="28"/>
          <w:lang w:val="en-US"/>
        </w:rPr>
      </w:pPr>
      <w:r w:rsidRPr="00B91057">
        <w:rPr>
          <w:rFonts w:ascii="Times New Roman" w:hAnsi="Times New Roman" w:cs="Times New Roman"/>
          <w:b/>
          <w:bCs/>
          <w:noProof/>
          <w:sz w:val="28"/>
          <w:szCs w:val="28"/>
          <w:lang w:val="en-US"/>
        </w:rPr>
        <w:lastRenderedPageBreak/>
        <w:drawing>
          <wp:anchor distT="0" distB="0" distL="114300" distR="114300" simplePos="0" relativeHeight="251663360" behindDoc="0" locked="0" layoutInCell="1" allowOverlap="1" wp14:anchorId="50C4861D" wp14:editId="6E16DDFC">
            <wp:simplePos x="0" y="0"/>
            <wp:positionH relativeFrom="column">
              <wp:posOffset>3810</wp:posOffset>
            </wp:positionH>
            <wp:positionV relativeFrom="paragraph">
              <wp:posOffset>254000</wp:posOffset>
            </wp:positionV>
            <wp:extent cx="4704080" cy="3657600"/>
            <wp:effectExtent l="0" t="0" r="1270" b="0"/>
            <wp:wrapNone/>
            <wp:docPr id="103196937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69373" name="Картина 1031969373"/>
                    <pic:cNvPicPr/>
                  </pic:nvPicPr>
                  <pic:blipFill>
                    <a:blip r:embed="rId13">
                      <a:extLst>
                        <a:ext uri="{28A0092B-C50C-407E-A947-70E740481C1C}">
                          <a14:useLocalDpi xmlns:a14="http://schemas.microsoft.com/office/drawing/2010/main" val="0"/>
                        </a:ext>
                      </a:extLst>
                    </a:blip>
                    <a:stretch>
                      <a:fillRect/>
                    </a:stretch>
                  </pic:blipFill>
                  <pic:spPr>
                    <a:xfrm>
                      <a:off x="0" y="0"/>
                      <a:ext cx="4704080" cy="3657600"/>
                    </a:xfrm>
                    <a:prstGeom prst="rect">
                      <a:avLst/>
                    </a:prstGeom>
                  </pic:spPr>
                </pic:pic>
              </a:graphicData>
            </a:graphic>
            <wp14:sizeRelH relativeFrom="margin">
              <wp14:pctWidth>0</wp14:pctWidth>
            </wp14:sizeRelH>
            <wp14:sizeRelV relativeFrom="margin">
              <wp14:pctHeight>0</wp14:pctHeight>
            </wp14:sizeRelV>
          </wp:anchor>
        </w:drawing>
      </w:r>
      <w:r w:rsidRPr="00B91057">
        <w:rPr>
          <w:rFonts w:ascii="Times New Roman" w:hAnsi="Times New Roman" w:cs="Times New Roman"/>
          <w:b/>
          <w:bCs/>
          <w:sz w:val="24"/>
          <w:szCs w:val="24"/>
          <w:lang w:val="en-US"/>
        </w:rPr>
        <w:t>6.</w:t>
      </w:r>
      <w:r w:rsidR="00B2162F">
        <w:rPr>
          <w:rFonts w:ascii="Times New Roman" w:hAnsi="Times New Roman" w:cs="Times New Roman"/>
          <w:b/>
          <w:bCs/>
          <w:sz w:val="24"/>
          <w:szCs w:val="24"/>
          <w:lang w:val="en-US"/>
        </w:rPr>
        <w:t>2</w:t>
      </w:r>
      <w:r w:rsidRPr="00B91057">
        <w:rPr>
          <w:rFonts w:ascii="Times New Roman" w:hAnsi="Times New Roman" w:cs="Times New Roman"/>
          <w:b/>
          <w:bCs/>
          <w:sz w:val="24"/>
          <w:szCs w:val="24"/>
          <w:lang w:val="en-US"/>
        </w:rPr>
        <w:t xml:space="preserve"> Logistic Regression ROC Curve</w:t>
      </w:r>
    </w:p>
    <w:p w14:paraId="76325EEE" w14:textId="3E16330F" w:rsidR="00396EE7" w:rsidRPr="00B91057" w:rsidRDefault="00396EE7">
      <w:pPr>
        <w:rPr>
          <w:rFonts w:ascii="Times New Roman" w:hAnsi="Times New Roman" w:cs="Times New Roman"/>
          <w:b/>
          <w:bCs/>
          <w:sz w:val="28"/>
          <w:szCs w:val="28"/>
          <w:lang w:val="en-US"/>
        </w:rPr>
      </w:pPr>
      <w:r w:rsidRPr="00B91057">
        <w:rPr>
          <w:rFonts w:ascii="Times New Roman" w:hAnsi="Times New Roman" w:cs="Times New Roman"/>
          <w:b/>
          <w:bCs/>
          <w:sz w:val="28"/>
          <w:szCs w:val="28"/>
          <w:lang w:val="en-US"/>
        </w:rPr>
        <w:br w:type="textWrapping" w:clear="all"/>
      </w:r>
    </w:p>
    <w:p w14:paraId="6E942A41" w14:textId="77777777" w:rsidR="00D368C5" w:rsidRPr="00B91057" w:rsidRDefault="00D368C5">
      <w:pPr>
        <w:rPr>
          <w:rFonts w:ascii="Times New Roman" w:hAnsi="Times New Roman" w:cs="Times New Roman"/>
          <w:sz w:val="24"/>
          <w:szCs w:val="24"/>
          <w:lang w:val="en-US"/>
        </w:rPr>
      </w:pPr>
    </w:p>
    <w:p w14:paraId="43E784A4" w14:textId="565B98BD" w:rsidR="00D368C5" w:rsidRPr="00B91057" w:rsidRDefault="00D368C5">
      <w:pPr>
        <w:rPr>
          <w:rFonts w:ascii="Times New Roman" w:hAnsi="Times New Roman" w:cs="Times New Roman"/>
          <w:sz w:val="24"/>
          <w:szCs w:val="24"/>
          <w:lang w:val="en-US"/>
        </w:rPr>
      </w:pPr>
    </w:p>
    <w:p w14:paraId="3C1E9A13" w14:textId="77777777" w:rsidR="00D368C5" w:rsidRPr="00B91057" w:rsidRDefault="00D368C5">
      <w:pPr>
        <w:rPr>
          <w:rFonts w:ascii="Times New Roman" w:hAnsi="Times New Roman" w:cs="Times New Roman"/>
          <w:sz w:val="24"/>
          <w:szCs w:val="24"/>
          <w:lang w:val="en-US"/>
        </w:rPr>
      </w:pPr>
    </w:p>
    <w:p w14:paraId="741C148C" w14:textId="77777777" w:rsidR="00D368C5" w:rsidRPr="00B91057" w:rsidRDefault="00D368C5">
      <w:pPr>
        <w:rPr>
          <w:rFonts w:ascii="Times New Roman" w:hAnsi="Times New Roman" w:cs="Times New Roman"/>
          <w:sz w:val="24"/>
          <w:szCs w:val="24"/>
          <w:lang w:val="en-US"/>
        </w:rPr>
      </w:pPr>
    </w:p>
    <w:p w14:paraId="534DD0FD" w14:textId="77777777" w:rsidR="00D368C5" w:rsidRPr="00B91057" w:rsidRDefault="00D368C5">
      <w:pPr>
        <w:rPr>
          <w:rFonts w:ascii="Times New Roman" w:hAnsi="Times New Roman" w:cs="Times New Roman"/>
          <w:sz w:val="24"/>
          <w:szCs w:val="24"/>
          <w:lang w:val="en-US"/>
        </w:rPr>
      </w:pPr>
    </w:p>
    <w:p w14:paraId="117C6FAF" w14:textId="77777777" w:rsidR="00D368C5" w:rsidRPr="00B91057" w:rsidRDefault="00D368C5">
      <w:pPr>
        <w:rPr>
          <w:rFonts w:ascii="Times New Roman" w:hAnsi="Times New Roman" w:cs="Times New Roman"/>
          <w:sz w:val="24"/>
          <w:szCs w:val="24"/>
          <w:lang w:val="en-US"/>
        </w:rPr>
      </w:pPr>
    </w:p>
    <w:p w14:paraId="278B9578" w14:textId="2732E8C5" w:rsidR="00D368C5" w:rsidRPr="00B91057" w:rsidRDefault="00D368C5">
      <w:pPr>
        <w:rPr>
          <w:rFonts w:ascii="Times New Roman" w:hAnsi="Times New Roman" w:cs="Times New Roman"/>
          <w:sz w:val="24"/>
          <w:szCs w:val="24"/>
          <w:lang w:val="en-US"/>
        </w:rPr>
      </w:pPr>
    </w:p>
    <w:p w14:paraId="38130FB9" w14:textId="77777777" w:rsidR="00F21C70" w:rsidRPr="00B91057" w:rsidRDefault="00F21C70">
      <w:pPr>
        <w:rPr>
          <w:rFonts w:ascii="Times New Roman" w:hAnsi="Times New Roman" w:cs="Times New Roman"/>
          <w:sz w:val="24"/>
          <w:szCs w:val="24"/>
          <w:lang w:val="en-US"/>
        </w:rPr>
      </w:pPr>
    </w:p>
    <w:p w14:paraId="477439DE" w14:textId="77777777" w:rsidR="00F21C70" w:rsidRPr="00B91057" w:rsidRDefault="00F21C70">
      <w:pPr>
        <w:rPr>
          <w:rFonts w:ascii="Times New Roman" w:hAnsi="Times New Roman" w:cs="Times New Roman"/>
          <w:sz w:val="24"/>
          <w:szCs w:val="24"/>
          <w:lang w:val="en-US"/>
        </w:rPr>
      </w:pPr>
    </w:p>
    <w:p w14:paraId="48C508D4" w14:textId="68EAEFD1" w:rsidR="00D368C5" w:rsidRPr="00B91057" w:rsidRDefault="00D368C5">
      <w:pPr>
        <w:rPr>
          <w:rFonts w:ascii="Times New Roman" w:hAnsi="Times New Roman" w:cs="Times New Roman"/>
          <w:sz w:val="24"/>
          <w:szCs w:val="24"/>
          <w:lang w:val="en-US"/>
        </w:rPr>
      </w:pPr>
    </w:p>
    <w:p w14:paraId="2E85EDCC" w14:textId="4275DF41" w:rsidR="00D368C5" w:rsidRPr="00B91057" w:rsidRDefault="00D368C5">
      <w:pPr>
        <w:rPr>
          <w:rFonts w:ascii="Times New Roman" w:hAnsi="Times New Roman" w:cs="Times New Roman"/>
          <w:sz w:val="24"/>
          <w:szCs w:val="24"/>
          <w:lang w:val="en-US"/>
        </w:rPr>
      </w:pPr>
    </w:p>
    <w:p w14:paraId="355F3E1E" w14:textId="5B633EE4" w:rsidR="00D368C5" w:rsidRPr="00B91057" w:rsidRDefault="00D368C5">
      <w:pPr>
        <w:rPr>
          <w:rFonts w:ascii="Times New Roman" w:hAnsi="Times New Roman" w:cs="Times New Roman"/>
          <w:sz w:val="24"/>
          <w:szCs w:val="24"/>
          <w:lang w:val="en-US"/>
        </w:rPr>
      </w:pPr>
    </w:p>
    <w:p w14:paraId="028FFC49" w14:textId="55561586" w:rsidR="00396EE7" w:rsidRPr="00B91057" w:rsidRDefault="00396EE7">
      <w:pPr>
        <w:rPr>
          <w:rFonts w:ascii="Times New Roman" w:hAnsi="Times New Roman" w:cs="Times New Roman"/>
          <w:sz w:val="24"/>
          <w:szCs w:val="24"/>
          <w:lang w:val="en-US"/>
        </w:rPr>
      </w:pPr>
    </w:p>
    <w:p w14:paraId="47568F5B" w14:textId="0A22F0B3" w:rsidR="00396EE7" w:rsidRPr="00B91057" w:rsidRDefault="00CF4432" w:rsidP="00396EE7">
      <w:pPr>
        <w:ind w:firstLine="708"/>
        <w:rPr>
          <w:rFonts w:ascii="Times New Roman" w:hAnsi="Times New Roman" w:cs="Times New Roman"/>
          <w:sz w:val="24"/>
          <w:szCs w:val="24"/>
          <w:lang w:val="en-US"/>
        </w:rPr>
      </w:pPr>
      <w:r w:rsidRPr="00B91057">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396B84CA" wp14:editId="3B8B3F30">
            <wp:simplePos x="0" y="0"/>
            <wp:positionH relativeFrom="column">
              <wp:posOffset>33655</wp:posOffset>
            </wp:positionH>
            <wp:positionV relativeFrom="paragraph">
              <wp:posOffset>274320</wp:posOffset>
            </wp:positionV>
            <wp:extent cx="4672330" cy="3549650"/>
            <wp:effectExtent l="0" t="0" r="0" b="0"/>
            <wp:wrapNone/>
            <wp:docPr id="249103300"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03300" name="Картина 249103300"/>
                    <pic:cNvPicPr/>
                  </pic:nvPicPr>
                  <pic:blipFill>
                    <a:blip r:embed="rId14">
                      <a:extLst>
                        <a:ext uri="{28A0092B-C50C-407E-A947-70E740481C1C}">
                          <a14:useLocalDpi xmlns:a14="http://schemas.microsoft.com/office/drawing/2010/main" val="0"/>
                        </a:ext>
                      </a:extLst>
                    </a:blip>
                    <a:stretch>
                      <a:fillRect/>
                    </a:stretch>
                  </pic:blipFill>
                  <pic:spPr>
                    <a:xfrm>
                      <a:off x="0" y="0"/>
                      <a:ext cx="4672330" cy="3549650"/>
                    </a:xfrm>
                    <a:prstGeom prst="rect">
                      <a:avLst/>
                    </a:prstGeom>
                  </pic:spPr>
                </pic:pic>
              </a:graphicData>
            </a:graphic>
            <wp14:sizeRelH relativeFrom="margin">
              <wp14:pctWidth>0</wp14:pctWidth>
            </wp14:sizeRelH>
            <wp14:sizeRelV relativeFrom="margin">
              <wp14:pctHeight>0</wp14:pctHeight>
            </wp14:sizeRelV>
          </wp:anchor>
        </w:drawing>
      </w:r>
      <w:r w:rsidR="00396EE7" w:rsidRPr="00B91057">
        <w:rPr>
          <w:rFonts w:ascii="Times New Roman" w:hAnsi="Times New Roman" w:cs="Times New Roman"/>
          <w:b/>
          <w:bCs/>
          <w:sz w:val="24"/>
          <w:szCs w:val="24"/>
          <w:lang w:val="en-US"/>
        </w:rPr>
        <w:t>6.</w:t>
      </w:r>
      <w:r w:rsidR="00B2162F">
        <w:rPr>
          <w:rFonts w:ascii="Times New Roman" w:hAnsi="Times New Roman" w:cs="Times New Roman"/>
          <w:b/>
          <w:bCs/>
          <w:sz w:val="24"/>
          <w:szCs w:val="24"/>
          <w:lang w:val="en-US"/>
        </w:rPr>
        <w:t>3</w:t>
      </w:r>
      <w:r w:rsidR="00396EE7" w:rsidRPr="00B91057">
        <w:rPr>
          <w:rFonts w:ascii="Times New Roman" w:hAnsi="Times New Roman" w:cs="Times New Roman"/>
          <w:b/>
          <w:bCs/>
          <w:sz w:val="24"/>
          <w:szCs w:val="24"/>
          <w:lang w:val="en-US"/>
        </w:rPr>
        <w:t xml:space="preserve"> Random Forest ROC Curve</w:t>
      </w:r>
    </w:p>
    <w:p w14:paraId="7F1E4C72" w14:textId="27C2A0F4" w:rsidR="00396EE7" w:rsidRPr="00B91057" w:rsidRDefault="00396EE7">
      <w:pPr>
        <w:rPr>
          <w:rFonts w:ascii="Times New Roman" w:hAnsi="Times New Roman" w:cs="Times New Roman"/>
          <w:sz w:val="24"/>
          <w:szCs w:val="24"/>
          <w:lang w:val="en-US"/>
        </w:rPr>
      </w:pPr>
    </w:p>
    <w:p w14:paraId="4C6953E8" w14:textId="29C2696D" w:rsidR="00396EE7" w:rsidRPr="00B91057" w:rsidRDefault="00396EE7">
      <w:pPr>
        <w:rPr>
          <w:rFonts w:ascii="Times New Roman" w:hAnsi="Times New Roman" w:cs="Times New Roman"/>
          <w:sz w:val="24"/>
          <w:szCs w:val="24"/>
          <w:lang w:val="en-US"/>
        </w:rPr>
      </w:pPr>
    </w:p>
    <w:p w14:paraId="3894C169" w14:textId="41AF70C6" w:rsidR="00396EE7" w:rsidRPr="00B91057" w:rsidRDefault="00396EE7">
      <w:pPr>
        <w:rPr>
          <w:rFonts w:ascii="Times New Roman" w:hAnsi="Times New Roman" w:cs="Times New Roman"/>
          <w:sz w:val="24"/>
          <w:szCs w:val="24"/>
          <w:lang w:val="en-US"/>
        </w:rPr>
      </w:pPr>
    </w:p>
    <w:p w14:paraId="71DB7521" w14:textId="4858F944" w:rsidR="00396EE7" w:rsidRPr="00B91057" w:rsidRDefault="00396EE7">
      <w:pPr>
        <w:rPr>
          <w:rFonts w:ascii="Times New Roman" w:hAnsi="Times New Roman" w:cs="Times New Roman"/>
          <w:sz w:val="24"/>
          <w:szCs w:val="24"/>
          <w:lang w:val="en-US"/>
        </w:rPr>
      </w:pPr>
    </w:p>
    <w:p w14:paraId="4DF60A6A" w14:textId="710D637F" w:rsidR="00396EE7" w:rsidRPr="00B91057" w:rsidRDefault="00396EE7">
      <w:pPr>
        <w:rPr>
          <w:rFonts w:ascii="Times New Roman" w:hAnsi="Times New Roman" w:cs="Times New Roman"/>
          <w:sz w:val="24"/>
          <w:szCs w:val="24"/>
          <w:lang w:val="en-US"/>
        </w:rPr>
      </w:pPr>
    </w:p>
    <w:p w14:paraId="080584E6" w14:textId="2B6E2730" w:rsidR="00396EE7" w:rsidRPr="00B91057" w:rsidRDefault="00396EE7">
      <w:pPr>
        <w:rPr>
          <w:rFonts w:ascii="Times New Roman" w:hAnsi="Times New Roman" w:cs="Times New Roman"/>
          <w:sz w:val="24"/>
          <w:szCs w:val="24"/>
          <w:lang w:val="en-US"/>
        </w:rPr>
      </w:pPr>
    </w:p>
    <w:p w14:paraId="56610752" w14:textId="3585FB5B" w:rsidR="00396EE7" w:rsidRPr="00B91057" w:rsidRDefault="00396EE7">
      <w:pPr>
        <w:rPr>
          <w:rFonts w:ascii="Times New Roman" w:hAnsi="Times New Roman" w:cs="Times New Roman"/>
          <w:sz w:val="24"/>
          <w:szCs w:val="24"/>
          <w:lang w:val="en-US"/>
        </w:rPr>
      </w:pPr>
    </w:p>
    <w:p w14:paraId="5A84B729" w14:textId="0B32898C" w:rsidR="00396EE7" w:rsidRPr="00B91057" w:rsidRDefault="00396EE7">
      <w:pPr>
        <w:rPr>
          <w:rFonts w:ascii="Times New Roman" w:hAnsi="Times New Roman" w:cs="Times New Roman"/>
          <w:sz w:val="24"/>
          <w:szCs w:val="24"/>
          <w:lang w:val="en-US"/>
        </w:rPr>
      </w:pPr>
    </w:p>
    <w:p w14:paraId="5BA71539" w14:textId="1B49CC76" w:rsidR="00396EE7" w:rsidRPr="00B91057" w:rsidRDefault="00396EE7">
      <w:pPr>
        <w:rPr>
          <w:rFonts w:ascii="Times New Roman" w:hAnsi="Times New Roman" w:cs="Times New Roman"/>
          <w:sz w:val="24"/>
          <w:szCs w:val="24"/>
          <w:lang w:val="en-US"/>
        </w:rPr>
      </w:pPr>
    </w:p>
    <w:p w14:paraId="1C0D8AE9" w14:textId="7DD685D4" w:rsidR="00396EE7" w:rsidRPr="00B91057" w:rsidRDefault="00396EE7">
      <w:pPr>
        <w:rPr>
          <w:rFonts w:ascii="Times New Roman" w:hAnsi="Times New Roman" w:cs="Times New Roman"/>
          <w:sz w:val="24"/>
          <w:szCs w:val="24"/>
          <w:lang w:val="en-US"/>
        </w:rPr>
      </w:pPr>
    </w:p>
    <w:p w14:paraId="0B51D489" w14:textId="3FAA395C" w:rsidR="00396EE7" w:rsidRPr="00B91057" w:rsidRDefault="00396EE7">
      <w:pPr>
        <w:rPr>
          <w:rFonts w:ascii="Times New Roman" w:hAnsi="Times New Roman" w:cs="Times New Roman"/>
          <w:sz w:val="24"/>
          <w:szCs w:val="24"/>
          <w:lang w:val="en-US"/>
        </w:rPr>
      </w:pPr>
    </w:p>
    <w:p w14:paraId="44F2471B" w14:textId="77777777" w:rsidR="00EA6F8C" w:rsidRPr="00B91057" w:rsidRDefault="00EA6F8C">
      <w:pPr>
        <w:rPr>
          <w:rFonts w:ascii="Times New Roman" w:hAnsi="Times New Roman" w:cs="Times New Roman"/>
          <w:sz w:val="24"/>
          <w:szCs w:val="24"/>
          <w:lang w:val="en-US"/>
        </w:rPr>
      </w:pPr>
    </w:p>
    <w:p w14:paraId="3ECF5984" w14:textId="77777777" w:rsidR="00F21C70" w:rsidRPr="00B91057" w:rsidRDefault="00F21C70">
      <w:pPr>
        <w:rPr>
          <w:rFonts w:ascii="Times New Roman" w:hAnsi="Times New Roman" w:cs="Times New Roman"/>
          <w:sz w:val="24"/>
          <w:szCs w:val="24"/>
          <w:lang w:val="en-US"/>
        </w:rPr>
      </w:pPr>
    </w:p>
    <w:p w14:paraId="0D632462" w14:textId="77777777" w:rsidR="00B2162F" w:rsidRDefault="00B2162F" w:rsidP="00396EE7">
      <w:pPr>
        <w:spacing w:line="360" w:lineRule="auto"/>
        <w:ind w:firstLine="708"/>
        <w:jc w:val="both"/>
        <w:rPr>
          <w:rFonts w:ascii="Times New Roman" w:hAnsi="Times New Roman" w:cs="Times New Roman"/>
          <w:b/>
          <w:bCs/>
          <w:sz w:val="24"/>
          <w:szCs w:val="24"/>
          <w:lang w:val="en-US"/>
        </w:rPr>
      </w:pPr>
    </w:p>
    <w:p w14:paraId="4B0B3602" w14:textId="090E8724" w:rsidR="00396EE7" w:rsidRPr="00B91057" w:rsidRDefault="00CF4432" w:rsidP="00396EE7">
      <w:pPr>
        <w:spacing w:line="360" w:lineRule="auto"/>
        <w:ind w:firstLine="708"/>
        <w:jc w:val="both"/>
        <w:rPr>
          <w:rFonts w:ascii="Times New Roman" w:hAnsi="Times New Roman" w:cs="Times New Roman"/>
          <w:sz w:val="24"/>
          <w:szCs w:val="24"/>
          <w:lang w:val="en-US"/>
        </w:rPr>
      </w:pPr>
      <w:r w:rsidRPr="00B91057">
        <w:rPr>
          <w:rFonts w:ascii="Times New Roman" w:hAnsi="Times New Roman" w:cs="Times New Roman"/>
          <w:noProof/>
          <w:sz w:val="24"/>
          <w:szCs w:val="24"/>
          <w:lang w:val="en-US"/>
        </w:rPr>
        <w:lastRenderedPageBreak/>
        <w:drawing>
          <wp:anchor distT="0" distB="0" distL="114300" distR="114300" simplePos="0" relativeHeight="251665408" behindDoc="0" locked="0" layoutInCell="1" allowOverlap="1" wp14:anchorId="4D4AC789" wp14:editId="743B9D70">
            <wp:simplePos x="0" y="0"/>
            <wp:positionH relativeFrom="column">
              <wp:posOffset>-4445</wp:posOffset>
            </wp:positionH>
            <wp:positionV relativeFrom="paragraph">
              <wp:posOffset>332740</wp:posOffset>
            </wp:positionV>
            <wp:extent cx="4689695" cy="3645990"/>
            <wp:effectExtent l="0" t="0" r="0" b="0"/>
            <wp:wrapNone/>
            <wp:docPr id="56053385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33855" name="Картина 560533855"/>
                    <pic:cNvPicPr/>
                  </pic:nvPicPr>
                  <pic:blipFill>
                    <a:blip r:embed="rId15">
                      <a:extLst>
                        <a:ext uri="{28A0092B-C50C-407E-A947-70E740481C1C}">
                          <a14:useLocalDpi xmlns:a14="http://schemas.microsoft.com/office/drawing/2010/main" val="0"/>
                        </a:ext>
                      </a:extLst>
                    </a:blip>
                    <a:stretch>
                      <a:fillRect/>
                    </a:stretch>
                  </pic:blipFill>
                  <pic:spPr>
                    <a:xfrm>
                      <a:off x="0" y="0"/>
                      <a:ext cx="4689695" cy="3645990"/>
                    </a:xfrm>
                    <a:prstGeom prst="rect">
                      <a:avLst/>
                    </a:prstGeom>
                  </pic:spPr>
                </pic:pic>
              </a:graphicData>
            </a:graphic>
            <wp14:sizeRelH relativeFrom="margin">
              <wp14:pctWidth>0</wp14:pctWidth>
            </wp14:sizeRelH>
            <wp14:sizeRelV relativeFrom="margin">
              <wp14:pctHeight>0</wp14:pctHeight>
            </wp14:sizeRelV>
          </wp:anchor>
        </w:drawing>
      </w:r>
      <w:r w:rsidR="00396EE7" w:rsidRPr="00B91057">
        <w:rPr>
          <w:rFonts w:ascii="Times New Roman" w:hAnsi="Times New Roman" w:cs="Times New Roman"/>
          <w:b/>
          <w:bCs/>
          <w:sz w:val="24"/>
          <w:szCs w:val="24"/>
          <w:lang w:val="en-US"/>
        </w:rPr>
        <w:t>6.</w:t>
      </w:r>
      <w:r w:rsidR="00B2162F">
        <w:rPr>
          <w:rFonts w:ascii="Times New Roman" w:hAnsi="Times New Roman" w:cs="Times New Roman"/>
          <w:b/>
          <w:bCs/>
          <w:sz w:val="24"/>
          <w:szCs w:val="24"/>
          <w:lang w:val="en-US"/>
        </w:rPr>
        <w:t>4</w:t>
      </w:r>
      <w:r w:rsidR="00396EE7" w:rsidRPr="00B91057">
        <w:rPr>
          <w:rFonts w:ascii="Times New Roman" w:hAnsi="Times New Roman" w:cs="Times New Roman"/>
          <w:b/>
          <w:bCs/>
          <w:sz w:val="24"/>
          <w:szCs w:val="24"/>
          <w:lang w:val="en-US"/>
        </w:rPr>
        <w:t xml:space="preserve"> Naive Bayes ROC Curve</w:t>
      </w:r>
    </w:p>
    <w:p w14:paraId="61D3A258" w14:textId="29276F01" w:rsidR="00396EE7" w:rsidRPr="00B91057" w:rsidRDefault="00396EE7" w:rsidP="000A4D12">
      <w:pPr>
        <w:spacing w:line="360" w:lineRule="auto"/>
        <w:jc w:val="both"/>
        <w:rPr>
          <w:rFonts w:ascii="Times New Roman" w:hAnsi="Times New Roman" w:cs="Times New Roman"/>
          <w:sz w:val="24"/>
          <w:szCs w:val="24"/>
          <w:lang w:val="en-US"/>
        </w:rPr>
      </w:pPr>
    </w:p>
    <w:p w14:paraId="3D1D0979" w14:textId="77777777" w:rsidR="00396EE7" w:rsidRPr="00B91057" w:rsidRDefault="00396EE7" w:rsidP="000A4D12">
      <w:pPr>
        <w:spacing w:line="360" w:lineRule="auto"/>
        <w:jc w:val="both"/>
        <w:rPr>
          <w:rFonts w:ascii="Times New Roman" w:hAnsi="Times New Roman" w:cs="Times New Roman"/>
          <w:sz w:val="24"/>
          <w:szCs w:val="24"/>
          <w:lang w:val="en-US"/>
        </w:rPr>
      </w:pPr>
    </w:p>
    <w:p w14:paraId="330E0D8A" w14:textId="77777777" w:rsidR="00396EE7" w:rsidRPr="00B91057" w:rsidRDefault="00396EE7" w:rsidP="000A4D12">
      <w:pPr>
        <w:spacing w:line="360" w:lineRule="auto"/>
        <w:jc w:val="both"/>
        <w:rPr>
          <w:rFonts w:ascii="Times New Roman" w:hAnsi="Times New Roman" w:cs="Times New Roman"/>
          <w:sz w:val="24"/>
          <w:szCs w:val="24"/>
          <w:lang w:val="en-US"/>
        </w:rPr>
      </w:pPr>
    </w:p>
    <w:p w14:paraId="163CC277" w14:textId="77777777" w:rsidR="00396EE7" w:rsidRPr="00B91057" w:rsidRDefault="00396EE7" w:rsidP="000A4D12">
      <w:pPr>
        <w:spacing w:line="360" w:lineRule="auto"/>
        <w:jc w:val="both"/>
        <w:rPr>
          <w:rFonts w:ascii="Times New Roman" w:hAnsi="Times New Roman" w:cs="Times New Roman"/>
          <w:sz w:val="24"/>
          <w:szCs w:val="24"/>
          <w:lang w:val="en-US"/>
        </w:rPr>
      </w:pPr>
    </w:p>
    <w:p w14:paraId="0B77B5C6" w14:textId="77777777" w:rsidR="00396EE7" w:rsidRPr="00B91057" w:rsidRDefault="00396EE7" w:rsidP="000A4D12">
      <w:pPr>
        <w:spacing w:line="360" w:lineRule="auto"/>
        <w:jc w:val="both"/>
        <w:rPr>
          <w:rFonts w:ascii="Times New Roman" w:hAnsi="Times New Roman" w:cs="Times New Roman"/>
          <w:sz w:val="24"/>
          <w:szCs w:val="24"/>
          <w:lang w:val="en-US"/>
        </w:rPr>
      </w:pPr>
    </w:p>
    <w:p w14:paraId="3391A0EA" w14:textId="77777777" w:rsidR="00396EE7" w:rsidRPr="00B91057" w:rsidRDefault="00396EE7" w:rsidP="000A4D12">
      <w:pPr>
        <w:spacing w:line="360" w:lineRule="auto"/>
        <w:jc w:val="both"/>
        <w:rPr>
          <w:rFonts w:ascii="Times New Roman" w:hAnsi="Times New Roman" w:cs="Times New Roman"/>
          <w:sz w:val="24"/>
          <w:szCs w:val="24"/>
          <w:lang w:val="en-US"/>
        </w:rPr>
      </w:pPr>
    </w:p>
    <w:p w14:paraId="78A57A0D" w14:textId="77777777" w:rsidR="00396EE7" w:rsidRPr="00B91057" w:rsidRDefault="00396EE7" w:rsidP="000A4D12">
      <w:pPr>
        <w:spacing w:line="360" w:lineRule="auto"/>
        <w:jc w:val="both"/>
        <w:rPr>
          <w:rFonts w:ascii="Times New Roman" w:hAnsi="Times New Roman" w:cs="Times New Roman"/>
          <w:sz w:val="24"/>
          <w:szCs w:val="24"/>
          <w:lang w:val="en-US"/>
        </w:rPr>
      </w:pPr>
    </w:p>
    <w:p w14:paraId="1426F739" w14:textId="77777777" w:rsidR="00396EE7" w:rsidRPr="00B91057" w:rsidRDefault="00396EE7" w:rsidP="000A4D12">
      <w:pPr>
        <w:spacing w:line="360" w:lineRule="auto"/>
        <w:jc w:val="both"/>
        <w:rPr>
          <w:rFonts w:ascii="Times New Roman" w:hAnsi="Times New Roman" w:cs="Times New Roman"/>
          <w:sz w:val="24"/>
          <w:szCs w:val="24"/>
          <w:lang w:val="en-US"/>
        </w:rPr>
      </w:pPr>
    </w:p>
    <w:p w14:paraId="7CFD232F" w14:textId="77777777" w:rsidR="00396EE7" w:rsidRPr="00B91057" w:rsidRDefault="00396EE7" w:rsidP="000A4D12">
      <w:pPr>
        <w:spacing w:line="360" w:lineRule="auto"/>
        <w:jc w:val="both"/>
        <w:rPr>
          <w:rFonts w:ascii="Times New Roman" w:hAnsi="Times New Roman" w:cs="Times New Roman"/>
          <w:sz w:val="24"/>
          <w:szCs w:val="24"/>
          <w:lang w:val="en-US"/>
        </w:rPr>
      </w:pPr>
    </w:p>
    <w:p w14:paraId="0F6A9A98" w14:textId="77777777" w:rsidR="00396EE7" w:rsidRPr="00B91057" w:rsidRDefault="00396EE7" w:rsidP="000A4D12">
      <w:pPr>
        <w:spacing w:line="360" w:lineRule="auto"/>
        <w:jc w:val="both"/>
        <w:rPr>
          <w:rFonts w:ascii="Times New Roman" w:hAnsi="Times New Roman" w:cs="Times New Roman"/>
          <w:sz w:val="24"/>
          <w:szCs w:val="24"/>
          <w:lang w:val="en-US"/>
        </w:rPr>
      </w:pPr>
    </w:p>
    <w:p w14:paraId="6CAB59CC" w14:textId="550E57F0" w:rsidR="00396EE7" w:rsidRDefault="00BD4478" w:rsidP="000A4D12">
      <w:pPr>
        <w:spacing w:line="360" w:lineRule="auto"/>
        <w:jc w:val="both"/>
        <w:rPr>
          <w:rFonts w:ascii="Times New Roman" w:hAnsi="Times New Roman" w:cs="Times New Roman"/>
          <w:sz w:val="24"/>
          <w:szCs w:val="24"/>
          <w:lang w:val="en-US"/>
        </w:rPr>
      </w:pPr>
      <w:r w:rsidRPr="00BD4478">
        <w:rPr>
          <w:rFonts w:ascii="Times New Roman" w:hAnsi="Times New Roman" w:cs="Times New Roman"/>
          <w:b/>
          <w:bCs/>
          <w:sz w:val="24"/>
          <w:szCs w:val="24"/>
          <w:lang w:val="en-US"/>
        </w:rPr>
        <w:t>Acknowledgments</w:t>
      </w:r>
      <w:r w:rsidRPr="00BD4478">
        <w:rPr>
          <w:rFonts w:ascii="Times New Roman" w:hAnsi="Times New Roman" w:cs="Times New Roman"/>
          <w:sz w:val="24"/>
          <w:szCs w:val="24"/>
          <w:lang w:val="en-US"/>
        </w:rPr>
        <w:t xml:space="preserve">: All materials presented in the </w:t>
      </w:r>
      <w:r>
        <w:rPr>
          <w:rFonts w:ascii="Times New Roman" w:hAnsi="Times New Roman" w:cs="Times New Roman"/>
          <w:sz w:val="24"/>
          <w:szCs w:val="24"/>
          <w:lang w:val="en-US"/>
        </w:rPr>
        <w:t>A</w:t>
      </w:r>
      <w:r w:rsidRPr="00BD4478">
        <w:rPr>
          <w:rFonts w:ascii="Times New Roman" w:hAnsi="Times New Roman" w:cs="Times New Roman"/>
          <w:sz w:val="24"/>
          <w:szCs w:val="24"/>
          <w:lang w:val="en-US"/>
        </w:rPr>
        <w:t>ppendix</w:t>
      </w:r>
      <w:r>
        <w:rPr>
          <w:rFonts w:ascii="Times New Roman" w:hAnsi="Times New Roman" w:cs="Times New Roman"/>
          <w:sz w:val="24"/>
          <w:szCs w:val="24"/>
          <w:lang w:val="en-US"/>
        </w:rPr>
        <w:t xml:space="preserve"> </w:t>
      </w:r>
      <w:r w:rsidRPr="00BD4478">
        <w:rPr>
          <w:rFonts w:ascii="Times New Roman" w:hAnsi="Times New Roman" w:cs="Times New Roman"/>
          <w:sz w:val="24"/>
          <w:szCs w:val="24"/>
          <w:lang w:val="en-US"/>
        </w:rPr>
        <w:t xml:space="preserve">are created </w:t>
      </w:r>
      <w:r>
        <w:rPr>
          <w:rFonts w:ascii="Times New Roman" w:hAnsi="Times New Roman" w:cs="Times New Roman"/>
          <w:sz w:val="24"/>
          <w:szCs w:val="24"/>
          <w:lang w:val="en-US"/>
        </w:rPr>
        <w:t>by author.</w:t>
      </w:r>
    </w:p>
    <w:p w14:paraId="2729D4E3" w14:textId="7AB1BDC6" w:rsidR="00AE7E6F" w:rsidRPr="00AE7E6F" w:rsidRDefault="00AE7E6F" w:rsidP="000A4D12">
      <w:pPr>
        <w:spacing w:line="360" w:lineRule="auto"/>
        <w:jc w:val="both"/>
        <w:rPr>
          <w:rFonts w:ascii="Times New Roman" w:hAnsi="Times New Roman" w:cs="Times New Roman"/>
          <w:b/>
          <w:bCs/>
          <w:sz w:val="28"/>
          <w:szCs w:val="28"/>
          <w:lang w:val="en-US"/>
        </w:rPr>
      </w:pPr>
      <w:r w:rsidRPr="00AE7E6F">
        <w:rPr>
          <w:rFonts w:ascii="Times New Roman" w:hAnsi="Times New Roman" w:cs="Times New Roman"/>
          <w:b/>
          <w:bCs/>
          <w:sz w:val="28"/>
          <w:szCs w:val="28"/>
          <w:lang w:val="en-US"/>
        </w:rPr>
        <w:t>References</w:t>
      </w:r>
    </w:p>
    <w:p w14:paraId="6373A08B" w14:textId="033A3FB9" w:rsidR="00420B84" w:rsidRPr="00B91057" w:rsidRDefault="00EA6F8C" w:rsidP="000A4D12">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[1] Kourou K., Exarchos T. P., Exarchos K. P., </w:t>
      </w:r>
      <w:proofErr w:type="spellStart"/>
      <w:r w:rsidRPr="00B91057">
        <w:rPr>
          <w:rFonts w:ascii="Times New Roman" w:hAnsi="Times New Roman" w:cs="Times New Roman"/>
          <w:sz w:val="24"/>
          <w:szCs w:val="24"/>
          <w:lang w:val="en-US"/>
        </w:rPr>
        <w:t>Karamouzis</w:t>
      </w:r>
      <w:proofErr w:type="spellEnd"/>
      <w:r w:rsidRPr="00B91057">
        <w:rPr>
          <w:rFonts w:ascii="Times New Roman" w:hAnsi="Times New Roman" w:cs="Times New Roman"/>
          <w:sz w:val="24"/>
          <w:szCs w:val="24"/>
          <w:lang w:val="en-US"/>
        </w:rPr>
        <w:t xml:space="preserve"> M. V., Fotiadis D. I.</w:t>
      </w:r>
      <w:r w:rsidR="00420B84" w:rsidRPr="00B91057">
        <w:rPr>
          <w:rFonts w:ascii="Times New Roman" w:hAnsi="Times New Roman" w:cs="Times New Roman"/>
          <w:sz w:val="24"/>
          <w:szCs w:val="24"/>
          <w:lang w:val="en-US"/>
        </w:rPr>
        <w:t xml:space="preserve"> (2015).</w:t>
      </w:r>
      <w:r w:rsidRPr="00B91057">
        <w:rPr>
          <w:rFonts w:ascii="Times New Roman" w:hAnsi="Times New Roman" w:cs="Times New Roman"/>
          <w:sz w:val="24"/>
          <w:szCs w:val="24"/>
          <w:lang w:val="en-US"/>
        </w:rPr>
        <w:t xml:space="preserve"> Machine </w:t>
      </w:r>
    </w:p>
    <w:p w14:paraId="15AD8C44" w14:textId="550842BA" w:rsidR="00EA6F8C" w:rsidRPr="00B91057" w:rsidRDefault="00EA6F8C" w:rsidP="000A4D12">
      <w:pPr>
        <w:spacing w:line="360" w:lineRule="auto"/>
        <w:ind w:left="708"/>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learning applications in cancer prognosis and prediction, </w:t>
      </w:r>
      <w:r w:rsidRPr="00B91057">
        <w:rPr>
          <w:rFonts w:ascii="Times New Roman" w:hAnsi="Times New Roman" w:cs="Times New Roman"/>
          <w:i/>
          <w:iCs/>
          <w:sz w:val="24"/>
          <w:szCs w:val="24"/>
          <w:lang w:val="en-US"/>
        </w:rPr>
        <w:t>Computational and Structural Biotechnology Journal</w:t>
      </w:r>
      <w:r w:rsidR="00420B84" w:rsidRPr="00B91057">
        <w:rPr>
          <w:rFonts w:ascii="Times New Roman" w:hAnsi="Times New Roman" w:cs="Times New Roman"/>
          <w:i/>
          <w:iCs/>
          <w:sz w:val="24"/>
          <w:szCs w:val="24"/>
          <w:lang w:val="en-US"/>
        </w:rPr>
        <w:t>,</w:t>
      </w:r>
      <w:r w:rsidR="00420B84" w:rsidRPr="00B91057">
        <w:t xml:space="preserve"> </w:t>
      </w:r>
      <w:r w:rsidR="00420B84" w:rsidRPr="00B91057">
        <w:rPr>
          <w:rFonts w:ascii="Times New Roman" w:hAnsi="Times New Roman" w:cs="Times New Roman"/>
          <w:sz w:val="24"/>
          <w:szCs w:val="24"/>
          <w:lang w:val="en-US"/>
        </w:rPr>
        <w:t>Volume 13, Pages 8-17</w:t>
      </w:r>
      <w:r w:rsidR="007014BB" w:rsidRPr="00B91057">
        <w:rPr>
          <w:rFonts w:ascii="Times New Roman" w:hAnsi="Times New Roman" w:cs="Times New Roman"/>
          <w:sz w:val="24"/>
          <w:szCs w:val="24"/>
          <w:lang w:val="en-US"/>
        </w:rPr>
        <w:t>.</w:t>
      </w:r>
    </w:p>
    <w:p w14:paraId="36D5A859" w14:textId="77777777" w:rsidR="004B75E1" w:rsidRPr="00B91057" w:rsidRDefault="00292A07" w:rsidP="000A4D12">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[2]Sun Z., Yuan Y., Dong X., Liu Z., Cai K., Cheng W., Wu J., Qiao Z., Chen A.</w:t>
      </w:r>
      <w:r w:rsidR="004B75E1" w:rsidRPr="00B91057">
        <w:rPr>
          <w:rFonts w:ascii="Times New Roman" w:hAnsi="Times New Roman" w:cs="Times New Roman"/>
          <w:sz w:val="24"/>
          <w:szCs w:val="24"/>
          <w:lang w:val="en-US"/>
        </w:rPr>
        <w:t xml:space="preserve"> </w:t>
      </w:r>
      <w:r w:rsidRPr="00B91057">
        <w:rPr>
          <w:rFonts w:ascii="Times New Roman" w:hAnsi="Times New Roman" w:cs="Times New Roman"/>
          <w:sz w:val="24"/>
          <w:szCs w:val="24"/>
          <w:lang w:val="en-US"/>
        </w:rPr>
        <w:t>(2023)</w:t>
      </w:r>
      <w:r w:rsidR="004B75E1" w:rsidRPr="00B91057">
        <w:rPr>
          <w:rFonts w:ascii="Times New Roman" w:hAnsi="Times New Roman" w:cs="Times New Roman"/>
          <w:sz w:val="24"/>
          <w:szCs w:val="24"/>
          <w:lang w:val="en-US"/>
        </w:rPr>
        <w:t xml:space="preserve">. </w:t>
      </w:r>
    </w:p>
    <w:p w14:paraId="77A869E7" w14:textId="5C521BFB" w:rsidR="00292A07" w:rsidRPr="00B91057" w:rsidRDefault="00292A07" w:rsidP="000A4D12">
      <w:pPr>
        <w:spacing w:line="360" w:lineRule="auto"/>
        <w:ind w:left="708"/>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Supervised machine learning: A new method to predict the outcomes following exercise intervention in children with autism spectrum disorder,</w:t>
      </w:r>
      <w:r w:rsidR="004B75E1" w:rsidRPr="00B91057">
        <w:rPr>
          <w:rFonts w:ascii="Times New Roman" w:hAnsi="Times New Roman" w:cs="Times New Roman"/>
          <w:sz w:val="24"/>
          <w:szCs w:val="24"/>
          <w:lang w:val="en-US"/>
        </w:rPr>
        <w:t xml:space="preserve"> </w:t>
      </w:r>
      <w:r w:rsidRPr="00B91057">
        <w:rPr>
          <w:rFonts w:ascii="Times New Roman" w:hAnsi="Times New Roman" w:cs="Times New Roman"/>
          <w:i/>
          <w:iCs/>
          <w:sz w:val="24"/>
          <w:szCs w:val="24"/>
          <w:lang w:val="en-US"/>
        </w:rPr>
        <w:t>International Journal of Clinical and Health Psychology,</w:t>
      </w:r>
      <w:r w:rsidR="004B75E1" w:rsidRPr="00B91057">
        <w:rPr>
          <w:rFonts w:ascii="Times New Roman" w:hAnsi="Times New Roman" w:cs="Times New Roman"/>
          <w:i/>
          <w:iCs/>
          <w:sz w:val="24"/>
          <w:szCs w:val="24"/>
          <w:lang w:val="en-US"/>
        </w:rPr>
        <w:t xml:space="preserve"> </w:t>
      </w:r>
      <w:r w:rsidRPr="00B91057">
        <w:rPr>
          <w:rFonts w:ascii="Times New Roman" w:hAnsi="Times New Roman" w:cs="Times New Roman"/>
          <w:sz w:val="24"/>
          <w:szCs w:val="24"/>
          <w:lang w:val="en-US"/>
        </w:rPr>
        <w:t>Volume 23, Issue 4</w:t>
      </w:r>
      <w:r w:rsidR="007014BB" w:rsidRPr="00B91057">
        <w:rPr>
          <w:rFonts w:ascii="Times New Roman" w:hAnsi="Times New Roman" w:cs="Times New Roman"/>
          <w:sz w:val="24"/>
          <w:szCs w:val="24"/>
          <w:lang w:val="en-US"/>
        </w:rPr>
        <w:t>.</w:t>
      </w:r>
    </w:p>
    <w:p w14:paraId="18038869" w14:textId="54657D59" w:rsidR="0065343E" w:rsidRPr="00B91057" w:rsidRDefault="0065343E" w:rsidP="000A4D12">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[3]</w:t>
      </w:r>
      <w:r w:rsidRPr="00B91057">
        <w:t xml:space="preserve"> </w:t>
      </w:r>
      <w:r w:rsidRPr="00B91057">
        <w:rPr>
          <w:rFonts w:ascii="Times New Roman" w:hAnsi="Times New Roman" w:cs="Times New Roman"/>
          <w:sz w:val="24"/>
          <w:szCs w:val="24"/>
          <w:lang w:val="en-US"/>
        </w:rPr>
        <w:t>Moro S., Cortez P., Rita P.,</w:t>
      </w:r>
      <w:r w:rsidR="003E4789" w:rsidRPr="00B91057">
        <w:rPr>
          <w:rFonts w:ascii="Times New Roman" w:hAnsi="Times New Roman" w:cs="Times New Roman"/>
          <w:sz w:val="24"/>
          <w:szCs w:val="24"/>
          <w:lang w:val="en-US"/>
        </w:rPr>
        <w:t xml:space="preserve"> (2014).</w:t>
      </w:r>
      <w:r w:rsidRPr="00B91057">
        <w:rPr>
          <w:rFonts w:ascii="Times New Roman" w:hAnsi="Times New Roman" w:cs="Times New Roman"/>
          <w:sz w:val="24"/>
          <w:szCs w:val="24"/>
          <w:lang w:val="en-US"/>
        </w:rPr>
        <w:t xml:space="preserve"> A data-driven approach to predict the success of bank </w:t>
      </w:r>
    </w:p>
    <w:p w14:paraId="226AA77F" w14:textId="7CAB8D21" w:rsidR="0065343E" w:rsidRPr="00B91057" w:rsidRDefault="003E4789" w:rsidP="000A4D12">
      <w:pPr>
        <w:spacing w:line="360" w:lineRule="auto"/>
        <w:ind w:firstLine="708"/>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T</w:t>
      </w:r>
      <w:r w:rsidR="0065343E" w:rsidRPr="00B91057">
        <w:rPr>
          <w:rFonts w:ascii="Times New Roman" w:hAnsi="Times New Roman" w:cs="Times New Roman"/>
          <w:sz w:val="24"/>
          <w:szCs w:val="24"/>
          <w:lang w:val="en-US"/>
        </w:rPr>
        <w:t>elemarketing</w:t>
      </w:r>
      <w:r w:rsidRPr="00B91057">
        <w:rPr>
          <w:rFonts w:ascii="Times New Roman" w:hAnsi="Times New Roman" w:cs="Times New Roman"/>
          <w:sz w:val="24"/>
          <w:szCs w:val="24"/>
          <w:lang w:val="en-US"/>
        </w:rPr>
        <w:t>.</w:t>
      </w:r>
      <w:r w:rsidR="0065343E" w:rsidRPr="00B91057">
        <w:rPr>
          <w:rFonts w:ascii="Times New Roman" w:hAnsi="Times New Roman" w:cs="Times New Roman"/>
          <w:sz w:val="24"/>
          <w:szCs w:val="24"/>
          <w:lang w:val="en-US"/>
        </w:rPr>
        <w:t xml:space="preserve"> </w:t>
      </w:r>
      <w:r w:rsidR="0065343E" w:rsidRPr="00B91057">
        <w:rPr>
          <w:rFonts w:ascii="Times New Roman" w:hAnsi="Times New Roman" w:cs="Times New Roman"/>
          <w:i/>
          <w:iCs/>
          <w:sz w:val="24"/>
          <w:szCs w:val="24"/>
          <w:lang w:val="en-US"/>
        </w:rPr>
        <w:t>Decision Support Systems</w:t>
      </w:r>
      <w:r w:rsidR="0065343E" w:rsidRPr="00B91057">
        <w:rPr>
          <w:rFonts w:ascii="Times New Roman" w:hAnsi="Times New Roman" w:cs="Times New Roman"/>
          <w:sz w:val="24"/>
          <w:szCs w:val="24"/>
          <w:lang w:val="en-US"/>
        </w:rPr>
        <w:t>, Volume 62, Pages 22-31</w:t>
      </w:r>
      <w:r w:rsidR="007014BB" w:rsidRPr="00B91057">
        <w:rPr>
          <w:rFonts w:ascii="Times New Roman" w:hAnsi="Times New Roman" w:cs="Times New Roman"/>
          <w:sz w:val="24"/>
          <w:szCs w:val="24"/>
          <w:lang w:val="en-US"/>
        </w:rPr>
        <w:t>.</w:t>
      </w:r>
    </w:p>
    <w:p w14:paraId="21EAEABA" w14:textId="0304B2FC" w:rsidR="00B12688" w:rsidRPr="00B91057" w:rsidRDefault="002020F7" w:rsidP="000A4D12">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[4]</w:t>
      </w:r>
      <w:r w:rsidRPr="00B91057">
        <w:t xml:space="preserve"> </w:t>
      </w:r>
      <w:r w:rsidRPr="00B91057">
        <w:rPr>
          <w:rFonts w:ascii="Times New Roman" w:hAnsi="Times New Roman" w:cs="Times New Roman"/>
          <w:sz w:val="24"/>
          <w:szCs w:val="24"/>
          <w:lang w:val="en-US"/>
        </w:rPr>
        <w:t>Moro S. &amp; Cortez P. &amp; Laureano R. (2011). Using Data Mining for Bank Direct Marketing:</w:t>
      </w:r>
    </w:p>
    <w:p w14:paraId="339A5C61" w14:textId="6BBF7DA1" w:rsidR="002020F7" w:rsidRPr="00B91057" w:rsidRDefault="002020F7" w:rsidP="000A4D12">
      <w:pPr>
        <w:spacing w:line="360" w:lineRule="auto"/>
        <w:ind w:left="708"/>
        <w:jc w:val="both"/>
        <w:rPr>
          <w:rFonts w:ascii="Times New Roman" w:hAnsi="Times New Roman" w:cs="Times New Roman"/>
          <w:i/>
          <w:iCs/>
          <w:sz w:val="24"/>
          <w:szCs w:val="24"/>
          <w:lang w:val="en-US"/>
        </w:rPr>
      </w:pPr>
      <w:r w:rsidRPr="00B91057">
        <w:rPr>
          <w:rFonts w:ascii="Times New Roman" w:hAnsi="Times New Roman" w:cs="Times New Roman"/>
          <w:sz w:val="24"/>
          <w:szCs w:val="24"/>
          <w:lang w:val="en-US"/>
        </w:rPr>
        <w:t xml:space="preserve">An Application of the CRISP-DM Methodology. </w:t>
      </w:r>
      <w:r w:rsidRPr="00B91057">
        <w:rPr>
          <w:rFonts w:ascii="Times New Roman" w:hAnsi="Times New Roman" w:cs="Times New Roman"/>
          <w:i/>
          <w:iCs/>
          <w:sz w:val="24"/>
          <w:szCs w:val="24"/>
          <w:lang w:val="en-US"/>
        </w:rPr>
        <w:t>Proceedings of the European Simulation and Modelling Conference.</w:t>
      </w:r>
    </w:p>
    <w:p w14:paraId="032E8A6D" w14:textId="77777777" w:rsidR="00212160" w:rsidRPr="00B91057" w:rsidRDefault="00212160" w:rsidP="000A4D12">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lastRenderedPageBreak/>
        <w:t>[5]</w:t>
      </w:r>
      <w:r w:rsidRPr="00B91057">
        <w:rPr>
          <w:lang w:val="en-US"/>
        </w:rPr>
        <w:t xml:space="preserve"> </w:t>
      </w:r>
      <w:r w:rsidRPr="00B91057">
        <w:rPr>
          <w:rFonts w:ascii="Times New Roman" w:hAnsi="Times New Roman" w:cs="Times New Roman"/>
          <w:sz w:val="24"/>
          <w:szCs w:val="24"/>
          <w:lang w:val="en-US"/>
        </w:rPr>
        <w:t xml:space="preserve">Feng Y., Yin Y., Wang D., Dhamotharan L., (2022). A dynamic ensemble selection method </w:t>
      </w:r>
    </w:p>
    <w:p w14:paraId="70F5FD6D" w14:textId="6A2DDE06" w:rsidR="00212160" w:rsidRPr="00B91057" w:rsidRDefault="00212160" w:rsidP="000A4D12">
      <w:pPr>
        <w:spacing w:line="360" w:lineRule="auto"/>
        <w:ind w:left="708"/>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for bank telemarketing sales prediction, </w:t>
      </w:r>
      <w:r w:rsidRPr="00B91057">
        <w:rPr>
          <w:rFonts w:ascii="Times New Roman" w:hAnsi="Times New Roman" w:cs="Times New Roman"/>
          <w:i/>
          <w:iCs/>
          <w:sz w:val="24"/>
          <w:szCs w:val="24"/>
          <w:lang w:val="en-US"/>
        </w:rPr>
        <w:t>Journal of Business Research</w:t>
      </w:r>
      <w:r w:rsidRPr="00B91057">
        <w:rPr>
          <w:rFonts w:ascii="Times New Roman" w:hAnsi="Times New Roman" w:cs="Times New Roman"/>
          <w:sz w:val="24"/>
          <w:szCs w:val="24"/>
          <w:lang w:val="en-US"/>
        </w:rPr>
        <w:t>, Volume 139, Pages 368-382</w:t>
      </w:r>
      <w:r w:rsidR="007014BB" w:rsidRPr="00B91057">
        <w:rPr>
          <w:rFonts w:ascii="Times New Roman" w:hAnsi="Times New Roman" w:cs="Times New Roman"/>
          <w:sz w:val="24"/>
          <w:szCs w:val="24"/>
          <w:lang w:val="en-US"/>
        </w:rPr>
        <w:t>.</w:t>
      </w:r>
    </w:p>
    <w:p w14:paraId="1265C21E" w14:textId="77777777" w:rsidR="00212160" w:rsidRPr="00B91057" w:rsidRDefault="00212160" w:rsidP="000A4D12">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[6]</w:t>
      </w:r>
      <w:r w:rsidRPr="00B91057">
        <w:t xml:space="preserve"> </w:t>
      </w:r>
      <w:r w:rsidRPr="00B91057">
        <w:rPr>
          <w:rFonts w:ascii="Times New Roman" w:hAnsi="Times New Roman" w:cs="Times New Roman"/>
          <w:sz w:val="24"/>
          <w:szCs w:val="24"/>
          <w:lang w:val="en-US"/>
        </w:rPr>
        <w:t xml:space="preserve">Bahari T. F., </w:t>
      </w:r>
      <w:proofErr w:type="spellStart"/>
      <w:r w:rsidRPr="00B91057">
        <w:rPr>
          <w:rFonts w:ascii="Times New Roman" w:hAnsi="Times New Roman" w:cs="Times New Roman"/>
          <w:sz w:val="24"/>
          <w:szCs w:val="24"/>
          <w:lang w:val="en-US"/>
        </w:rPr>
        <w:t>Elayidom</w:t>
      </w:r>
      <w:proofErr w:type="spellEnd"/>
      <w:r w:rsidRPr="00B91057">
        <w:rPr>
          <w:rFonts w:ascii="Times New Roman" w:hAnsi="Times New Roman" w:cs="Times New Roman"/>
          <w:sz w:val="24"/>
          <w:szCs w:val="24"/>
          <w:lang w:val="en-US"/>
        </w:rPr>
        <w:t xml:space="preserve"> M. S.,(2015). An Efficient CRM-Data Mining Framework for the </w:t>
      </w:r>
    </w:p>
    <w:p w14:paraId="1D4C0B48" w14:textId="51E57106" w:rsidR="00212160" w:rsidRPr="00B91057" w:rsidRDefault="00212160" w:rsidP="007014BB">
      <w:pPr>
        <w:spacing w:line="360" w:lineRule="auto"/>
        <w:ind w:left="708"/>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Prediction of Customer </w:t>
      </w:r>
      <w:proofErr w:type="spellStart"/>
      <w:r w:rsidRPr="00B91057">
        <w:rPr>
          <w:rFonts w:ascii="Times New Roman" w:hAnsi="Times New Roman" w:cs="Times New Roman"/>
          <w:sz w:val="24"/>
          <w:szCs w:val="24"/>
          <w:lang w:val="en-US"/>
        </w:rPr>
        <w:t>Behaviour</w:t>
      </w:r>
      <w:proofErr w:type="spellEnd"/>
      <w:r w:rsidRPr="00B91057">
        <w:rPr>
          <w:rFonts w:ascii="Times New Roman" w:hAnsi="Times New Roman" w:cs="Times New Roman"/>
          <w:sz w:val="24"/>
          <w:szCs w:val="24"/>
          <w:lang w:val="en-US"/>
        </w:rPr>
        <w:t xml:space="preserve">, </w:t>
      </w:r>
      <w:r w:rsidRPr="00B91057">
        <w:rPr>
          <w:rFonts w:ascii="Times New Roman" w:hAnsi="Times New Roman" w:cs="Times New Roman"/>
          <w:i/>
          <w:iCs/>
          <w:sz w:val="24"/>
          <w:szCs w:val="24"/>
          <w:lang w:val="en-US"/>
        </w:rPr>
        <w:t>Procedia Computer Science</w:t>
      </w:r>
      <w:r w:rsidRPr="00B91057">
        <w:rPr>
          <w:rFonts w:ascii="Times New Roman" w:hAnsi="Times New Roman" w:cs="Times New Roman"/>
          <w:sz w:val="24"/>
          <w:szCs w:val="24"/>
          <w:lang w:val="en-US"/>
        </w:rPr>
        <w:t>, Volume 46, Pages 725-731</w:t>
      </w:r>
      <w:r w:rsidR="007014BB" w:rsidRPr="00B91057">
        <w:rPr>
          <w:rFonts w:ascii="Times New Roman" w:hAnsi="Times New Roman" w:cs="Times New Roman"/>
          <w:sz w:val="24"/>
          <w:szCs w:val="24"/>
          <w:lang w:val="en-US"/>
        </w:rPr>
        <w:t>.</w:t>
      </w:r>
    </w:p>
    <w:p w14:paraId="39E44A2C" w14:textId="77777777" w:rsidR="00A657F9" w:rsidRPr="00B91057" w:rsidRDefault="007E6478" w:rsidP="000A4D12">
      <w:pPr>
        <w:spacing w:line="360" w:lineRule="auto"/>
        <w:jc w:val="both"/>
        <w:rPr>
          <w:rFonts w:ascii="Times New Roman" w:hAnsi="Times New Roman" w:cs="Times New Roman"/>
          <w:i/>
          <w:iCs/>
          <w:sz w:val="24"/>
          <w:szCs w:val="24"/>
          <w:lang w:val="en-US"/>
        </w:rPr>
      </w:pPr>
      <w:r w:rsidRPr="00B91057">
        <w:rPr>
          <w:rFonts w:ascii="Times New Roman" w:hAnsi="Times New Roman" w:cs="Times New Roman"/>
          <w:sz w:val="24"/>
          <w:szCs w:val="24"/>
          <w:lang w:val="en-US"/>
        </w:rPr>
        <w:t>[7]</w:t>
      </w:r>
      <w:r w:rsidRPr="00B91057">
        <w:t xml:space="preserve"> </w:t>
      </w:r>
      <w:proofErr w:type="spellStart"/>
      <w:r w:rsidRPr="00B91057">
        <w:rPr>
          <w:rFonts w:ascii="Times New Roman" w:hAnsi="Times New Roman" w:cs="Times New Roman"/>
          <w:sz w:val="24"/>
          <w:szCs w:val="24"/>
          <w:lang w:val="en-US"/>
        </w:rPr>
        <w:t>Moro,S</w:t>
      </w:r>
      <w:proofErr w:type="spellEnd"/>
      <w:r w:rsidRPr="00B91057">
        <w:rPr>
          <w:rFonts w:ascii="Times New Roman" w:hAnsi="Times New Roman" w:cs="Times New Roman"/>
          <w:sz w:val="24"/>
          <w:szCs w:val="24"/>
          <w:lang w:val="en-US"/>
        </w:rPr>
        <w:t xml:space="preserve">., </w:t>
      </w:r>
      <w:proofErr w:type="spellStart"/>
      <w:r w:rsidRPr="00B91057">
        <w:rPr>
          <w:rFonts w:ascii="Times New Roman" w:hAnsi="Times New Roman" w:cs="Times New Roman"/>
          <w:sz w:val="24"/>
          <w:szCs w:val="24"/>
          <w:lang w:val="en-US"/>
        </w:rPr>
        <w:t>Rita,P</w:t>
      </w:r>
      <w:proofErr w:type="spellEnd"/>
      <w:r w:rsidRPr="00B91057">
        <w:rPr>
          <w:rFonts w:ascii="Times New Roman" w:hAnsi="Times New Roman" w:cs="Times New Roman"/>
          <w:sz w:val="24"/>
          <w:szCs w:val="24"/>
          <w:lang w:val="en-US"/>
        </w:rPr>
        <w:t xml:space="preserve">., and </w:t>
      </w:r>
      <w:proofErr w:type="spellStart"/>
      <w:r w:rsidRPr="00B91057">
        <w:rPr>
          <w:rFonts w:ascii="Times New Roman" w:hAnsi="Times New Roman" w:cs="Times New Roman"/>
          <w:sz w:val="24"/>
          <w:szCs w:val="24"/>
          <w:lang w:val="en-US"/>
        </w:rPr>
        <w:t>Cortez,</w:t>
      </w:r>
      <w:proofErr w:type="gramStart"/>
      <w:r w:rsidRPr="00B91057">
        <w:rPr>
          <w:rFonts w:ascii="Times New Roman" w:hAnsi="Times New Roman" w:cs="Times New Roman"/>
          <w:sz w:val="24"/>
          <w:szCs w:val="24"/>
          <w:lang w:val="en-US"/>
        </w:rPr>
        <w:t>P</w:t>
      </w:r>
      <w:proofErr w:type="spellEnd"/>
      <w:r w:rsidRPr="00B91057">
        <w:rPr>
          <w:rFonts w:ascii="Times New Roman" w:hAnsi="Times New Roman" w:cs="Times New Roman"/>
          <w:sz w:val="24"/>
          <w:szCs w:val="24"/>
          <w:lang w:val="en-US"/>
        </w:rPr>
        <w:t>..</w:t>
      </w:r>
      <w:proofErr w:type="gramEnd"/>
      <w:r w:rsidRPr="00B91057">
        <w:rPr>
          <w:rFonts w:ascii="Times New Roman" w:hAnsi="Times New Roman" w:cs="Times New Roman"/>
          <w:sz w:val="24"/>
          <w:szCs w:val="24"/>
          <w:lang w:val="en-US"/>
        </w:rPr>
        <w:t xml:space="preserve"> (2012). Bank Marketing</w:t>
      </w:r>
      <w:r w:rsidRPr="00B91057">
        <w:rPr>
          <w:rFonts w:ascii="Times New Roman" w:hAnsi="Times New Roman" w:cs="Times New Roman"/>
          <w:i/>
          <w:iCs/>
          <w:sz w:val="24"/>
          <w:szCs w:val="24"/>
          <w:lang w:val="en-US"/>
        </w:rPr>
        <w:t xml:space="preserve">. UCI Machine Learning </w:t>
      </w:r>
    </w:p>
    <w:p w14:paraId="222F328C" w14:textId="0D015B8B" w:rsidR="007E6478" w:rsidRPr="00B91057" w:rsidRDefault="007E6478" w:rsidP="000A4D12">
      <w:pPr>
        <w:spacing w:line="360" w:lineRule="auto"/>
        <w:ind w:firstLine="708"/>
        <w:jc w:val="both"/>
        <w:rPr>
          <w:rFonts w:ascii="Times New Roman" w:hAnsi="Times New Roman" w:cs="Times New Roman"/>
          <w:sz w:val="24"/>
          <w:szCs w:val="24"/>
          <w:lang w:val="en-US"/>
        </w:rPr>
      </w:pPr>
      <w:r w:rsidRPr="00B91057">
        <w:rPr>
          <w:rFonts w:ascii="Times New Roman" w:hAnsi="Times New Roman" w:cs="Times New Roman"/>
          <w:i/>
          <w:iCs/>
          <w:sz w:val="24"/>
          <w:szCs w:val="24"/>
          <w:lang w:val="en-US"/>
        </w:rPr>
        <w:t>Repository</w:t>
      </w:r>
      <w:r w:rsidRPr="00B91057">
        <w:rPr>
          <w:rFonts w:ascii="Times New Roman" w:hAnsi="Times New Roman" w:cs="Times New Roman"/>
          <w:sz w:val="24"/>
          <w:szCs w:val="24"/>
          <w:lang w:val="en-US"/>
        </w:rPr>
        <w:t>. https://doi.org/10.24432/C5K306.(accessed on 16 January 2024)</w:t>
      </w:r>
      <w:r w:rsidR="007014BB" w:rsidRPr="00B91057">
        <w:rPr>
          <w:rFonts w:ascii="Times New Roman" w:hAnsi="Times New Roman" w:cs="Times New Roman"/>
          <w:sz w:val="24"/>
          <w:szCs w:val="24"/>
          <w:lang w:val="en-US"/>
        </w:rPr>
        <w:t>.</w:t>
      </w:r>
    </w:p>
    <w:p w14:paraId="0B6AC4A9" w14:textId="6A19CCE9" w:rsidR="00355EBC" w:rsidRPr="00B91057" w:rsidRDefault="00355EBC" w:rsidP="000A4D12">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w:t>
      </w:r>
      <w:r w:rsidR="007E6478" w:rsidRPr="00B91057">
        <w:rPr>
          <w:rFonts w:ascii="Times New Roman" w:hAnsi="Times New Roman" w:cs="Times New Roman"/>
          <w:sz w:val="24"/>
          <w:szCs w:val="24"/>
          <w:lang w:val="en-US"/>
        </w:rPr>
        <w:t>8</w:t>
      </w:r>
      <w:r w:rsidRPr="00B91057">
        <w:rPr>
          <w:rFonts w:ascii="Times New Roman" w:hAnsi="Times New Roman" w:cs="Times New Roman"/>
          <w:sz w:val="24"/>
          <w:szCs w:val="24"/>
          <w:lang w:val="en-US"/>
        </w:rPr>
        <w:t>]</w:t>
      </w:r>
      <w:r w:rsidRPr="00B91057">
        <w:t xml:space="preserve"> </w:t>
      </w:r>
      <w:proofErr w:type="spellStart"/>
      <w:r w:rsidRPr="00B91057">
        <w:rPr>
          <w:rFonts w:ascii="Times New Roman" w:hAnsi="Times New Roman" w:cs="Times New Roman"/>
          <w:sz w:val="24"/>
          <w:szCs w:val="24"/>
          <w:lang w:val="en-US"/>
        </w:rPr>
        <w:t>Safarkhani</w:t>
      </w:r>
      <w:proofErr w:type="spellEnd"/>
      <w:r w:rsidRPr="00B91057">
        <w:rPr>
          <w:rFonts w:ascii="Times New Roman" w:hAnsi="Times New Roman" w:cs="Times New Roman"/>
          <w:sz w:val="24"/>
          <w:szCs w:val="24"/>
          <w:lang w:val="en-US"/>
        </w:rPr>
        <w:t>, F.; Moro, S., (2021). Improving the Accuracy of Predicting Bank Depositor’s</w:t>
      </w:r>
    </w:p>
    <w:p w14:paraId="31FF663A" w14:textId="740620B3" w:rsidR="00355EBC" w:rsidRPr="00B91057" w:rsidRDefault="00355EBC" w:rsidP="007014BB">
      <w:pPr>
        <w:spacing w:line="360" w:lineRule="auto"/>
        <w:ind w:left="708"/>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Behavior Using a Decision Tree.</w:t>
      </w:r>
      <w:r w:rsidRPr="00B91057">
        <w:t xml:space="preserve"> </w:t>
      </w:r>
      <w:r w:rsidRPr="00B91057">
        <w:rPr>
          <w:rFonts w:ascii="Times New Roman" w:hAnsi="Times New Roman" w:cs="Times New Roman"/>
          <w:i/>
          <w:iCs/>
          <w:sz w:val="24"/>
          <w:szCs w:val="24"/>
          <w:lang w:val="en-US"/>
        </w:rPr>
        <w:t>Appl. Sci</w:t>
      </w:r>
      <w:r w:rsidRPr="00B91057">
        <w:rPr>
          <w:rFonts w:ascii="Times New Roman" w:hAnsi="Times New Roman" w:cs="Times New Roman"/>
          <w:sz w:val="24"/>
          <w:szCs w:val="24"/>
          <w:lang w:val="en-US"/>
        </w:rPr>
        <w:t xml:space="preserve">., 11, 9016. </w:t>
      </w:r>
      <w:hyperlink r:id="rId16" w:history="1">
        <w:r w:rsidR="007014BB" w:rsidRPr="00B91057">
          <w:rPr>
            <w:rStyle w:val="ac"/>
            <w:rFonts w:ascii="Times New Roman" w:hAnsi="Times New Roman" w:cs="Times New Roman"/>
            <w:color w:val="auto"/>
            <w:sz w:val="24"/>
            <w:szCs w:val="24"/>
            <w:lang w:val="en-US"/>
          </w:rPr>
          <w:t>https://doi.org/10.3390/</w:t>
        </w:r>
      </w:hyperlink>
      <w:r w:rsidRPr="00B91057">
        <w:rPr>
          <w:rFonts w:ascii="Times New Roman" w:hAnsi="Times New Roman" w:cs="Times New Roman"/>
          <w:sz w:val="24"/>
          <w:szCs w:val="24"/>
          <w:lang w:val="en-US"/>
        </w:rPr>
        <w:t xml:space="preserve"> app11199016</w:t>
      </w:r>
      <w:r w:rsidR="007014BB" w:rsidRPr="00B91057">
        <w:rPr>
          <w:rFonts w:ascii="Times New Roman" w:hAnsi="Times New Roman" w:cs="Times New Roman"/>
          <w:sz w:val="24"/>
          <w:szCs w:val="24"/>
          <w:lang w:val="en-US"/>
        </w:rPr>
        <w:t>.</w:t>
      </w:r>
    </w:p>
    <w:p w14:paraId="458A0B40" w14:textId="77777777" w:rsidR="00A657F9" w:rsidRPr="00B91057" w:rsidRDefault="00A657F9" w:rsidP="000A4D12">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[9] </w:t>
      </w:r>
      <w:proofErr w:type="spellStart"/>
      <w:r w:rsidRPr="00B91057">
        <w:rPr>
          <w:rFonts w:ascii="Times New Roman" w:hAnsi="Times New Roman" w:cs="Times New Roman"/>
          <w:sz w:val="24"/>
          <w:szCs w:val="24"/>
          <w:lang w:val="en-US"/>
        </w:rPr>
        <w:t>Tékouabou</w:t>
      </w:r>
      <w:proofErr w:type="spellEnd"/>
      <w:r w:rsidRPr="00B91057">
        <w:rPr>
          <w:rFonts w:ascii="Times New Roman" w:hAnsi="Times New Roman" w:cs="Times New Roman"/>
          <w:sz w:val="24"/>
          <w:szCs w:val="24"/>
          <w:lang w:val="en-US"/>
        </w:rPr>
        <w:t xml:space="preserve">, K. S. C., ¸Gherghina S. C., </w:t>
      </w:r>
      <w:proofErr w:type="spellStart"/>
      <w:r w:rsidRPr="00B91057">
        <w:rPr>
          <w:rFonts w:ascii="Times New Roman" w:hAnsi="Times New Roman" w:cs="Times New Roman"/>
          <w:sz w:val="24"/>
          <w:szCs w:val="24"/>
          <w:lang w:val="en-US"/>
        </w:rPr>
        <w:t>Toulni</w:t>
      </w:r>
      <w:proofErr w:type="spellEnd"/>
      <w:r w:rsidRPr="00B91057">
        <w:rPr>
          <w:rFonts w:ascii="Times New Roman" w:hAnsi="Times New Roman" w:cs="Times New Roman"/>
          <w:sz w:val="24"/>
          <w:szCs w:val="24"/>
          <w:lang w:val="en-US"/>
        </w:rPr>
        <w:t xml:space="preserve"> H., Mata P. N., Mata M. N., and Martins J. </w:t>
      </w:r>
    </w:p>
    <w:p w14:paraId="0B7BF47D" w14:textId="767A1BD1" w:rsidR="00A657F9" w:rsidRPr="00B91057" w:rsidRDefault="00A657F9" w:rsidP="000A4D12">
      <w:pPr>
        <w:spacing w:line="360" w:lineRule="auto"/>
        <w:ind w:left="708"/>
        <w:jc w:val="both"/>
      </w:pPr>
      <w:r w:rsidRPr="00B91057">
        <w:rPr>
          <w:rFonts w:ascii="Times New Roman" w:hAnsi="Times New Roman" w:cs="Times New Roman"/>
          <w:sz w:val="24"/>
          <w:szCs w:val="24"/>
          <w:lang w:val="en-US"/>
        </w:rPr>
        <w:t xml:space="preserve">M.(2022). A Machine Learning Framework towards Bank Telemarketing Prediction. </w:t>
      </w:r>
      <w:r w:rsidRPr="00B91057">
        <w:rPr>
          <w:rFonts w:ascii="Times New Roman" w:hAnsi="Times New Roman" w:cs="Times New Roman"/>
          <w:i/>
          <w:iCs/>
          <w:sz w:val="24"/>
          <w:szCs w:val="24"/>
          <w:lang w:val="en-US"/>
        </w:rPr>
        <w:t>Journal of Risk and Financial Management</w:t>
      </w:r>
      <w:r w:rsidRPr="00B91057">
        <w:rPr>
          <w:rFonts w:ascii="Times New Roman" w:hAnsi="Times New Roman" w:cs="Times New Roman"/>
          <w:sz w:val="24"/>
          <w:szCs w:val="24"/>
          <w:lang w:val="en-US"/>
        </w:rPr>
        <w:t xml:space="preserve"> 15: 269</w:t>
      </w:r>
      <w:r w:rsidRPr="00B91057">
        <w:t>.</w:t>
      </w:r>
    </w:p>
    <w:p w14:paraId="33348E1F" w14:textId="77777777" w:rsidR="003C4169" w:rsidRPr="00B91057" w:rsidRDefault="003C4169" w:rsidP="000A4D12">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[10] Sun P., Wang Z., Jia L., Xu Z.,(2024). SMOTE-</w:t>
      </w:r>
      <w:proofErr w:type="spellStart"/>
      <w:r w:rsidRPr="00B91057">
        <w:rPr>
          <w:rFonts w:ascii="Times New Roman" w:hAnsi="Times New Roman" w:cs="Times New Roman"/>
          <w:sz w:val="24"/>
          <w:szCs w:val="24"/>
          <w:lang w:val="en-US"/>
        </w:rPr>
        <w:t>kTLNN</w:t>
      </w:r>
      <w:proofErr w:type="spellEnd"/>
      <w:r w:rsidRPr="00B91057">
        <w:rPr>
          <w:rFonts w:ascii="Times New Roman" w:hAnsi="Times New Roman" w:cs="Times New Roman"/>
          <w:sz w:val="24"/>
          <w:szCs w:val="24"/>
          <w:lang w:val="en-US"/>
        </w:rPr>
        <w:t xml:space="preserve">: A hybrid re-sampling method </w:t>
      </w:r>
    </w:p>
    <w:p w14:paraId="431C66A8" w14:textId="21D8A47F" w:rsidR="003C4169" w:rsidRPr="00B91057" w:rsidRDefault="003C4169" w:rsidP="000A4D12">
      <w:pPr>
        <w:spacing w:line="360" w:lineRule="auto"/>
        <w:ind w:left="708"/>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based on SMOTE and a two-layer nearest neighbor classifier, </w:t>
      </w:r>
      <w:r w:rsidRPr="00B91057">
        <w:rPr>
          <w:rFonts w:ascii="Times New Roman" w:hAnsi="Times New Roman" w:cs="Times New Roman"/>
          <w:i/>
          <w:iCs/>
          <w:sz w:val="24"/>
          <w:szCs w:val="24"/>
          <w:lang w:val="en-US"/>
        </w:rPr>
        <w:t>Expert Systems with Applications</w:t>
      </w:r>
      <w:r w:rsidRPr="00B91057">
        <w:rPr>
          <w:rFonts w:ascii="Times New Roman" w:hAnsi="Times New Roman" w:cs="Times New Roman"/>
          <w:sz w:val="24"/>
          <w:szCs w:val="24"/>
          <w:lang w:val="en-US"/>
        </w:rPr>
        <w:t>, Volume 238, Part A</w:t>
      </w:r>
      <w:r w:rsidR="007014BB" w:rsidRPr="00B91057">
        <w:rPr>
          <w:rFonts w:ascii="Times New Roman" w:hAnsi="Times New Roman" w:cs="Times New Roman"/>
          <w:sz w:val="24"/>
          <w:szCs w:val="24"/>
          <w:lang w:val="en-US"/>
        </w:rPr>
        <w:t>.</w:t>
      </w:r>
    </w:p>
    <w:p w14:paraId="1BBC1E9D" w14:textId="77777777" w:rsidR="008A767D" w:rsidRPr="00B91057" w:rsidRDefault="008A767D" w:rsidP="000A4D12">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[11] </w:t>
      </w:r>
      <w:proofErr w:type="spellStart"/>
      <w:r w:rsidRPr="00B91057">
        <w:rPr>
          <w:rFonts w:ascii="Times New Roman" w:hAnsi="Times New Roman" w:cs="Times New Roman"/>
          <w:sz w:val="24"/>
          <w:szCs w:val="24"/>
          <w:lang w:val="en-US"/>
        </w:rPr>
        <w:t>Blanquero</w:t>
      </w:r>
      <w:proofErr w:type="spellEnd"/>
      <w:r w:rsidRPr="00B91057">
        <w:rPr>
          <w:rFonts w:ascii="Times New Roman" w:hAnsi="Times New Roman" w:cs="Times New Roman"/>
          <w:sz w:val="24"/>
          <w:szCs w:val="24"/>
          <w:lang w:val="en-US"/>
        </w:rPr>
        <w:t xml:space="preserve"> R., Carrizosa E., Ramírez-Cobo P., Sillero-</w:t>
      </w:r>
      <w:proofErr w:type="spellStart"/>
      <w:r w:rsidRPr="00B91057">
        <w:rPr>
          <w:rFonts w:ascii="Times New Roman" w:hAnsi="Times New Roman" w:cs="Times New Roman"/>
          <w:sz w:val="24"/>
          <w:szCs w:val="24"/>
          <w:lang w:val="en-US"/>
        </w:rPr>
        <w:t>Denamiel</w:t>
      </w:r>
      <w:proofErr w:type="spellEnd"/>
      <w:r w:rsidRPr="00B91057">
        <w:rPr>
          <w:rFonts w:ascii="Times New Roman" w:hAnsi="Times New Roman" w:cs="Times New Roman"/>
          <w:sz w:val="24"/>
          <w:szCs w:val="24"/>
          <w:lang w:val="en-US"/>
        </w:rPr>
        <w:t xml:space="preserve"> M. R., (2021). Variable </w:t>
      </w:r>
    </w:p>
    <w:p w14:paraId="5F41E3AB" w14:textId="1A4D7B67" w:rsidR="008A767D" w:rsidRPr="00B91057" w:rsidRDefault="008A767D" w:rsidP="000A4D12">
      <w:pPr>
        <w:spacing w:line="360" w:lineRule="auto"/>
        <w:ind w:left="708"/>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selection for Naïve Bayes classification, </w:t>
      </w:r>
      <w:r w:rsidRPr="00B91057">
        <w:rPr>
          <w:rFonts w:ascii="Times New Roman" w:hAnsi="Times New Roman" w:cs="Times New Roman"/>
          <w:i/>
          <w:iCs/>
          <w:sz w:val="24"/>
          <w:szCs w:val="24"/>
          <w:lang w:val="en-US"/>
        </w:rPr>
        <w:t>Computers &amp; Operations Research</w:t>
      </w:r>
      <w:r w:rsidRPr="00B91057">
        <w:rPr>
          <w:rFonts w:ascii="Times New Roman" w:hAnsi="Times New Roman" w:cs="Times New Roman"/>
          <w:sz w:val="24"/>
          <w:szCs w:val="24"/>
          <w:lang w:val="en-US"/>
        </w:rPr>
        <w:t>, Volume 135</w:t>
      </w:r>
      <w:r w:rsidR="007014BB" w:rsidRPr="00B91057">
        <w:rPr>
          <w:rFonts w:ascii="Times New Roman" w:hAnsi="Times New Roman" w:cs="Times New Roman"/>
          <w:sz w:val="24"/>
          <w:szCs w:val="24"/>
          <w:lang w:val="en-US"/>
        </w:rPr>
        <w:t>.</w:t>
      </w:r>
    </w:p>
    <w:p w14:paraId="5D2E01D6" w14:textId="77777777" w:rsidR="00B91057" w:rsidRPr="00B91057" w:rsidRDefault="00B91057" w:rsidP="00B91057">
      <w:pPr>
        <w:spacing w:line="360" w:lineRule="auto"/>
        <w:jc w:val="both"/>
        <w:rPr>
          <w:rFonts w:ascii="Times New Roman" w:hAnsi="Times New Roman" w:cs="Times New Roman"/>
          <w:i/>
          <w:iCs/>
          <w:sz w:val="24"/>
          <w:szCs w:val="24"/>
          <w:lang w:val="en-US"/>
        </w:rPr>
      </w:pPr>
      <w:r w:rsidRPr="00B91057">
        <w:rPr>
          <w:rFonts w:ascii="Times New Roman" w:hAnsi="Times New Roman" w:cs="Times New Roman"/>
          <w:sz w:val="24"/>
          <w:szCs w:val="24"/>
          <w:lang w:val="en-US"/>
        </w:rPr>
        <w:t xml:space="preserve">[12] Cortes, C., </w:t>
      </w:r>
      <w:proofErr w:type="spellStart"/>
      <w:r w:rsidRPr="00B91057">
        <w:rPr>
          <w:rFonts w:ascii="Times New Roman" w:hAnsi="Times New Roman" w:cs="Times New Roman"/>
          <w:sz w:val="24"/>
          <w:szCs w:val="24"/>
          <w:lang w:val="en-US"/>
        </w:rPr>
        <w:t>Mohri</w:t>
      </w:r>
      <w:proofErr w:type="spellEnd"/>
      <w:r w:rsidRPr="00B91057">
        <w:rPr>
          <w:rFonts w:ascii="Times New Roman" w:hAnsi="Times New Roman" w:cs="Times New Roman"/>
          <w:sz w:val="24"/>
          <w:szCs w:val="24"/>
          <w:lang w:val="en-US"/>
        </w:rPr>
        <w:t xml:space="preserve">, M., (2003). AUC optimization versus error rate minimization, </w:t>
      </w:r>
      <w:r w:rsidRPr="00B91057">
        <w:rPr>
          <w:rFonts w:ascii="Times New Roman" w:hAnsi="Times New Roman" w:cs="Times New Roman"/>
          <w:i/>
          <w:iCs/>
          <w:sz w:val="24"/>
          <w:szCs w:val="24"/>
          <w:lang w:val="en-US"/>
        </w:rPr>
        <w:t xml:space="preserve">Advances </w:t>
      </w:r>
    </w:p>
    <w:p w14:paraId="2E280839" w14:textId="1045B499" w:rsidR="00B91057" w:rsidRPr="00B91057" w:rsidRDefault="00B91057" w:rsidP="00B91057">
      <w:pPr>
        <w:spacing w:line="360" w:lineRule="auto"/>
        <w:ind w:firstLine="708"/>
        <w:jc w:val="both"/>
        <w:rPr>
          <w:rFonts w:ascii="Times New Roman" w:hAnsi="Times New Roman" w:cs="Times New Roman"/>
          <w:sz w:val="24"/>
          <w:szCs w:val="24"/>
          <w:lang w:val="en-US"/>
        </w:rPr>
      </w:pPr>
      <w:r w:rsidRPr="00B91057">
        <w:rPr>
          <w:rFonts w:ascii="Times New Roman" w:hAnsi="Times New Roman" w:cs="Times New Roman"/>
          <w:i/>
          <w:iCs/>
          <w:sz w:val="24"/>
          <w:szCs w:val="24"/>
          <w:lang w:val="en-US"/>
        </w:rPr>
        <w:t>in Neural Information Processing Systems</w:t>
      </w:r>
      <w:r w:rsidRPr="00B91057">
        <w:rPr>
          <w:rFonts w:ascii="Times New Roman" w:hAnsi="Times New Roman" w:cs="Times New Roman"/>
          <w:sz w:val="24"/>
          <w:szCs w:val="24"/>
          <w:lang w:val="en-US"/>
        </w:rPr>
        <w:t>, Vancouver, Canada, 16.</w:t>
      </w:r>
    </w:p>
    <w:p w14:paraId="214E60BF" w14:textId="258FE6E6" w:rsidR="00696F37" w:rsidRPr="00B91057" w:rsidRDefault="00696F37" w:rsidP="00696F37">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[1</w:t>
      </w:r>
      <w:r w:rsidR="00B91057" w:rsidRPr="00B91057">
        <w:rPr>
          <w:rFonts w:ascii="Times New Roman" w:hAnsi="Times New Roman" w:cs="Times New Roman"/>
          <w:sz w:val="24"/>
          <w:szCs w:val="24"/>
          <w:lang w:val="en-US"/>
        </w:rPr>
        <w:t>3</w:t>
      </w:r>
      <w:r w:rsidRPr="00B91057">
        <w:rPr>
          <w:rFonts w:ascii="Times New Roman" w:hAnsi="Times New Roman" w:cs="Times New Roman"/>
          <w:sz w:val="24"/>
          <w:szCs w:val="24"/>
          <w:lang w:val="en-US"/>
        </w:rPr>
        <w:t xml:space="preserve">] Garde A., Voss A., Caminal P., Benito S., Giraldo B. F., (2013). SVM-based feature </w:t>
      </w:r>
    </w:p>
    <w:p w14:paraId="1D5B5A55" w14:textId="23E4C45A" w:rsidR="00696F37" w:rsidRPr="00B91057" w:rsidRDefault="00696F37" w:rsidP="00696F37">
      <w:pPr>
        <w:spacing w:line="360" w:lineRule="auto"/>
        <w:ind w:left="708"/>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 xml:space="preserve">selection to optimize sensitivity–specificity balance applied to weaning, </w:t>
      </w:r>
      <w:r w:rsidRPr="00B91057">
        <w:rPr>
          <w:rFonts w:ascii="Times New Roman" w:hAnsi="Times New Roman" w:cs="Times New Roman"/>
          <w:i/>
          <w:iCs/>
          <w:sz w:val="24"/>
          <w:szCs w:val="24"/>
          <w:lang w:val="en-US"/>
        </w:rPr>
        <w:t>Computers in Biology and Medicine</w:t>
      </w:r>
      <w:r w:rsidRPr="00B91057">
        <w:rPr>
          <w:rFonts w:ascii="Times New Roman" w:hAnsi="Times New Roman" w:cs="Times New Roman"/>
          <w:sz w:val="24"/>
          <w:szCs w:val="24"/>
          <w:lang w:val="en-US"/>
        </w:rPr>
        <w:t>, Volume 43, Issue 5</w:t>
      </w:r>
      <w:r w:rsidR="007014BB" w:rsidRPr="00B91057">
        <w:rPr>
          <w:rFonts w:ascii="Times New Roman" w:hAnsi="Times New Roman" w:cs="Times New Roman"/>
          <w:sz w:val="24"/>
          <w:szCs w:val="24"/>
          <w:lang w:val="en-US"/>
        </w:rPr>
        <w:t>.</w:t>
      </w:r>
    </w:p>
    <w:p w14:paraId="2BFCFF8E" w14:textId="524AA355" w:rsidR="007014BB" w:rsidRPr="00B91057" w:rsidRDefault="007014BB" w:rsidP="007014BB">
      <w:pPr>
        <w:spacing w:line="360" w:lineRule="auto"/>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t>[1</w:t>
      </w:r>
      <w:r w:rsidR="00B91057" w:rsidRPr="00B91057">
        <w:rPr>
          <w:rFonts w:ascii="Times New Roman" w:hAnsi="Times New Roman" w:cs="Times New Roman"/>
          <w:sz w:val="24"/>
          <w:szCs w:val="24"/>
          <w:lang w:val="en-US"/>
        </w:rPr>
        <w:t>4</w:t>
      </w:r>
      <w:r w:rsidRPr="00B91057">
        <w:rPr>
          <w:rFonts w:ascii="Times New Roman" w:hAnsi="Times New Roman" w:cs="Times New Roman"/>
          <w:sz w:val="24"/>
          <w:szCs w:val="24"/>
          <w:lang w:val="en-US"/>
        </w:rPr>
        <w:t>] Bowers, A.J. and Zhou, X., (2019). Receiver operating characteristic (ROC) area under the</w:t>
      </w:r>
    </w:p>
    <w:p w14:paraId="727792FA" w14:textId="56EBB7F4" w:rsidR="007014BB" w:rsidRPr="00B91057" w:rsidRDefault="007014BB" w:rsidP="007014BB">
      <w:pPr>
        <w:spacing w:line="360" w:lineRule="auto"/>
        <w:ind w:left="708"/>
        <w:jc w:val="both"/>
        <w:rPr>
          <w:rFonts w:ascii="Times New Roman" w:hAnsi="Times New Roman" w:cs="Times New Roman"/>
          <w:sz w:val="24"/>
          <w:szCs w:val="24"/>
          <w:lang w:val="en-US"/>
        </w:rPr>
      </w:pPr>
      <w:r w:rsidRPr="00B91057">
        <w:rPr>
          <w:rFonts w:ascii="Times New Roman" w:hAnsi="Times New Roman" w:cs="Times New Roman"/>
          <w:sz w:val="24"/>
          <w:szCs w:val="24"/>
          <w:lang w:val="en-US"/>
        </w:rPr>
        <w:lastRenderedPageBreak/>
        <w:t xml:space="preserve"> curve (AUC): a diagnostic measure for evaluating the accuracy of predictors of education outcomes. </w:t>
      </w:r>
      <w:r w:rsidRPr="00B91057">
        <w:rPr>
          <w:rFonts w:ascii="Times New Roman" w:hAnsi="Times New Roman" w:cs="Times New Roman"/>
          <w:i/>
          <w:iCs/>
          <w:sz w:val="24"/>
          <w:szCs w:val="24"/>
          <w:lang w:val="en-US"/>
        </w:rPr>
        <w:t xml:space="preserve">Journal of Education for Students Placed at Risk </w:t>
      </w:r>
      <w:r w:rsidRPr="00B91057">
        <w:rPr>
          <w:rFonts w:ascii="Times New Roman" w:hAnsi="Times New Roman" w:cs="Times New Roman"/>
          <w:sz w:val="24"/>
          <w:szCs w:val="24"/>
          <w:lang w:val="en-US"/>
        </w:rPr>
        <w:t>(JESPAR), 24(1), pp.20-46.</w:t>
      </w:r>
    </w:p>
    <w:sectPr w:rsidR="007014BB" w:rsidRPr="00B91057" w:rsidSect="007507E5">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BFD3F" w14:textId="77777777" w:rsidR="007507E5" w:rsidRDefault="007507E5" w:rsidP="00635C95">
      <w:pPr>
        <w:spacing w:after="0" w:line="240" w:lineRule="auto"/>
      </w:pPr>
      <w:r>
        <w:separator/>
      </w:r>
    </w:p>
  </w:endnote>
  <w:endnote w:type="continuationSeparator" w:id="0">
    <w:p w14:paraId="3A9CBCC9" w14:textId="77777777" w:rsidR="007507E5" w:rsidRDefault="007507E5" w:rsidP="00635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38AD0" w14:textId="47449454" w:rsidR="00635C95" w:rsidRDefault="00635C9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n-US"/>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9A37BF2" w14:textId="77777777" w:rsidR="00635C95" w:rsidRDefault="00635C9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7F897" w14:textId="77777777" w:rsidR="007507E5" w:rsidRDefault="007507E5" w:rsidP="00635C95">
      <w:pPr>
        <w:spacing w:after="0" w:line="240" w:lineRule="auto"/>
      </w:pPr>
      <w:r>
        <w:separator/>
      </w:r>
    </w:p>
  </w:footnote>
  <w:footnote w:type="continuationSeparator" w:id="0">
    <w:p w14:paraId="47BD78B4" w14:textId="77777777" w:rsidR="007507E5" w:rsidRDefault="007507E5" w:rsidP="00635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91E73"/>
    <w:multiLevelType w:val="hybridMultilevel"/>
    <w:tmpl w:val="962A71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4277C48"/>
    <w:multiLevelType w:val="hybridMultilevel"/>
    <w:tmpl w:val="48787282"/>
    <w:lvl w:ilvl="0" w:tplc="04020001">
      <w:start w:val="1"/>
      <w:numFmt w:val="bullet"/>
      <w:lvlText w:val=""/>
      <w:lvlJc w:val="left"/>
      <w:pPr>
        <w:ind w:left="1224" w:hanging="360"/>
      </w:pPr>
      <w:rPr>
        <w:rFonts w:ascii="Symbol" w:hAnsi="Symbol" w:hint="default"/>
      </w:rPr>
    </w:lvl>
    <w:lvl w:ilvl="1" w:tplc="04020003" w:tentative="1">
      <w:start w:val="1"/>
      <w:numFmt w:val="bullet"/>
      <w:lvlText w:val="o"/>
      <w:lvlJc w:val="left"/>
      <w:pPr>
        <w:ind w:left="1944" w:hanging="360"/>
      </w:pPr>
      <w:rPr>
        <w:rFonts w:ascii="Courier New" w:hAnsi="Courier New" w:cs="Courier New" w:hint="default"/>
      </w:rPr>
    </w:lvl>
    <w:lvl w:ilvl="2" w:tplc="04020005" w:tentative="1">
      <w:start w:val="1"/>
      <w:numFmt w:val="bullet"/>
      <w:lvlText w:val=""/>
      <w:lvlJc w:val="left"/>
      <w:pPr>
        <w:ind w:left="2664" w:hanging="360"/>
      </w:pPr>
      <w:rPr>
        <w:rFonts w:ascii="Wingdings" w:hAnsi="Wingdings" w:hint="default"/>
      </w:rPr>
    </w:lvl>
    <w:lvl w:ilvl="3" w:tplc="04020001" w:tentative="1">
      <w:start w:val="1"/>
      <w:numFmt w:val="bullet"/>
      <w:lvlText w:val=""/>
      <w:lvlJc w:val="left"/>
      <w:pPr>
        <w:ind w:left="3384" w:hanging="360"/>
      </w:pPr>
      <w:rPr>
        <w:rFonts w:ascii="Symbol" w:hAnsi="Symbol" w:hint="default"/>
      </w:rPr>
    </w:lvl>
    <w:lvl w:ilvl="4" w:tplc="04020003" w:tentative="1">
      <w:start w:val="1"/>
      <w:numFmt w:val="bullet"/>
      <w:lvlText w:val="o"/>
      <w:lvlJc w:val="left"/>
      <w:pPr>
        <w:ind w:left="4104" w:hanging="360"/>
      </w:pPr>
      <w:rPr>
        <w:rFonts w:ascii="Courier New" w:hAnsi="Courier New" w:cs="Courier New" w:hint="default"/>
      </w:rPr>
    </w:lvl>
    <w:lvl w:ilvl="5" w:tplc="04020005" w:tentative="1">
      <w:start w:val="1"/>
      <w:numFmt w:val="bullet"/>
      <w:lvlText w:val=""/>
      <w:lvlJc w:val="left"/>
      <w:pPr>
        <w:ind w:left="4824" w:hanging="360"/>
      </w:pPr>
      <w:rPr>
        <w:rFonts w:ascii="Wingdings" w:hAnsi="Wingdings" w:hint="default"/>
      </w:rPr>
    </w:lvl>
    <w:lvl w:ilvl="6" w:tplc="04020001" w:tentative="1">
      <w:start w:val="1"/>
      <w:numFmt w:val="bullet"/>
      <w:lvlText w:val=""/>
      <w:lvlJc w:val="left"/>
      <w:pPr>
        <w:ind w:left="5544" w:hanging="360"/>
      </w:pPr>
      <w:rPr>
        <w:rFonts w:ascii="Symbol" w:hAnsi="Symbol" w:hint="default"/>
      </w:rPr>
    </w:lvl>
    <w:lvl w:ilvl="7" w:tplc="04020003" w:tentative="1">
      <w:start w:val="1"/>
      <w:numFmt w:val="bullet"/>
      <w:lvlText w:val="o"/>
      <w:lvlJc w:val="left"/>
      <w:pPr>
        <w:ind w:left="6264" w:hanging="360"/>
      </w:pPr>
      <w:rPr>
        <w:rFonts w:ascii="Courier New" w:hAnsi="Courier New" w:cs="Courier New" w:hint="default"/>
      </w:rPr>
    </w:lvl>
    <w:lvl w:ilvl="8" w:tplc="04020005" w:tentative="1">
      <w:start w:val="1"/>
      <w:numFmt w:val="bullet"/>
      <w:lvlText w:val=""/>
      <w:lvlJc w:val="left"/>
      <w:pPr>
        <w:ind w:left="6984" w:hanging="360"/>
      </w:pPr>
      <w:rPr>
        <w:rFonts w:ascii="Wingdings" w:hAnsi="Wingdings" w:hint="default"/>
      </w:rPr>
    </w:lvl>
  </w:abstractNum>
  <w:abstractNum w:abstractNumId="2" w15:restartNumberingAfterBreak="0">
    <w:nsid w:val="37810B6D"/>
    <w:multiLevelType w:val="hybridMultilevel"/>
    <w:tmpl w:val="13366D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489516985">
    <w:abstractNumId w:val="0"/>
  </w:num>
  <w:num w:numId="2" w16cid:durableId="1134953953">
    <w:abstractNumId w:val="2"/>
  </w:num>
  <w:num w:numId="3" w16cid:durableId="300424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C9"/>
    <w:rsid w:val="00041B7A"/>
    <w:rsid w:val="000763C0"/>
    <w:rsid w:val="000A4D12"/>
    <w:rsid w:val="000A5171"/>
    <w:rsid w:val="000B2FB0"/>
    <w:rsid w:val="000F3D34"/>
    <w:rsid w:val="00141872"/>
    <w:rsid w:val="001475E0"/>
    <w:rsid w:val="0017292F"/>
    <w:rsid w:val="00174B45"/>
    <w:rsid w:val="00196C3D"/>
    <w:rsid w:val="001F1808"/>
    <w:rsid w:val="002020F7"/>
    <w:rsid w:val="00212160"/>
    <w:rsid w:val="00240EED"/>
    <w:rsid w:val="00264B04"/>
    <w:rsid w:val="002671EB"/>
    <w:rsid w:val="00292A07"/>
    <w:rsid w:val="002B2E45"/>
    <w:rsid w:val="002C06E0"/>
    <w:rsid w:val="002D348F"/>
    <w:rsid w:val="00337E78"/>
    <w:rsid w:val="00355EBC"/>
    <w:rsid w:val="0039456D"/>
    <w:rsid w:val="00396EE7"/>
    <w:rsid w:val="003B4677"/>
    <w:rsid w:val="003C4169"/>
    <w:rsid w:val="003D5FD0"/>
    <w:rsid w:val="003D682A"/>
    <w:rsid w:val="003E4789"/>
    <w:rsid w:val="00420B84"/>
    <w:rsid w:val="00464ABF"/>
    <w:rsid w:val="0049069E"/>
    <w:rsid w:val="004B75E1"/>
    <w:rsid w:val="004D1242"/>
    <w:rsid w:val="004E5BD2"/>
    <w:rsid w:val="00520E75"/>
    <w:rsid w:val="00533870"/>
    <w:rsid w:val="0054033B"/>
    <w:rsid w:val="00563C85"/>
    <w:rsid w:val="005705F5"/>
    <w:rsid w:val="005911F9"/>
    <w:rsid w:val="005C6AF6"/>
    <w:rsid w:val="00623636"/>
    <w:rsid w:val="00635C95"/>
    <w:rsid w:val="0065343E"/>
    <w:rsid w:val="006711D0"/>
    <w:rsid w:val="0067525F"/>
    <w:rsid w:val="00675EB6"/>
    <w:rsid w:val="00684956"/>
    <w:rsid w:val="00696F37"/>
    <w:rsid w:val="006A391D"/>
    <w:rsid w:val="006B2046"/>
    <w:rsid w:val="006F0986"/>
    <w:rsid w:val="007014BB"/>
    <w:rsid w:val="00704D27"/>
    <w:rsid w:val="007179C9"/>
    <w:rsid w:val="007507E5"/>
    <w:rsid w:val="007965EA"/>
    <w:rsid w:val="007A0699"/>
    <w:rsid w:val="007A0889"/>
    <w:rsid w:val="007D5189"/>
    <w:rsid w:val="007D6891"/>
    <w:rsid w:val="007E6478"/>
    <w:rsid w:val="00812977"/>
    <w:rsid w:val="00880F65"/>
    <w:rsid w:val="008A767D"/>
    <w:rsid w:val="008E3C6B"/>
    <w:rsid w:val="00926465"/>
    <w:rsid w:val="0096139E"/>
    <w:rsid w:val="0097474B"/>
    <w:rsid w:val="009F302C"/>
    <w:rsid w:val="00A426C9"/>
    <w:rsid w:val="00A657F9"/>
    <w:rsid w:val="00AE2D80"/>
    <w:rsid w:val="00AE44A7"/>
    <w:rsid w:val="00AE7E6F"/>
    <w:rsid w:val="00B03D97"/>
    <w:rsid w:val="00B12688"/>
    <w:rsid w:val="00B20C55"/>
    <w:rsid w:val="00B2162F"/>
    <w:rsid w:val="00B54646"/>
    <w:rsid w:val="00B74094"/>
    <w:rsid w:val="00B86683"/>
    <w:rsid w:val="00B91057"/>
    <w:rsid w:val="00BC0D91"/>
    <w:rsid w:val="00BD4478"/>
    <w:rsid w:val="00BF6379"/>
    <w:rsid w:val="00C608A0"/>
    <w:rsid w:val="00CC44E6"/>
    <w:rsid w:val="00CD49FF"/>
    <w:rsid w:val="00CF4432"/>
    <w:rsid w:val="00D176E7"/>
    <w:rsid w:val="00D368C5"/>
    <w:rsid w:val="00D722CF"/>
    <w:rsid w:val="00D848E0"/>
    <w:rsid w:val="00DB1A60"/>
    <w:rsid w:val="00DB61E5"/>
    <w:rsid w:val="00E30CB9"/>
    <w:rsid w:val="00EA6F8C"/>
    <w:rsid w:val="00ED4A78"/>
    <w:rsid w:val="00EE0818"/>
    <w:rsid w:val="00EE4747"/>
    <w:rsid w:val="00EF29FF"/>
    <w:rsid w:val="00F21C70"/>
    <w:rsid w:val="00F81B4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C2C87"/>
  <w15:chartTrackingRefBased/>
  <w15:docId w15:val="{3ED9BD51-D5BF-41EF-960D-6AC04A7F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9C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179C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a4">
    <w:name w:val="Основен текст Знак"/>
    <w:basedOn w:val="a0"/>
    <w:link w:val="a3"/>
    <w:uiPriority w:val="1"/>
    <w:rsid w:val="007179C9"/>
    <w:rPr>
      <w:rFonts w:ascii="Times New Roman" w:eastAsia="Times New Roman" w:hAnsi="Times New Roman" w:cs="Times New Roman"/>
      <w:kern w:val="0"/>
      <w:lang w:val="en-US"/>
      <w14:ligatures w14:val="none"/>
    </w:rPr>
  </w:style>
  <w:style w:type="paragraph" w:styleId="a5">
    <w:name w:val="List Paragraph"/>
    <w:basedOn w:val="a"/>
    <w:uiPriority w:val="34"/>
    <w:qFormat/>
    <w:rsid w:val="00EE0818"/>
    <w:pPr>
      <w:ind w:left="720"/>
      <w:contextualSpacing/>
    </w:pPr>
  </w:style>
  <w:style w:type="paragraph" w:styleId="a6">
    <w:name w:val="header"/>
    <w:basedOn w:val="a"/>
    <w:link w:val="a7"/>
    <w:uiPriority w:val="99"/>
    <w:unhideWhenUsed/>
    <w:rsid w:val="00635C95"/>
    <w:pPr>
      <w:tabs>
        <w:tab w:val="center" w:pos="4536"/>
        <w:tab w:val="right" w:pos="9072"/>
      </w:tabs>
      <w:spacing w:after="0" w:line="240" w:lineRule="auto"/>
    </w:pPr>
  </w:style>
  <w:style w:type="character" w:customStyle="1" w:styleId="a7">
    <w:name w:val="Горен колонтитул Знак"/>
    <w:basedOn w:val="a0"/>
    <w:link w:val="a6"/>
    <w:uiPriority w:val="99"/>
    <w:rsid w:val="00635C95"/>
  </w:style>
  <w:style w:type="paragraph" w:styleId="a8">
    <w:name w:val="footer"/>
    <w:basedOn w:val="a"/>
    <w:link w:val="a9"/>
    <w:uiPriority w:val="99"/>
    <w:unhideWhenUsed/>
    <w:rsid w:val="00635C95"/>
    <w:pPr>
      <w:tabs>
        <w:tab w:val="center" w:pos="4536"/>
        <w:tab w:val="right" w:pos="9072"/>
      </w:tabs>
      <w:spacing w:after="0" w:line="240" w:lineRule="auto"/>
    </w:pPr>
  </w:style>
  <w:style w:type="character" w:customStyle="1" w:styleId="a9">
    <w:name w:val="Долен колонтитул Знак"/>
    <w:basedOn w:val="a0"/>
    <w:link w:val="a8"/>
    <w:uiPriority w:val="99"/>
    <w:rsid w:val="00635C95"/>
  </w:style>
  <w:style w:type="table" w:styleId="aa">
    <w:name w:val="Table Grid"/>
    <w:basedOn w:val="a1"/>
    <w:uiPriority w:val="39"/>
    <w:rsid w:val="00172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1729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5">
    <w:name w:val="List Table 6 Colorful Accent 5"/>
    <w:basedOn w:val="a1"/>
    <w:uiPriority w:val="51"/>
    <w:rsid w:val="0017292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
    <w:name w:val="List Table 6 Colorful"/>
    <w:basedOn w:val="a1"/>
    <w:uiPriority w:val="51"/>
    <w:rsid w:val="002C06E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List Table 7 Colorful"/>
    <w:basedOn w:val="a1"/>
    <w:uiPriority w:val="52"/>
    <w:rsid w:val="002C06E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b">
    <w:name w:val="Emphasis"/>
    <w:basedOn w:val="a0"/>
    <w:uiPriority w:val="20"/>
    <w:qFormat/>
    <w:rsid w:val="00696F37"/>
    <w:rPr>
      <w:i/>
      <w:iCs/>
    </w:rPr>
  </w:style>
  <w:style w:type="character" w:styleId="ac">
    <w:name w:val="Hyperlink"/>
    <w:basedOn w:val="a0"/>
    <w:uiPriority w:val="99"/>
    <w:unhideWhenUsed/>
    <w:rsid w:val="007014BB"/>
    <w:rPr>
      <w:color w:val="0563C1" w:themeColor="hyperlink"/>
      <w:u w:val="single"/>
    </w:rPr>
  </w:style>
  <w:style w:type="character" w:styleId="ad">
    <w:name w:val="Unresolved Mention"/>
    <w:basedOn w:val="a0"/>
    <w:uiPriority w:val="99"/>
    <w:semiHidden/>
    <w:unhideWhenUsed/>
    <w:rsid w:val="007014BB"/>
    <w:rPr>
      <w:color w:val="605E5C"/>
      <w:shd w:val="clear" w:color="auto" w:fill="E1DFDD"/>
    </w:rPr>
  </w:style>
  <w:style w:type="character" w:styleId="ae">
    <w:name w:val="Placeholder Text"/>
    <w:basedOn w:val="a0"/>
    <w:uiPriority w:val="99"/>
    <w:semiHidden/>
    <w:rsid w:val="00B91057"/>
    <w:rPr>
      <w:color w:val="666666"/>
    </w:rPr>
  </w:style>
  <w:style w:type="table" w:styleId="4">
    <w:name w:val="Grid Table 4"/>
    <w:basedOn w:val="a1"/>
    <w:uiPriority w:val="49"/>
    <w:rsid w:val="00B216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2476">
      <w:bodyDiv w:val="1"/>
      <w:marLeft w:val="0"/>
      <w:marRight w:val="0"/>
      <w:marTop w:val="0"/>
      <w:marBottom w:val="0"/>
      <w:divBdr>
        <w:top w:val="none" w:sz="0" w:space="0" w:color="auto"/>
        <w:left w:val="none" w:sz="0" w:space="0" w:color="auto"/>
        <w:bottom w:val="none" w:sz="0" w:space="0" w:color="auto"/>
        <w:right w:val="none" w:sz="0" w:space="0" w:color="auto"/>
      </w:divBdr>
    </w:div>
    <w:div w:id="650519470">
      <w:bodyDiv w:val="1"/>
      <w:marLeft w:val="0"/>
      <w:marRight w:val="0"/>
      <w:marTop w:val="0"/>
      <w:marBottom w:val="0"/>
      <w:divBdr>
        <w:top w:val="none" w:sz="0" w:space="0" w:color="auto"/>
        <w:left w:val="none" w:sz="0" w:space="0" w:color="auto"/>
        <w:bottom w:val="none" w:sz="0" w:space="0" w:color="auto"/>
        <w:right w:val="none" w:sz="0" w:space="0" w:color="auto"/>
      </w:divBdr>
      <w:divsChild>
        <w:div w:id="675884238">
          <w:marLeft w:val="0"/>
          <w:marRight w:val="0"/>
          <w:marTop w:val="0"/>
          <w:marBottom w:val="0"/>
          <w:divBdr>
            <w:top w:val="single" w:sz="2" w:space="0" w:color="D9D9E3"/>
            <w:left w:val="single" w:sz="2" w:space="0" w:color="D9D9E3"/>
            <w:bottom w:val="single" w:sz="2" w:space="0" w:color="D9D9E3"/>
            <w:right w:val="single" w:sz="2" w:space="0" w:color="D9D9E3"/>
          </w:divBdr>
          <w:divsChild>
            <w:div w:id="190533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422985">
                  <w:marLeft w:val="0"/>
                  <w:marRight w:val="0"/>
                  <w:marTop w:val="0"/>
                  <w:marBottom w:val="0"/>
                  <w:divBdr>
                    <w:top w:val="single" w:sz="2" w:space="0" w:color="D9D9E3"/>
                    <w:left w:val="single" w:sz="2" w:space="0" w:color="D9D9E3"/>
                    <w:bottom w:val="single" w:sz="2" w:space="0" w:color="D9D9E3"/>
                    <w:right w:val="single" w:sz="2" w:space="0" w:color="D9D9E3"/>
                  </w:divBdr>
                  <w:divsChild>
                    <w:div w:id="2003310192">
                      <w:marLeft w:val="0"/>
                      <w:marRight w:val="0"/>
                      <w:marTop w:val="0"/>
                      <w:marBottom w:val="0"/>
                      <w:divBdr>
                        <w:top w:val="single" w:sz="2" w:space="0" w:color="D9D9E3"/>
                        <w:left w:val="single" w:sz="2" w:space="0" w:color="D9D9E3"/>
                        <w:bottom w:val="single" w:sz="2" w:space="0" w:color="D9D9E3"/>
                        <w:right w:val="single" w:sz="2" w:space="0" w:color="D9D9E3"/>
                      </w:divBdr>
                      <w:divsChild>
                        <w:div w:id="1099064003">
                          <w:marLeft w:val="0"/>
                          <w:marRight w:val="0"/>
                          <w:marTop w:val="0"/>
                          <w:marBottom w:val="0"/>
                          <w:divBdr>
                            <w:top w:val="single" w:sz="2" w:space="0" w:color="D9D9E3"/>
                            <w:left w:val="single" w:sz="2" w:space="0" w:color="D9D9E3"/>
                            <w:bottom w:val="single" w:sz="2" w:space="0" w:color="D9D9E3"/>
                            <w:right w:val="single" w:sz="2" w:space="0" w:color="D9D9E3"/>
                          </w:divBdr>
                          <w:divsChild>
                            <w:div w:id="658583744">
                              <w:marLeft w:val="0"/>
                              <w:marRight w:val="0"/>
                              <w:marTop w:val="0"/>
                              <w:marBottom w:val="0"/>
                              <w:divBdr>
                                <w:top w:val="single" w:sz="2" w:space="0" w:color="D9D9E3"/>
                                <w:left w:val="single" w:sz="2" w:space="0" w:color="D9D9E3"/>
                                <w:bottom w:val="single" w:sz="2" w:space="0" w:color="D9D9E3"/>
                                <w:right w:val="single" w:sz="2" w:space="0" w:color="D9D9E3"/>
                              </w:divBdr>
                              <w:divsChild>
                                <w:div w:id="2085182655">
                                  <w:marLeft w:val="0"/>
                                  <w:marRight w:val="0"/>
                                  <w:marTop w:val="0"/>
                                  <w:marBottom w:val="0"/>
                                  <w:divBdr>
                                    <w:top w:val="single" w:sz="2" w:space="0" w:color="D9D9E3"/>
                                    <w:left w:val="single" w:sz="2" w:space="0" w:color="D9D9E3"/>
                                    <w:bottom w:val="single" w:sz="2" w:space="0" w:color="D9D9E3"/>
                                    <w:right w:val="single" w:sz="2" w:space="0" w:color="D9D9E3"/>
                                  </w:divBdr>
                                  <w:divsChild>
                                    <w:div w:id="171746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88527453">
      <w:bodyDiv w:val="1"/>
      <w:marLeft w:val="0"/>
      <w:marRight w:val="0"/>
      <w:marTop w:val="0"/>
      <w:marBottom w:val="0"/>
      <w:divBdr>
        <w:top w:val="none" w:sz="0" w:space="0" w:color="auto"/>
        <w:left w:val="none" w:sz="0" w:space="0" w:color="auto"/>
        <w:bottom w:val="none" w:sz="0" w:space="0" w:color="auto"/>
        <w:right w:val="none" w:sz="0" w:space="0" w:color="auto"/>
      </w:divBdr>
    </w:div>
    <w:div w:id="1020427214">
      <w:bodyDiv w:val="1"/>
      <w:marLeft w:val="0"/>
      <w:marRight w:val="0"/>
      <w:marTop w:val="0"/>
      <w:marBottom w:val="0"/>
      <w:divBdr>
        <w:top w:val="none" w:sz="0" w:space="0" w:color="auto"/>
        <w:left w:val="none" w:sz="0" w:space="0" w:color="auto"/>
        <w:bottom w:val="none" w:sz="0" w:space="0" w:color="auto"/>
        <w:right w:val="none" w:sz="0" w:space="0" w:color="auto"/>
      </w:divBdr>
    </w:div>
    <w:div w:id="1124427279">
      <w:bodyDiv w:val="1"/>
      <w:marLeft w:val="0"/>
      <w:marRight w:val="0"/>
      <w:marTop w:val="0"/>
      <w:marBottom w:val="0"/>
      <w:divBdr>
        <w:top w:val="none" w:sz="0" w:space="0" w:color="auto"/>
        <w:left w:val="none" w:sz="0" w:space="0" w:color="auto"/>
        <w:bottom w:val="none" w:sz="0" w:space="0" w:color="auto"/>
        <w:right w:val="none" w:sz="0" w:space="0" w:color="auto"/>
      </w:divBdr>
    </w:div>
    <w:div w:id="2089306072">
      <w:bodyDiv w:val="1"/>
      <w:marLeft w:val="0"/>
      <w:marRight w:val="0"/>
      <w:marTop w:val="0"/>
      <w:marBottom w:val="0"/>
      <w:divBdr>
        <w:top w:val="none" w:sz="0" w:space="0" w:color="auto"/>
        <w:left w:val="none" w:sz="0" w:space="0" w:color="auto"/>
        <w:bottom w:val="none" w:sz="0" w:space="0" w:color="auto"/>
        <w:right w:val="none" w:sz="0" w:space="0" w:color="auto"/>
      </w:divBdr>
    </w:div>
    <w:div w:id="214565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6792361400061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33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DC37C-F18B-4E28-AAB8-9BF4AFD68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2911</TotalTime>
  <Pages>13</Pages>
  <Words>2481</Words>
  <Characters>14145</Characters>
  <Application>Microsoft Office Word</Application>
  <DocSecurity>0</DocSecurity>
  <Lines>117</Lines>
  <Paragraphs>33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Ани Петкова</dc:creator>
  <cp:keywords/>
  <dc:description/>
  <cp:lastModifiedBy>Ани Петкова</cp:lastModifiedBy>
  <cp:revision>31</cp:revision>
  <dcterms:created xsi:type="dcterms:W3CDTF">2024-02-07T11:40:00Z</dcterms:created>
  <dcterms:modified xsi:type="dcterms:W3CDTF">2024-02-09T13:27:00Z</dcterms:modified>
</cp:coreProperties>
</file>