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24962" w14:textId="3DBDCAB7" w:rsidR="00F1273A" w:rsidRPr="0017570A" w:rsidRDefault="00134886" w:rsidP="00134886">
      <w:pPr>
        <w:jc w:val="center"/>
        <w:rPr>
          <w:b/>
          <w:bCs/>
        </w:rPr>
      </w:pPr>
      <w:r w:rsidRPr="0017570A">
        <w:rPr>
          <w:b/>
          <w:bCs/>
        </w:rPr>
        <w:t>Terms and Conditions</w:t>
      </w:r>
      <w:r w:rsidR="0017570A" w:rsidRPr="0017570A">
        <w:rPr>
          <w:b/>
          <w:bCs/>
        </w:rPr>
        <w:t xml:space="preserve"> (“Terms”)</w:t>
      </w:r>
    </w:p>
    <w:p w14:paraId="532C2BA3" w14:textId="08F42D61" w:rsidR="00134886" w:rsidRDefault="00134886" w:rsidP="00134886">
      <w:r>
        <w:t>Last Updated (28/01/2021 14:</w:t>
      </w:r>
      <w:r w:rsidR="00F0066E">
        <w:t>34</w:t>
      </w:r>
      <w:r>
        <w:t>pm)</w:t>
      </w:r>
    </w:p>
    <w:p w14:paraId="2A927A9D" w14:textId="54F040B7" w:rsidR="00134886" w:rsidRDefault="00134886" w:rsidP="00134886">
      <w:r>
        <w:t xml:space="preserve">Please read these Terms and Conditions carefully before processing to and using </w:t>
      </w:r>
      <w:hyperlink r:id="rId4" w:history="1">
        <w:r w:rsidRPr="00C27685">
          <w:rPr>
            <w:rStyle w:val="Hyperlink"/>
          </w:rPr>
          <w:t>www.AudioBooks.co.uk</w:t>
        </w:r>
      </w:hyperlink>
      <w:r>
        <w:t xml:space="preserve">. </w:t>
      </w:r>
    </w:p>
    <w:p w14:paraId="1FEF86B2" w14:textId="5277ECDB" w:rsidR="00134886" w:rsidRDefault="00134886" w:rsidP="00134886">
      <w:r>
        <w:t>Your access to and the use of the Service is conditioned on your acceptance and compliance with these Terms. These Terms apply to all visitors, users and others who wish to access or use the Service.</w:t>
      </w:r>
    </w:p>
    <w:p w14:paraId="5DC670E9" w14:textId="32ADD895" w:rsidR="00134886" w:rsidRDefault="00134886" w:rsidP="00134886">
      <w:r>
        <w:t>By accessing or using the Service you agree to be bound by these terms. If you disagree with any part of the term, then you may not access the Service until you agree and comply with the following terms.</w:t>
      </w:r>
    </w:p>
    <w:p w14:paraId="525AA49E" w14:textId="1CDBB62F" w:rsidR="0017570A" w:rsidRPr="0017570A" w:rsidRDefault="0017570A" w:rsidP="00134886">
      <w:r w:rsidRPr="0017570A">
        <w:rPr>
          <w:b/>
          <w:bCs/>
        </w:rPr>
        <w:t>PRODUCT</w:t>
      </w:r>
    </w:p>
    <w:p w14:paraId="33E8E697" w14:textId="5402AE6A" w:rsidR="0017570A" w:rsidRDefault="0017570A" w:rsidP="00134886">
      <w:r w:rsidRPr="0017570A">
        <w:t>The company agrees to supply and deliver, and the customer agrees to purchases the product set out on the Order Form (“the Products”).</w:t>
      </w:r>
    </w:p>
    <w:p w14:paraId="05EA06CE" w14:textId="69D17477" w:rsidR="00F0066E" w:rsidRPr="0017570A" w:rsidRDefault="00F0066E" w:rsidP="00134886">
      <w:r>
        <w:t>The Company reserves the right to slightly change the Products to a similar product if the original product may be unavailable. The Company shall use its reasonable endeavours to inform you of any such substitutions.</w:t>
      </w:r>
    </w:p>
    <w:p w14:paraId="5B205033" w14:textId="7B0B4B82" w:rsidR="00134886" w:rsidRPr="0017570A" w:rsidRDefault="00134886" w:rsidP="00134886">
      <w:pPr>
        <w:rPr>
          <w:b/>
          <w:bCs/>
          <w:color w:val="000000" w:themeColor="text1"/>
        </w:rPr>
      </w:pPr>
      <w:r w:rsidRPr="0017570A">
        <w:rPr>
          <w:b/>
          <w:bCs/>
          <w:color w:val="000000" w:themeColor="text1"/>
        </w:rPr>
        <w:t>P</w:t>
      </w:r>
      <w:r w:rsidR="0017570A" w:rsidRPr="0017570A">
        <w:rPr>
          <w:b/>
          <w:bCs/>
          <w:color w:val="000000" w:themeColor="text1"/>
        </w:rPr>
        <w:t xml:space="preserve">URCHASES </w:t>
      </w:r>
    </w:p>
    <w:p w14:paraId="0DDEEC0F" w14:textId="491F601E" w:rsidR="00134886" w:rsidRPr="0017570A" w:rsidRDefault="00134886" w:rsidP="00134886">
      <w:r w:rsidRPr="0017570A">
        <w:t>If you wish if you wish to purchase any product or service made available through the Service (“Purchase”) you may be asked to supply certain information relevant to your purchase including your address, First and Last name and bank details for transaction.</w:t>
      </w:r>
    </w:p>
    <w:p w14:paraId="47D70AFD" w14:textId="0DA5A5FB" w:rsidR="00134886" w:rsidRPr="0017570A" w:rsidRDefault="0017570A" w:rsidP="00134886">
      <w:pPr>
        <w:rPr>
          <w:b/>
          <w:bCs/>
          <w:color w:val="000000" w:themeColor="text1"/>
        </w:rPr>
      </w:pPr>
      <w:r w:rsidRPr="0017570A">
        <w:rPr>
          <w:b/>
          <w:bCs/>
          <w:color w:val="000000" w:themeColor="text1"/>
        </w:rPr>
        <w:t xml:space="preserve">SUBSCRIPTIONS </w:t>
      </w:r>
    </w:p>
    <w:p w14:paraId="44B0D27A" w14:textId="77777777" w:rsidR="00134886" w:rsidRPr="0017570A" w:rsidRDefault="00134886" w:rsidP="00134886">
      <w:r w:rsidRPr="0017570A">
        <w:t>Some parts of the Service are billed on a subscription basis (“Subscription(s)”). You will be billed in advance on a recurring basis.</w:t>
      </w:r>
    </w:p>
    <w:p w14:paraId="2A628731" w14:textId="17E476CA" w:rsidR="00134886" w:rsidRPr="0017570A" w:rsidRDefault="0017570A" w:rsidP="00134886">
      <w:pPr>
        <w:rPr>
          <w:b/>
          <w:bCs/>
          <w:color w:val="000000" w:themeColor="text1"/>
        </w:rPr>
      </w:pPr>
      <w:r w:rsidRPr="0017570A">
        <w:rPr>
          <w:b/>
          <w:bCs/>
          <w:color w:val="000000" w:themeColor="text1"/>
        </w:rPr>
        <w:t>CONTENT</w:t>
      </w:r>
    </w:p>
    <w:p w14:paraId="31A8DAF6" w14:textId="1F439AA2" w:rsidR="00134886" w:rsidRDefault="00134886" w:rsidP="00134886">
      <w:r>
        <w:t xml:space="preserve">Our Service allows you to post, link, store, share and otherwise make available </w:t>
      </w:r>
      <w:r w:rsidR="0017570A">
        <w:t>certain information, text, graphics, videos, or other material (“Content”). You are responsible for the spread of this information.</w:t>
      </w:r>
    </w:p>
    <w:p w14:paraId="7F90056D" w14:textId="4B6179C4" w:rsidR="0017570A" w:rsidRDefault="0017570A" w:rsidP="00134886">
      <w:pPr>
        <w:rPr>
          <w:b/>
          <w:bCs/>
          <w:color w:val="000000" w:themeColor="text1"/>
        </w:rPr>
      </w:pPr>
      <w:r w:rsidRPr="0017570A">
        <w:rPr>
          <w:b/>
          <w:bCs/>
          <w:color w:val="000000" w:themeColor="text1"/>
        </w:rPr>
        <w:t>SITE SURVEY and LEAD TIME</w:t>
      </w:r>
    </w:p>
    <w:p w14:paraId="328FDC49" w14:textId="236DEC2C" w:rsidR="00F0066E" w:rsidRDefault="00F0066E" w:rsidP="00F0066E">
      <w:r w:rsidRPr="0017570A">
        <w:t>The Company will undertake an initial discussion and take approximate measurements at the site at which the Customer wishes to have the Products installed (“the Site Survey”). Unless otherwise agreed in writing with the Customer, the Company’s lead time for delivery of the online Products shall be a minimum of 4 working days from the original date of Order.</w:t>
      </w:r>
    </w:p>
    <w:p w14:paraId="75893395" w14:textId="6CAC2222" w:rsidR="0017570A" w:rsidRDefault="00F0066E" w:rsidP="00134886">
      <w:r>
        <w:t xml:space="preserve">Once the Customer advised intention to proceed, we will endeavour to return and make templates within 7 working days. </w:t>
      </w:r>
    </w:p>
    <w:p w14:paraId="22A66D16" w14:textId="74D62584" w:rsidR="00F0066E" w:rsidRPr="0017570A" w:rsidRDefault="00F0066E" w:rsidP="00134886">
      <w:pPr>
        <w:rPr>
          <w:color w:val="000000" w:themeColor="text1"/>
        </w:rPr>
      </w:pPr>
      <w:r>
        <w:t xml:space="preserve">Due to the specific requirements of each Customer once an order has been placed it may not be cancelled. In the event of a cancellation, the Company will retain the Customer’s deposit. Any cancelled order for Products that have already been manufactured by the Company must be paid in full. </w:t>
      </w:r>
    </w:p>
    <w:sectPr w:rsidR="00F0066E" w:rsidRPr="00175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86"/>
    <w:rsid w:val="00134886"/>
    <w:rsid w:val="0017570A"/>
    <w:rsid w:val="00D317D0"/>
    <w:rsid w:val="00F0066E"/>
    <w:rsid w:val="00F127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A713"/>
  <w15:chartTrackingRefBased/>
  <w15:docId w15:val="{D5251025-2EE8-4A9F-BA05-F2B1E2D5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4886"/>
    <w:rPr>
      <w:color w:val="0563C1" w:themeColor="hyperlink"/>
      <w:u w:val="single"/>
    </w:rPr>
  </w:style>
  <w:style w:type="character" w:styleId="UnresolvedMention">
    <w:name w:val="Unresolved Mention"/>
    <w:basedOn w:val="DefaultParagraphFont"/>
    <w:uiPriority w:val="99"/>
    <w:semiHidden/>
    <w:unhideWhenUsed/>
    <w:rsid w:val="00134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udioBook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Molokwu</dc:creator>
  <cp:keywords/>
  <dc:description/>
  <cp:lastModifiedBy>Kevin Molokwu</cp:lastModifiedBy>
  <cp:revision>2</cp:revision>
  <dcterms:created xsi:type="dcterms:W3CDTF">2021-01-28T14:36:00Z</dcterms:created>
  <dcterms:modified xsi:type="dcterms:W3CDTF">2021-01-28T14:36:00Z</dcterms:modified>
</cp:coreProperties>
</file>