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hyperlink r:id="rId6">
        <w:r w:rsidDel="00000000" w:rsidR="00000000" w:rsidRPr="00000000">
          <w:rPr>
            <w:b w:val="1"/>
            <w:bCs w:val="1"/>
            <w:color w:val="1155cc"/>
            <w:u w:val="single"/>
            <w:rtl w:val="0"/>
          </w:rPr>
          <w:t xml:space="preserve">NEURON LINK</w:t>
        </w:r>
      </w:hyperlink>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p w:rsidR="00000000" w:rsidDel="00000000" w:rsidP="00000000" w:rsidRDefault="00000000" w:rsidRPr="00000000" w14:paraId="00000003">
            <w:pPr>
              <w:spacing w:after="240" w:before="240" w:line="276" w:lineRule="auto"/>
              <w:rPr>
                <w:b w:val="1"/>
                <w:bCs w:val="1"/>
              </w:rPr>
            </w:pPr>
            <w:r w:rsidDel="00000000" w:rsidR="00000000" w:rsidRPr="00000000">
              <w:rPr>
                <w:b w:val="1"/>
                <w:bCs w:val="1"/>
                <w:rtl w:val="0"/>
              </w:rPr>
              <w:t xml:space="preserve">Meta Title</w:t>
            </w:r>
          </w:p>
        </w:tc>
        <w:tc>
          <w:tcPr/>
          <w:p w:rsidR="00000000" w:rsidDel="00000000" w:rsidP="00000000" w:rsidRDefault="00000000" w:rsidRPr="00000000" w14:paraId="00000004">
            <w:pPr>
              <w:spacing w:after="240" w:before="240" w:line="276" w:lineRule="auto"/>
              <w:rPr/>
            </w:pPr>
            <w:r w:rsidDel="00000000" w:rsidR="00000000" w:rsidRPr="00000000">
              <w:rPr>
                <w:rtl w:val="0"/>
              </w:rPr>
              <w:t xml:space="preserve">Does Eating Affect Your High? How Food Intake Impacts Cannabis</w:t>
            </w:r>
          </w:p>
        </w:tc>
      </w:tr>
      <w:tr>
        <w:trPr>
          <w:cantSplit w:val="0"/>
          <w:tblHeader w:val="0"/>
        </w:trPr>
        <w:tc>
          <w:tcPr/>
          <w:p w:rsidR="00000000" w:rsidDel="00000000" w:rsidP="00000000" w:rsidRDefault="00000000" w:rsidRPr="00000000" w14:paraId="00000005">
            <w:pPr>
              <w:spacing w:after="240" w:before="240" w:line="276" w:lineRule="auto"/>
              <w:rPr>
                <w:b w:val="1"/>
                <w:bCs w:val="1"/>
              </w:rPr>
            </w:pPr>
            <w:r w:rsidDel="00000000" w:rsidR="00000000" w:rsidRPr="00000000">
              <w:rPr>
                <w:b w:val="1"/>
                <w:bCs w:val="1"/>
                <w:rtl w:val="0"/>
              </w:rPr>
              <w:t xml:space="preserve">Meta Description</w:t>
            </w:r>
          </w:p>
        </w:tc>
        <w:tc>
          <w:tcPr/>
          <w:p w:rsidR="00000000" w:rsidDel="00000000" w:rsidP="00000000" w:rsidRDefault="00000000" w:rsidRPr="00000000" w14:paraId="00000006">
            <w:pPr>
              <w:spacing w:after="240" w:before="240" w:line="276" w:lineRule="auto"/>
              <w:rPr/>
            </w:pPr>
            <w:r w:rsidDel="00000000" w:rsidR="00000000" w:rsidRPr="00000000">
              <w:rPr>
                <w:rtl w:val="0"/>
              </w:rPr>
              <w:t xml:space="preserve">Find out how food timing and what you eat can change the intensity and duration of your cannabis high, and what to eat if you want to come down faster.</w:t>
            </w:r>
          </w:p>
        </w:tc>
      </w:tr>
      <w:tr>
        <w:trPr>
          <w:cantSplit w:val="0"/>
          <w:tblHeader w:val="0"/>
        </w:trPr>
        <w:tc>
          <w:tcPr/>
          <w:p w:rsidR="00000000" w:rsidDel="00000000" w:rsidP="00000000" w:rsidRDefault="00000000" w:rsidRPr="00000000" w14:paraId="00000007">
            <w:pPr>
              <w:spacing w:after="240" w:before="240" w:line="276" w:lineRule="auto"/>
              <w:rPr>
                <w:b w:val="1"/>
                <w:bCs w:val="1"/>
              </w:rPr>
            </w:pPr>
            <w:r w:rsidDel="00000000" w:rsidR="00000000" w:rsidRPr="00000000">
              <w:rPr>
                <w:b w:val="1"/>
                <w:bCs w:val="1"/>
                <w:rtl w:val="0"/>
              </w:rPr>
              <w:t xml:space="preserve">Slug</w:t>
            </w:r>
          </w:p>
        </w:tc>
        <w:tc>
          <w:tcPr/>
          <w:p w:rsidR="00000000" w:rsidDel="00000000" w:rsidP="00000000" w:rsidRDefault="00000000" w:rsidRPr="00000000" w14:paraId="00000008">
            <w:pPr>
              <w:spacing w:after="240" w:before="240" w:line="276" w:lineRule="auto"/>
              <w:rPr/>
            </w:pPr>
            <w:r w:rsidDel="00000000" w:rsidR="00000000" w:rsidRPr="00000000">
              <w:rPr>
                <w:rtl w:val="0"/>
              </w:rPr>
              <w:t xml:space="preserve">/blog/how-food-intake-impacts-cannabis-consumption-and-effects/</w:t>
            </w:r>
            <w:r w:rsidDel="00000000" w:rsidR="00000000" w:rsidRPr="00000000">
              <w:rPr>
                <w:rtl w:val="0"/>
              </w:rPr>
            </w:r>
          </w:p>
        </w:tc>
      </w:tr>
    </w:tbl>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Title"/>
        <w:spacing w:after="240" w:before="240" w:lineRule="auto"/>
        <w:rPr/>
      </w:pPr>
      <w:bookmarkStart w:colFirst="0" w:colLast="0" w:name="_z24jm937nmij" w:id="0"/>
      <w:bookmarkEnd w:id="0"/>
      <w:r w:rsidDel="00000000" w:rsidR="00000000" w:rsidRPr="00000000">
        <w:rPr>
          <w:rtl w:val="0"/>
        </w:rPr>
        <w:t xml:space="preserve">Does Eating Affect Your High? How Food Intake Impacts Cannabis</w:t>
      </w:r>
    </w:p>
    <w:p w:rsidR="00000000" w:rsidDel="00000000" w:rsidP="00000000" w:rsidRDefault="00000000" w:rsidRPr="00000000" w14:paraId="0000000B">
      <w:pPr>
        <w:spacing w:after="240" w:before="240" w:lineRule="auto"/>
        <w:rPr/>
      </w:pPr>
      <w:r w:rsidDel="00000000" w:rsidR="00000000" w:rsidRPr="00000000">
        <w:rPr>
          <w:rtl w:val="0"/>
        </w:rPr>
        <w:t xml:space="preserve">Eating does affect your high. The timing of your meals and the kind of food you eat can change how quickly THC takes effect, how strong it feels, and how long it lasts.</w:t>
      </w:r>
    </w:p>
    <w:p w:rsidR="00000000" w:rsidDel="00000000" w:rsidP="00000000" w:rsidRDefault="00000000" w:rsidRPr="00000000" w14:paraId="0000000C">
      <w:pPr>
        <w:spacing w:after="240" w:before="240" w:lineRule="auto"/>
        <w:rPr/>
      </w:pPr>
      <w:r w:rsidDel="00000000" w:rsidR="00000000" w:rsidRPr="00000000">
        <w:rPr>
          <w:rtl w:val="0"/>
        </w:rPr>
        <w:t xml:space="preserve">When you consume cannabis, your body absorbs THC through the lungs or digestive system. Food can influence this process, especially when considering the effects of cannabis sativa. A full stomach may slow the onset of effects, while certain foods, especially those high in fat, can increase THC absorption.</w:t>
      </w:r>
    </w:p>
    <w:p w:rsidR="00000000" w:rsidDel="00000000" w:rsidP="00000000" w:rsidRDefault="00000000" w:rsidRPr="00000000" w14:paraId="0000000D">
      <w:pPr>
        <w:spacing w:after="240" w:before="240" w:lineRule="auto"/>
        <w:rPr/>
      </w:pPr>
      <w:r w:rsidDel="00000000" w:rsidR="00000000" w:rsidRPr="00000000">
        <w:rPr>
          <w:rtl w:val="0"/>
        </w:rPr>
        <w:t xml:space="preserve">Food can make your high feel weaker, stronger, faster, or more gradual, emphasizing the impact of cannabis on your overall experience. In this article, you'll learn how food interacts with cannabis so you can get more consistent and predictable effects.</w:t>
      </w:r>
    </w:p>
    <w:p w:rsidR="00000000" w:rsidDel="00000000" w:rsidP="00000000" w:rsidRDefault="00000000" w:rsidRPr="00000000" w14:paraId="0000000E">
      <w:pPr>
        <w:pStyle w:val="Heading2"/>
        <w:rPr/>
      </w:pPr>
      <w:bookmarkStart w:colFirst="0" w:colLast="0" w:name="_b3b9gjnmdchl" w:id="1"/>
      <w:bookmarkEnd w:id="1"/>
      <w:r w:rsidDel="00000000" w:rsidR="00000000" w:rsidRPr="00000000">
        <w:rPr>
          <w:rtl w:val="0"/>
        </w:rPr>
        <w:t xml:space="preserve">How Cannabis Affects Your Brain and Appetite</w:t>
      </w:r>
    </w:p>
    <w:p w:rsidR="00000000" w:rsidDel="00000000" w:rsidP="00000000" w:rsidRDefault="00000000" w:rsidRPr="00000000" w14:paraId="0000000F">
      <w:pPr>
        <w:spacing w:after="240" w:before="240" w:lineRule="auto"/>
        <w:rPr/>
      </w:pPr>
      <w:r w:rsidDel="00000000" w:rsidR="00000000" w:rsidRPr="00000000">
        <w:rPr>
          <w:rtl w:val="0"/>
        </w:rPr>
        <w:t xml:space="preserve">Your brain regulates hunger, fullness, and appetite through the hypothalamus. It monitors signals from your stomach, your energy levels, and hormones that indicate when to eat or stop. When your body needs fuel, it releases ghrelin, a hormone that signals hunger. After eating, your brain receives signals that trigger fullness and help limit overeating or binge eating.</w:t>
      </w:r>
    </w:p>
    <w:p w:rsidR="00000000" w:rsidDel="00000000" w:rsidP="00000000" w:rsidRDefault="00000000" w:rsidRPr="00000000" w14:paraId="00000010">
      <w:pPr>
        <w:spacing w:after="240" w:before="240" w:lineRule="auto"/>
        <w:rPr/>
      </w:pPr>
      <w:r w:rsidDel="00000000" w:rsidR="00000000" w:rsidRPr="00000000">
        <w:rPr>
          <w:rtl w:val="0"/>
        </w:rPr>
        <w:t xml:space="preserve">Cannabis can also affect this system through the endocannabinoid system (ECS), which regulates mood, sleep, and appetite, and is influenced by caloric intake. THC binds to brain receptors that control hunger and reward, raising ghrelin and making you feel hungry even if you've eaten. This is one of the psychoactive effects many cannabis users notice most.</w:t>
      </w:r>
    </w:p>
    <w:p w:rsidR="00000000" w:rsidDel="00000000" w:rsidP="00000000" w:rsidRDefault="00000000" w:rsidRPr="00000000" w14:paraId="00000011">
      <w:pPr>
        <w:spacing w:after="240" w:before="240" w:lineRule="auto"/>
        <w:rPr/>
      </w:pPr>
      <w:r w:rsidDel="00000000" w:rsidR="00000000" w:rsidRPr="00000000">
        <w:rPr>
          <w:rtl w:val="0"/>
        </w:rPr>
        <w:t xml:space="preserve">Studies show that THC can increase food intake and shift food preferences </w:t>
      </w:r>
      <w:hyperlink r:id="rId7">
        <w:r w:rsidDel="00000000" w:rsidR="00000000" w:rsidRPr="00000000">
          <w:rPr>
            <w:color w:val="1155cc"/>
            <w:u w:val="single"/>
            <w:rtl w:val="0"/>
          </w:rPr>
          <w:t xml:space="preserve">toward high-calorie options</w:t>
        </w:r>
      </w:hyperlink>
      <w:r w:rsidDel="00000000" w:rsidR="00000000" w:rsidRPr="00000000">
        <w:rPr>
          <w:rtl w:val="0"/>
        </w:rPr>
        <w:t xml:space="preserve">. At the same time, population studies have found that regular cannabis users tend to have </w:t>
      </w:r>
      <w:hyperlink r:id="rId8">
        <w:r w:rsidDel="00000000" w:rsidR="00000000" w:rsidRPr="00000000">
          <w:rPr>
            <w:color w:val="1155cc"/>
            <w:u w:val="single"/>
            <w:rtl w:val="0"/>
          </w:rPr>
          <w:t xml:space="preserve">lower body mass index</w:t>
        </w:r>
      </w:hyperlink>
      <w:r w:rsidDel="00000000" w:rsidR="00000000" w:rsidRPr="00000000">
        <w:rPr>
          <w:rtl w:val="0"/>
        </w:rPr>
        <w:t xml:space="preserve"> on average than non-users, despite higher calorie intake.</w:t>
      </w:r>
    </w:p>
    <w:p w:rsidR="00000000" w:rsidDel="00000000" w:rsidP="00000000" w:rsidRDefault="00000000" w:rsidRPr="00000000" w14:paraId="00000012">
      <w:pPr>
        <w:spacing w:after="240" w:before="240" w:lineRule="auto"/>
        <w:rPr/>
      </w:pPr>
      <w:r w:rsidDel="00000000" w:rsidR="00000000" w:rsidRPr="00000000">
        <w:rPr>
          <w:rtl w:val="0"/>
        </w:rPr>
        <w:t xml:space="preserve">These effects show how cannabis interacts with your body's hunger and appetite signals in ways that go beyond simply making food more appealing.</w:t>
      </w:r>
    </w:p>
    <w:p w:rsidR="00000000" w:rsidDel="00000000" w:rsidP="00000000" w:rsidRDefault="00000000" w:rsidRPr="00000000" w14:paraId="00000013">
      <w:pPr>
        <w:pStyle w:val="Heading2"/>
        <w:rPr/>
      </w:pPr>
      <w:bookmarkStart w:colFirst="0" w:colLast="0" w:name="_qgxz022h2eca" w:id="2"/>
      <w:bookmarkEnd w:id="2"/>
      <w:r w:rsidDel="00000000" w:rsidR="00000000" w:rsidRPr="00000000">
        <w:rPr>
          <w:rtl w:val="0"/>
        </w:rPr>
        <w:t xml:space="preserve">Why Does Weed Give You the Munchies?</w:t>
      </w:r>
    </w:p>
    <w:p w:rsidR="00000000" w:rsidDel="00000000" w:rsidP="00000000" w:rsidRDefault="00000000" w:rsidRPr="00000000" w14:paraId="00000014">
      <w:pPr>
        <w:spacing w:after="240" w:before="240" w:lineRule="auto"/>
        <w:rPr/>
      </w:pPr>
      <w:r w:rsidDel="00000000" w:rsidR="00000000" w:rsidRPr="00000000">
        <w:rPr>
          <w:rtl w:val="0"/>
        </w:rPr>
        <w:t xml:space="preserve">THC interacts with the ECS to affect the part of your brain linked to smell, potentially increasing your caloric intake. It can heighten your sense of smell, which plays a direct role in how you experience food. Stronger smell signals can make food more appealing and increase your desire to eat, especially in the context of recreational cannabis use and vaporized cannabis.</w:t>
      </w:r>
    </w:p>
    <w:p w:rsidR="00000000" w:rsidDel="00000000" w:rsidP="00000000" w:rsidRDefault="00000000" w:rsidRPr="00000000" w14:paraId="00000015">
      <w:pPr>
        <w:spacing w:after="240" w:before="240" w:lineRule="auto"/>
        <w:rPr/>
      </w:pPr>
      <w:r w:rsidDel="00000000" w:rsidR="00000000" w:rsidRPr="00000000">
        <w:rPr>
          <w:rtl w:val="0"/>
        </w:rPr>
        <w:t xml:space="preserve">This is why cannabis often leads to what many </w:t>
      </w:r>
      <w:hyperlink r:id="rId9">
        <w:r w:rsidDel="00000000" w:rsidR="00000000" w:rsidRPr="00000000">
          <w:rPr>
            <w:color w:val="1155cc"/>
            <w:u w:val="single"/>
            <w:rtl w:val="0"/>
          </w:rPr>
          <w:t xml:space="preserve">people call the munchies</w:t>
        </w:r>
      </w:hyperlink>
      <w:r w:rsidDel="00000000" w:rsidR="00000000" w:rsidRPr="00000000">
        <w:rPr>
          <w:rtl w:val="0"/>
        </w:rPr>
        <w:t xml:space="preserve">. You may feel a stronger urge to eat, crave certain foods, and find eating more enjoyable.</w:t>
      </w:r>
    </w:p>
    <w:p w:rsidR="00000000" w:rsidDel="00000000" w:rsidP="00000000" w:rsidRDefault="00000000" w:rsidRPr="00000000" w14:paraId="00000016">
      <w:pPr>
        <w:spacing w:after="240" w:before="240" w:lineRule="auto"/>
        <w:rPr/>
      </w:pPr>
      <w:r w:rsidDel="00000000" w:rsidR="00000000" w:rsidRPr="00000000">
        <w:rPr>
          <w:rtl w:val="0"/>
        </w:rPr>
        <w:t xml:space="preserve">Studies support these effects. Clinical research shows that THC can increase meal frequency, food intake, and body weight. One controlled study found that participants consumed up to </w:t>
      </w:r>
      <w:hyperlink r:id="rId10">
        <w:r w:rsidDel="00000000" w:rsidR="00000000" w:rsidRPr="00000000">
          <w:rPr>
            <w:color w:val="1155cc"/>
            <w:u w:val="single"/>
            <w:rtl w:val="0"/>
          </w:rPr>
          <w:t xml:space="preserve">40% more calories</w:t>
        </w:r>
      </w:hyperlink>
      <w:r w:rsidDel="00000000" w:rsidR="00000000" w:rsidRPr="00000000">
        <w:rPr>
          <w:rtl w:val="0"/>
        </w:rPr>
        <w:t xml:space="preserve"> after THC exposure compared to a placebo.</w:t>
      </w:r>
    </w:p>
    <w:p w:rsidR="00000000" w:rsidDel="00000000" w:rsidP="00000000" w:rsidRDefault="00000000" w:rsidRPr="00000000" w14:paraId="00000017">
      <w:pPr>
        <w:spacing w:after="240" w:before="240" w:lineRule="auto"/>
        <w:rPr/>
      </w:pPr>
      <w:r w:rsidDel="00000000" w:rsidR="00000000" w:rsidRPr="00000000">
        <w:rPr>
          <w:rtl w:val="0"/>
        </w:rPr>
        <w:t xml:space="preserve">These combined effects explain why you may feel a strong urge to eat after using cannabis, even when your body does not need more energy.</w:t>
      </w:r>
    </w:p>
    <w:p w:rsidR="00000000" w:rsidDel="00000000" w:rsidP="00000000" w:rsidRDefault="00000000" w:rsidRPr="00000000" w14:paraId="00000018">
      <w:pPr>
        <w:pStyle w:val="Heading2"/>
        <w:rPr/>
      </w:pPr>
      <w:bookmarkStart w:colFirst="0" w:colLast="0" w:name="_iz9v91y1zo2l" w:id="3"/>
      <w:bookmarkEnd w:id="3"/>
      <w:r w:rsidDel="00000000" w:rsidR="00000000" w:rsidRPr="00000000">
        <w:rPr>
          <w:rtl w:val="0"/>
        </w:rPr>
        <w:t xml:space="preserve">Should You Eat Before or After Smoking Weed?</w:t>
      </w:r>
    </w:p>
    <w:p w:rsidR="00000000" w:rsidDel="00000000" w:rsidP="00000000" w:rsidRDefault="00000000" w:rsidRPr="00000000" w14:paraId="00000019">
      <w:pPr>
        <w:spacing w:after="240" w:before="240" w:line="276" w:lineRule="auto"/>
        <w:rPr/>
      </w:pPr>
      <w:r w:rsidDel="00000000" w:rsidR="00000000" w:rsidRPr="00000000">
        <w:rPr>
          <w:rtl w:val="0"/>
        </w:rPr>
        <w:t xml:space="preserve">The timing of your meals can change how cannabis feels, but no single approach works for everyone, emphasizing the individual nature of the association between the use of cannabis and food intake. Your experience depends on your marijuana use, how hungry you are, what you eat, and the form of cannabis you consume.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465"/>
        <w:gridCol w:w="3660"/>
        <w:tblGridChange w:id="0">
          <w:tblGrid>
            <w:gridCol w:w="2235"/>
            <w:gridCol w:w="3465"/>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276" w:lineRule="auto"/>
              <w:jc w:val="center"/>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276" w:lineRule="auto"/>
              <w:jc w:val="center"/>
              <w:rPr>
                <w:b w:val="1"/>
                <w:bCs w:val="1"/>
              </w:rPr>
            </w:pPr>
            <w:r w:rsidDel="00000000" w:rsidR="00000000" w:rsidRPr="00000000">
              <w:rPr>
                <w:b w:val="1"/>
                <w:bCs w:val="1"/>
                <w:rtl w:val="0"/>
              </w:rPr>
              <w:t xml:space="preserve">Eating Before Smoking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276" w:lineRule="auto"/>
              <w:jc w:val="center"/>
              <w:rPr>
                <w:b w:val="1"/>
                <w:bCs w:val="1"/>
              </w:rPr>
            </w:pPr>
            <w:r w:rsidDel="00000000" w:rsidR="00000000" w:rsidRPr="00000000">
              <w:rPr>
                <w:b w:val="1"/>
                <w:bCs w:val="1"/>
                <w:rtl w:val="0"/>
              </w:rPr>
              <w:t xml:space="preserve">Eating After Smoking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276" w:lineRule="auto"/>
              <w:rPr/>
            </w:pPr>
            <w:r w:rsidDel="00000000" w:rsidR="00000000" w:rsidRPr="00000000">
              <w:rPr>
                <w:rtl w:val="0"/>
              </w:rPr>
              <w:t xml:space="preserve">Intensity of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276" w:lineRule="auto"/>
              <w:rPr/>
            </w:pPr>
            <w:r w:rsidDel="00000000" w:rsidR="00000000" w:rsidRPr="00000000">
              <w:rPr>
                <w:rtl w:val="0"/>
              </w:rPr>
              <w:t xml:space="preserve">Feels more controlled and less intense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276" w:lineRule="auto"/>
              <w:rPr/>
            </w:pPr>
            <w:r w:rsidDel="00000000" w:rsidR="00000000" w:rsidRPr="00000000">
              <w:rPr>
                <w:rtl w:val="0"/>
              </w:rPr>
              <w:t xml:space="preserve">Can feel stronger at first for some marijuana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276" w:lineRule="auto"/>
              <w:rPr/>
            </w:pPr>
            <w:r w:rsidDel="00000000" w:rsidR="00000000" w:rsidRPr="00000000">
              <w:rPr>
                <w:rtl w:val="0"/>
              </w:rPr>
              <w:t xml:space="preserve">Onset of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276" w:lineRule="auto"/>
              <w:rPr/>
            </w:pPr>
            <w:r w:rsidDel="00000000" w:rsidR="00000000" w:rsidRPr="00000000">
              <w:rPr>
                <w:rtl w:val="0"/>
              </w:rPr>
              <w:t xml:space="preserve">More gradual onset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276" w:lineRule="auto"/>
              <w:rPr/>
            </w:pPr>
            <w:r w:rsidDel="00000000" w:rsidR="00000000" w:rsidRPr="00000000">
              <w:rPr>
                <w:rtl w:val="0"/>
              </w:rPr>
              <w:t xml:space="preserve">Faster perceived effects when starting on an empty stomach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276" w:lineRule="auto"/>
              <w:rPr/>
            </w:pPr>
            <w:r w:rsidDel="00000000" w:rsidR="00000000" w:rsidRPr="00000000">
              <w:rPr>
                <w:rtl w:val="0"/>
              </w:rPr>
              <w:t xml:space="preserve">Appetite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276" w:lineRule="auto"/>
              <w:rPr/>
            </w:pPr>
            <w:r w:rsidDel="00000000" w:rsidR="00000000" w:rsidRPr="00000000">
              <w:rPr>
                <w:rtl w:val="0"/>
              </w:rPr>
              <w:t xml:space="preserve">Helps manage sudden hunger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276" w:lineRule="auto"/>
              <w:rPr/>
            </w:pPr>
            <w:r w:rsidDel="00000000" w:rsidR="00000000" w:rsidRPr="00000000">
              <w:rPr>
                <w:rtl w:val="0"/>
              </w:rPr>
              <w:t xml:space="preserve">Increases cravings and food intake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276" w:lineRule="auto"/>
              <w:rPr/>
            </w:pPr>
            <w:r w:rsidDel="00000000" w:rsidR="00000000" w:rsidRPr="00000000">
              <w:rPr>
                <w:rtl w:val="0"/>
              </w:rPr>
              <w:t xml:space="preserve">Physical comfort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276" w:lineRule="auto"/>
              <w:rPr/>
            </w:pPr>
            <w:r w:rsidDel="00000000" w:rsidR="00000000" w:rsidRPr="00000000">
              <w:rPr>
                <w:rtl w:val="0"/>
              </w:rPr>
              <w:t xml:space="preserve">Reduces chances of lightheadedness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276" w:lineRule="auto"/>
              <w:rPr/>
            </w:pPr>
            <w:r w:rsidDel="00000000" w:rsidR="00000000" w:rsidRPr="00000000">
              <w:rPr>
                <w:rtl w:val="0"/>
              </w:rPr>
              <w:t xml:space="preserve">May increase hunger driven discomfort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40" w:before="240" w:line="276" w:lineRule="auto"/>
              <w:rPr/>
            </w:pPr>
            <w:r w:rsidDel="00000000" w:rsidR="00000000" w:rsidRPr="00000000">
              <w:rPr>
                <w:rtl w:val="0"/>
              </w:rPr>
              <w:t xml:space="preserve">Edibles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40" w:before="240" w:line="276" w:lineRule="auto"/>
              <w:rPr/>
            </w:pPr>
            <w:r w:rsidDel="00000000" w:rsidR="00000000" w:rsidRPr="00000000">
              <w:rPr>
                <w:rtl w:val="0"/>
              </w:rPr>
              <w:t xml:space="preserve">Slower onset due to active digestion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276" w:lineRule="auto"/>
              <w:rPr/>
            </w:pPr>
            <w:r w:rsidDel="00000000" w:rsidR="00000000" w:rsidRPr="00000000">
              <w:rPr>
                <w:rtl w:val="0"/>
              </w:rPr>
              <w:t xml:space="preserve">Faster onset if taken on an empty stomach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276" w:lineRule="auto"/>
              <w:rPr/>
            </w:pPr>
            <w:r w:rsidDel="00000000" w:rsidR="00000000" w:rsidRPr="00000000">
              <w:rPr>
                <w:rtl w:val="0"/>
              </w:rPr>
              <w:t xml:space="preserve">Cannabinoid absorption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276" w:lineRule="auto"/>
              <w:rPr/>
            </w:pPr>
            <w:r w:rsidDel="00000000" w:rsidR="00000000" w:rsidRPr="00000000">
              <w:rPr>
                <w:rtl w:val="0"/>
              </w:rPr>
              <w:t xml:space="preserve">May limit peak intensity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276" w:lineRule="auto"/>
              <w:rPr/>
            </w:pPr>
            <w:r w:rsidDel="00000000" w:rsidR="00000000" w:rsidRPr="00000000">
              <w:rPr>
                <w:rtl w:val="0"/>
              </w:rPr>
              <w:t xml:space="preserve">High fat foods can increase absorption of compounds like CBD</w:t>
            </w:r>
          </w:p>
        </w:tc>
      </w:tr>
    </w:tbl>
    <w:p w:rsidR="00000000" w:rsidDel="00000000" w:rsidP="00000000" w:rsidRDefault="00000000" w:rsidRPr="00000000" w14:paraId="0000002F">
      <w:pPr>
        <w:spacing w:after="240" w:before="240" w:lineRule="auto"/>
        <w:rPr/>
      </w:pPr>
      <w:r w:rsidDel="00000000" w:rsidR="00000000" w:rsidRPr="00000000">
        <w:rPr>
          <w:rtl w:val="0"/>
        </w:rPr>
        <w:t xml:space="preserve">If you're consuming edibles rather than smoking, the timing logic shifts slightly. Taking edibles on an empty stomach means they move through your system faster, giving them a quicker start. Taking edibles after a meal, especially a large one, means your digestive system processes them more slowly, which can increase absorption and strengthen the effects.</w:t>
      </w:r>
    </w:p>
    <w:p w:rsidR="00000000" w:rsidDel="00000000" w:rsidP="00000000" w:rsidRDefault="00000000" w:rsidRPr="00000000" w14:paraId="00000030">
      <w:pPr>
        <w:spacing w:after="240" w:before="240" w:lineRule="auto"/>
        <w:rPr/>
      </w:pPr>
      <w:r w:rsidDel="00000000" w:rsidR="00000000" w:rsidRPr="00000000">
        <w:rPr>
          <w:rtl w:val="0"/>
        </w:rPr>
        <w:t xml:space="preserve">Eating before smoking can help you avoid a sharp rise in effects and support a more stable experience. Smoking before eating can increase appetite and make food more rewarding, which may lead to higher calorie intake.</w:t>
      </w:r>
    </w:p>
    <w:p w:rsidR="00000000" w:rsidDel="00000000" w:rsidP="00000000" w:rsidRDefault="00000000" w:rsidRPr="00000000" w14:paraId="00000031">
      <w:pPr>
        <w:spacing w:after="240" w:before="240" w:lineRule="auto"/>
        <w:rPr/>
      </w:pPr>
      <w:r w:rsidDel="00000000" w:rsidR="00000000" w:rsidRPr="00000000">
        <w:rPr>
          <w:rtl w:val="0"/>
        </w:rPr>
        <w:t xml:space="preserve">These differences show how timing food around cannabis shifts both the intensity and timing of your high.</w:t>
      </w:r>
    </w:p>
    <w:p w:rsidR="00000000" w:rsidDel="00000000" w:rsidP="00000000" w:rsidRDefault="00000000" w:rsidRPr="00000000" w14:paraId="00000032">
      <w:pPr>
        <w:pStyle w:val="Heading2"/>
        <w:rPr/>
      </w:pPr>
      <w:bookmarkStart w:colFirst="0" w:colLast="0" w:name="_gxyznjihxkly" w:id="4"/>
      <w:bookmarkEnd w:id="4"/>
      <w:r w:rsidDel="00000000" w:rsidR="00000000" w:rsidRPr="00000000">
        <w:rPr>
          <w:rtl w:val="0"/>
        </w:rPr>
        <w:t xml:space="preserve">Foods That Make Your High Stronger</w:t>
      </w:r>
    </w:p>
    <w:p w:rsidR="00000000" w:rsidDel="00000000" w:rsidP="00000000" w:rsidRDefault="00000000" w:rsidRPr="00000000" w14:paraId="00000033">
      <w:pPr>
        <w:spacing w:after="240" w:before="240" w:lineRule="auto"/>
        <w:rPr/>
      </w:pPr>
      <w:r w:rsidDel="00000000" w:rsidR="00000000" w:rsidRPr="00000000">
        <w:rPr>
          <w:rtl w:val="0"/>
        </w:rPr>
        <w:t xml:space="preserve">What you eat can influence how your body absorbs and processes cannabinoids, which may vary based on your body weight gain. Certain foods can </w:t>
      </w:r>
      <w:hyperlink r:id="rId11">
        <w:r w:rsidDel="00000000" w:rsidR="00000000" w:rsidRPr="00000000">
          <w:rPr>
            <w:color w:val="1155cc"/>
            <w:u w:val="single"/>
            <w:rtl w:val="0"/>
          </w:rPr>
          <w:t xml:space="preserve">increase the strength and duration</w:t>
        </w:r>
      </w:hyperlink>
      <w:r w:rsidDel="00000000" w:rsidR="00000000" w:rsidRPr="00000000">
        <w:rPr>
          <w:rtl w:val="0"/>
        </w:rPr>
        <w:t xml:space="preserve"> of your high by enhancing how THC and CBD enter your system.</w:t>
      </w:r>
    </w:p>
    <w:p w:rsidR="00000000" w:rsidDel="00000000" w:rsidP="00000000" w:rsidRDefault="00000000" w:rsidRPr="00000000" w14:paraId="00000034">
      <w:pPr>
        <w:spacing w:after="240" w:before="240" w:lineRule="auto"/>
        <w:rPr/>
      </w:pPr>
      <w:r w:rsidDel="00000000" w:rsidR="00000000" w:rsidRPr="00000000">
        <w:rPr>
          <w:rtl w:val="0"/>
        </w:rPr>
        <w:t xml:space="preserve">Cannabinoids are fat-soluble, which means they bind to dietary fats. When you eat foods rich in fat, your body absorbs more cannabinoids into the bloodstream. This can lead to a more intense high that lasts longer.</w:t>
      </w:r>
    </w:p>
    <w:p w:rsidR="00000000" w:rsidDel="00000000" w:rsidP="00000000" w:rsidRDefault="00000000" w:rsidRPr="00000000" w14:paraId="00000035">
      <w:pPr>
        <w:spacing w:after="240" w:before="240" w:lineRule="auto"/>
        <w:rPr/>
      </w:pPr>
      <w:r w:rsidDel="00000000" w:rsidR="00000000" w:rsidRPr="00000000">
        <w:rPr>
          <w:rtl w:val="0"/>
        </w:rPr>
        <w:t xml:space="preserve">Here are foods that can make your high stronger:</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High-fat foods like avocados, nuts, cheese, butter, and oils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Mangoes (which contain myrcene, a terpene that may enhance cannabinoid absorption)</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Dark chocolate</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Broccoli and leafy greens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Sweet foods</w:t>
      </w:r>
    </w:p>
    <w:p w:rsidR="00000000" w:rsidDel="00000000" w:rsidP="00000000" w:rsidRDefault="00000000" w:rsidRPr="00000000" w14:paraId="0000003B">
      <w:pPr>
        <w:spacing w:after="240" w:before="240" w:lineRule="auto"/>
        <w:rPr/>
      </w:pPr>
      <w:r w:rsidDel="00000000" w:rsidR="00000000" w:rsidRPr="00000000">
        <w:rPr>
          <w:rtl w:val="0"/>
        </w:rPr>
        <w:t xml:space="preserve">These foods can influence how your body absorbs cannabinoids and how your brain responds. The terpene content in certain foods like mangoes may also play a role in shaping the strength and duration of your high.</w:t>
      </w:r>
    </w:p>
    <w:p w:rsidR="00000000" w:rsidDel="00000000" w:rsidP="00000000" w:rsidRDefault="00000000" w:rsidRPr="00000000" w14:paraId="0000003C">
      <w:pPr>
        <w:pStyle w:val="Heading2"/>
        <w:rPr/>
      </w:pPr>
      <w:bookmarkStart w:colFirst="0" w:colLast="0" w:name="_s5m7ve7vt760" w:id="5"/>
      <w:bookmarkEnd w:id="5"/>
      <w:r w:rsidDel="00000000" w:rsidR="00000000" w:rsidRPr="00000000">
        <w:rPr>
          <w:rtl w:val="0"/>
        </w:rPr>
        <w:t xml:space="preserve">How Food Affects THC Absorption</w:t>
      </w:r>
    </w:p>
    <w:p w:rsidR="00000000" w:rsidDel="00000000" w:rsidP="00000000" w:rsidRDefault="00000000" w:rsidRPr="00000000" w14:paraId="0000003D">
      <w:pPr>
        <w:spacing w:after="240" w:before="240" w:lineRule="auto"/>
        <w:rPr/>
      </w:pPr>
      <w:r w:rsidDel="00000000" w:rsidR="00000000" w:rsidRPr="00000000">
        <w:rPr>
          <w:rtl w:val="0"/>
        </w:rPr>
        <w:t xml:space="preserve">Food changes how your body absorbs THC and how long the effects last. The timing and type of food you eat can shift both the onset and intensity of your high.</w:t>
      </w:r>
    </w:p>
    <w:p w:rsidR="00000000" w:rsidDel="00000000" w:rsidP="00000000" w:rsidRDefault="00000000" w:rsidRPr="00000000" w14:paraId="0000003E">
      <w:pPr>
        <w:spacing w:after="240" w:before="240" w:lineRule="auto"/>
        <w:rPr/>
      </w:pPr>
      <w:r w:rsidDel="00000000" w:rsidR="00000000" w:rsidRPr="00000000">
        <w:rPr>
          <w:rtl w:val="0"/>
        </w:rPr>
        <w:t xml:space="preserve">THC is absorbed through your lungs when you smoke and through your gut when you consume oral cannabis. When digestion is involved, food plays a larger role in how THC enters your bloodstream. Consuming cannabis on an empty stomach allows THC to absorb faster, which can lead to a quicker onset of effects. In contrast, eating before consumption can slow this process and take longer for you to feel the effects.</w:t>
      </w:r>
    </w:p>
    <w:p w:rsidR="00000000" w:rsidDel="00000000" w:rsidP="00000000" w:rsidRDefault="00000000" w:rsidRPr="00000000" w14:paraId="0000003F">
      <w:pPr>
        <w:spacing w:after="240" w:before="240" w:lineRule="auto"/>
        <w:rPr/>
      </w:pPr>
      <w:r w:rsidDel="00000000" w:rsidR="00000000" w:rsidRPr="00000000">
        <w:rPr>
          <w:rtl w:val="0"/>
        </w:rPr>
        <w:t xml:space="preserve">The type of food also matters. Research shows that high-fat meals can </w:t>
      </w:r>
      <w:hyperlink r:id="rId12">
        <w:r w:rsidDel="00000000" w:rsidR="00000000" w:rsidRPr="00000000">
          <w:rPr>
            <w:color w:val="1155cc"/>
            <w:u w:val="single"/>
            <w:rtl w:val="0"/>
          </w:rPr>
          <w:t xml:space="preserve">increase the overall absorption</w:t>
        </w:r>
      </w:hyperlink>
      <w:r w:rsidDel="00000000" w:rsidR="00000000" w:rsidRPr="00000000">
        <w:rPr>
          <w:rtl w:val="0"/>
        </w:rPr>
        <w:t xml:space="preserve"> of cannabinoids. This can lead to stronger and longer-lasting effects, even if the onset takes more time.</w:t>
      </w:r>
    </w:p>
    <w:p w:rsidR="00000000" w:rsidDel="00000000" w:rsidP="00000000" w:rsidRDefault="00000000" w:rsidRPr="00000000" w14:paraId="00000040">
      <w:pPr>
        <w:spacing w:after="240" w:before="240" w:lineRule="auto"/>
        <w:rPr/>
      </w:pPr>
      <w:r w:rsidDel="00000000" w:rsidR="00000000" w:rsidRPr="00000000">
        <w:rPr>
          <w:rtl w:val="0"/>
        </w:rPr>
        <w:t xml:space="preserve">Your individual response can vary based on factors like body composition, metabolism, and the cannabis strains you use. Medical cannabis users often find that food timing makes a noticeable difference, even with the same amount of THC, depending on whether you eat before or after and what your meal contains.</w:t>
      </w:r>
    </w:p>
    <w:p w:rsidR="00000000" w:rsidDel="00000000" w:rsidP="00000000" w:rsidRDefault="00000000" w:rsidRPr="00000000" w14:paraId="00000041">
      <w:pPr>
        <w:spacing w:after="240" w:before="240" w:lineRule="auto"/>
        <w:rPr/>
      </w:pPr>
      <w:r w:rsidDel="00000000" w:rsidR="00000000" w:rsidRPr="00000000">
        <w:rPr>
          <w:rtl w:val="0"/>
        </w:rPr>
        <w:t xml:space="preserve">These patterns show that food does not reduce or cancel your high. It changes how your body processes THC. This is why your experience can feel faster, slower, stronger, or more gradual depending on the intake of food.</w:t>
      </w:r>
    </w:p>
    <w:p w:rsidR="00000000" w:rsidDel="00000000" w:rsidP="00000000" w:rsidRDefault="00000000" w:rsidRPr="00000000" w14:paraId="00000042">
      <w:pPr>
        <w:spacing w:after="240" w:before="240" w:lineRule="auto"/>
        <w:rPr/>
      </w:pPr>
      <w:r w:rsidDel="00000000" w:rsidR="00000000" w:rsidRPr="00000000">
        <w:rPr>
          <w:rtl w:val="0"/>
        </w:rPr>
        <w:t xml:space="preserve">Everyone's cannabis experience is different, and the cannabis strains you choose can also influence how food affects your high. Finding what works for you may take some trial and error. Pay attention to how your body responds and adjust from there.</w:t>
      </w:r>
    </w:p>
    <w:p w:rsidR="00000000" w:rsidDel="00000000" w:rsidP="00000000" w:rsidRDefault="00000000" w:rsidRPr="00000000" w14:paraId="00000043">
      <w:pPr>
        <w:spacing w:after="240" w:before="240" w:lineRule="auto"/>
        <w:rPr/>
      </w:pPr>
      <w:r w:rsidDel="00000000" w:rsidR="00000000" w:rsidRPr="00000000">
        <w:rPr>
          <w:rtl w:val="0"/>
        </w:rPr>
        <w:t xml:space="preserve">A medical marijuana doctor can help you get approved for legal cannabis access and guide you on how to use it based on your needs. You can connect with a licensed provider online or in person. </w:t>
      </w:r>
      <w:hyperlink r:id="rId13">
        <w:r w:rsidDel="00000000" w:rsidR="00000000" w:rsidRPr="00000000">
          <w:rPr>
            <w:color w:val="1155cc"/>
            <w:u w:val="single"/>
            <w:rtl w:val="0"/>
          </w:rPr>
          <w:t xml:space="preserve">Talk with a doctor</w:t>
        </w:r>
      </w:hyperlink>
      <w:r w:rsidDel="00000000" w:rsidR="00000000" w:rsidRPr="00000000">
        <w:rPr>
          <w:rtl w:val="0"/>
        </w:rPr>
        <w:t xml:space="preserve"> to better understand what works for your body and your goals.</w:t>
      </w:r>
    </w:p>
    <w:p w:rsidR="00000000" w:rsidDel="00000000" w:rsidP="00000000" w:rsidRDefault="00000000" w:rsidRPr="00000000" w14:paraId="00000044">
      <w:pPr>
        <w:spacing w:after="240" w:before="240" w:line="276" w:lineRule="auto"/>
        <w:rPr/>
      </w:pPr>
      <w:r w:rsidDel="00000000" w:rsidR="00000000" w:rsidRPr="00000000">
        <w:rPr>
          <w:rtl w:val="0"/>
        </w:rPr>
      </w:r>
    </w:p>
    <w:p w:rsidR="00000000" w:rsidDel="00000000" w:rsidP="00000000" w:rsidRDefault="00000000" w:rsidRPr="00000000" w14:paraId="00000045">
      <w:pPr>
        <w:spacing w:after="240" w:before="240" w:line="276" w:lineRule="auto"/>
        <w:rPr/>
      </w:pPr>
      <w:r w:rsidDel="00000000" w:rsidR="00000000" w:rsidRPr="00000000">
        <w:rPr>
          <w:rtl w:val="0"/>
        </w:rPr>
      </w:r>
    </w:p>
    <w:p w:rsidR="00000000" w:rsidDel="00000000" w:rsidP="00000000" w:rsidRDefault="00000000" w:rsidRPr="00000000" w14:paraId="00000046">
      <w:pPr>
        <w:spacing w:after="240" w:before="24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veriheal.com/blog/how-to-enhance-your-high/" TargetMode="External"/><Relationship Id="rId10" Type="http://schemas.openxmlformats.org/officeDocument/2006/relationships/hyperlink" Target="https://pubmed.ncbi.nlm.nih.gov/3228283/" TargetMode="External"/><Relationship Id="rId13" Type="http://schemas.openxmlformats.org/officeDocument/2006/relationships/hyperlink" Target="https://www.veriheal.com/find-a-medical-marijuana-doctor/" TargetMode="External"/><Relationship Id="rId12" Type="http://schemas.openxmlformats.org/officeDocument/2006/relationships/hyperlink" Target="https://pmc.ncbi.nlm.nih.gov/articles/PMC117798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riheal.com/blog/the-science-behind-the-munchies-and-why-we-get-them/" TargetMode="External"/><Relationship Id="rId5" Type="http://schemas.openxmlformats.org/officeDocument/2006/relationships/styles" Target="styles.xml"/><Relationship Id="rId6" Type="http://schemas.openxmlformats.org/officeDocument/2006/relationships/hyperlink" Target="https://app.neuronwriter.com/analysis/content-preview/1c38e91f8f958207/f96e3b20fa2776c75f822bca5f2a6fbd3db20" TargetMode="External"/><Relationship Id="rId7" Type="http://schemas.openxmlformats.org/officeDocument/2006/relationships/hyperlink" Target="https://pubmed.ncbi.nlm.nih.gov/3228283/" TargetMode="External"/><Relationship Id="rId8" Type="http://schemas.openxmlformats.org/officeDocument/2006/relationships/hyperlink" Target="https://pubmed.ncbi.nlm.nih.gov/389870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