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fh5hx84rt43"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b w:val="1"/>
          <w:bCs w:val="1"/>
          <w:sz w:val="46"/>
          <w:szCs w:val="46"/>
          <w:rtl w:val="0"/>
        </w:rPr>
        <w:t xml:space="preserve">How to Put Lean Six Sigma Green Belt Certification to Work</w:t>
      </w:r>
    </w:p>
    <w:p w:rsidR="00000000" w:rsidDel="00000000" w:rsidP="00000000" w:rsidRDefault="00000000" w:rsidRPr="00000000" w14:paraId="00000002">
      <w:pPr>
        <w:spacing w:after="240" w:before="240" w:lineRule="auto"/>
        <w:rPr/>
      </w:pPr>
      <w:r w:rsidDel="00000000" w:rsidR="00000000" w:rsidRPr="00000000">
        <w:rPr>
          <w:rtl w:val="0"/>
        </w:rPr>
        <w:t xml:space="preserve">Earning Lean Six Sigma Green Belt certification is an achievement, but it is not the outcome. The real measure of success begins after the exam, when structured methodology meets operational reality.</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explains how to convert Green Belt certification into measurable business impact, embed it within existing CI systems, and build the structural conditions required for sustained results.</w:t>
      </w:r>
      <w:r w:rsidDel="00000000" w:rsidR="00000000" w:rsidRPr="00000000">
        <w:rPr>
          <w:rtl w:val="0"/>
        </w:rPr>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Certification only delivers value when it is applied immediately to live, high-impact business problems.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Green Belt capability requires executive sponsorship, protected time, and governance to generate measurable ROI.</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Proper project scoping and early ownership determine whether momentum builds or fades.</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Sustainable impact comes from integrating Green Belts into structured CI systems rather than treating certification as a standalone achievement.</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b902z75s1gt" w:id="1"/>
      <w:bookmarkEnd w:id="1"/>
      <w:r w:rsidDel="00000000" w:rsidR="00000000" w:rsidRPr="00000000">
        <w:rPr>
          <w:b w:val="1"/>
          <w:bCs w:val="1"/>
          <w:sz w:val="34"/>
          <w:szCs w:val="34"/>
          <w:rtl w:val="0"/>
        </w:rPr>
        <w:t xml:space="preserve">Why Certification Alone Does Not Deliver Results</w:t>
      </w:r>
    </w:p>
    <w:p w:rsidR="00000000" w:rsidDel="00000000" w:rsidP="00000000" w:rsidRDefault="00000000" w:rsidRPr="00000000" w14:paraId="0000000A">
      <w:pPr>
        <w:spacing w:after="240" w:before="240" w:lineRule="auto"/>
        <w:rPr/>
      </w:pPr>
      <w:r w:rsidDel="00000000" w:rsidR="00000000" w:rsidRPr="00000000">
        <w:rPr>
          <w:rtl w:val="0"/>
        </w:rPr>
        <w:t xml:space="preserve">Many professionals discover that passing an exam is far easier than delivering measurable performance improvement inside a live organisation. Without authority, sponsorship, and a defined project pipeline, even well-trained practitioners struggle to convert theory into financial return.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knli5lpabw6" w:id="2"/>
      <w:bookmarkEnd w:id="2"/>
      <w:r w:rsidDel="00000000" w:rsidR="00000000" w:rsidRPr="00000000">
        <w:rPr>
          <w:b w:val="1"/>
          <w:bCs w:val="1"/>
          <w:color w:val="000000"/>
          <w:sz w:val="26"/>
          <w:szCs w:val="26"/>
          <w:rtl w:val="0"/>
        </w:rPr>
        <w:t xml:space="preserve">The Gap Between Completing Training and Applying It</w:t>
      </w:r>
    </w:p>
    <w:p w:rsidR="00000000" w:rsidDel="00000000" w:rsidP="00000000" w:rsidRDefault="00000000" w:rsidRPr="00000000" w14:paraId="0000000C">
      <w:pPr>
        <w:spacing w:after="240" w:before="240" w:lineRule="auto"/>
        <w:rPr/>
      </w:pPr>
      <w:r w:rsidDel="00000000" w:rsidR="00000000" w:rsidRPr="00000000">
        <w:rPr>
          <w:rtl w:val="0"/>
        </w:rPr>
        <w:t xml:space="preserve">During certification, you apply tools to structured case studies with clean data and defined scope. In practice, you face competing priorities, stakeholder resistance, unclear ownership, and operational constraints that are rarely discussed in coursework.</w:t>
      </w:r>
    </w:p>
    <w:p w:rsidR="00000000" w:rsidDel="00000000" w:rsidP="00000000" w:rsidRDefault="00000000" w:rsidRPr="00000000" w14:paraId="0000000D">
      <w:pPr>
        <w:spacing w:after="240" w:before="240" w:lineRule="auto"/>
        <w:rPr/>
      </w:pPr>
      <w:r w:rsidDel="00000000" w:rsidR="00000000" w:rsidRPr="00000000">
        <w:rPr>
          <w:rtl w:val="0"/>
        </w:rPr>
        <w:t xml:space="preserve">The gap emerges when capability is developed without a clear implementation pathway. Without an active project, leadership sponsorship, and defined KPIs, newly certified practitioners often revert to routine operational work. Momentum fades, and improvement becomes theoretical rather than measurable.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bsaam415t1q" w:id="3"/>
      <w:bookmarkEnd w:id="3"/>
      <w:r w:rsidDel="00000000" w:rsidR="00000000" w:rsidRPr="00000000">
        <w:rPr>
          <w:b w:val="1"/>
          <w:bCs w:val="1"/>
          <w:color w:val="000000"/>
          <w:sz w:val="26"/>
          <w:szCs w:val="26"/>
          <w:rtl w:val="0"/>
        </w:rPr>
        <w:t xml:space="preserve">What Organisations Get Wrong After Green Belt Investment</w:t>
      </w:r>
    </w:p>
    <w:p w:rsidR="00000000" w:rsidDel="00000000" w:rsidP="00000000" w:rsidRDefault="00000000" w:rsidRPr="00000000" w14:paraId="0000000F">
      <w:pPr>
        <w:spacing w:after="240" w:before="240" w:lineRule="auto"/>
        <w:rPr/>
      </w:pPr>
      <w:r w:rsidDel="00000000" w:rsidR="00000000" w:rsidRPr="00000000">
        <w:rPr>
          <w:rtl w:val="0"/>
        </w:rPr>
        <w:t xml:space="preserve">Many organisations treat </w:t>
      </w:r>
      <w:commentRangeStart w:id="1"/>
      <w:r w:rsidDel="00000000" w:rsidR="00000000" w:rsidRPr="00000000">
        <w:rPr>
          <w:rtl w:val="0"/>
        </w:rPr>
        <w:t xml:space="preserve">Great Belt certification</w:t>
      </w:r>
      <w:commentRangeEnd w:id="1"/>
      <w:r w:rsidDel="00000000" w:rsidR="00000000" w:rsidRPr="00000000">
        <w:commentReference w:id="1"/>
      </w:r>
      <w:r w:rsidDel="00000000" w:rsidR="00000000" w:rsidRPr="00000000">
        <w:rPr>
          <w:rtl w:val="0"/>
        </w:rPr>
        <w:t xml:space="preserve"> as the finish line rather than the starting point. They fund training but fail to provide time allocation, executive alignment, or project governance.</w:t>
      </w:r>
    </w:p>
    <w:p w:rsidR="00000000" w:rsidDel="00000000" w:rsidP="00000000" w:rsidRDefault="00000000" w:rsidRPr="00000000" w14:paraId="00000010">
      <w:pPr>
        <w:spacing w:after="240" w:before="240" w:lineRule="auto"/>
        <w:rPr/>
      </w:pPr>
      <w:r w:rsidDel="00000000" w:rsidR="00000000" w:rsidRPr="00000000">
        <w:rPr>
          <w:rtl w:val="0"/>
        </w:rPr>
        <w:t xml:space="preserve">Common post-certification failures include:</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No clearly defined improvement project assigned</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No access to relevant performance data</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No leadership mandate to challenge existing processes</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No review cadence to validate financial impact</w:t>
      </w:r>
    </w:p>
    <w:p w:rsidR="00000000" w:rsidDel="00000000" w:rsidP="00000000" w:rsidRDefault="00000000" w:rsidRPr="00000000" w14:paraId="00000015">
      <w:pPr>
        <w:spacing w:after="240" w:before="240" w:lineRule="auto"/>
        <w:rPr/>
      </w:pPr>
      <w:r w:rsidDel="00000000" w:rsidR="00000000" w:rsidRPr="00000000">
        <w:rPr>
          <w:rtl w:val="0"/>
        </w:rPr>
        <w:t xml:space="preserve">When these conditions are absent, certification becomes a credential rather than a capability multiplier.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ov6228q6t0s" w:id="4"/>
      <w:bookmarkEnd w:id="4"/>
      <w:r w:rsidDel="00000000" w:rsidR="00000000" w:rsidRPr="00000000">
        <w:rPr>
          <w:b w:val="1"/>
          <w:bCs w:val="1"/>
          <w:color w:val="000000"/>
          <w:sz w:val="26"/>
          <w:szCs w:val="26"/>
          <w:rtl w:val="0"/>
        </w:rPr>
        <w:t xml:space="preserve">Training vs Execution Reality</w:t>
      </w:r>
    </w:p>
    <w:p w:rsidR="00000000" w:rsidDel="00000000" w:rsidP="00000000" w:rsidRDefault="00000000" w:rsidRPr="00000000" w14:paraId="00000017">
      <w:pPr>
        <w:spacing w:after="240" w:before="240" w:lineRule="auto"/>
        <w:rPr/>
      </w:pPr>
      <w:r w:rsidDel="00000000" w:rsidR="00000000" w:rsidRPr="00000000">
        <w:rPr>
          <w:rtl w:val="0"/>
        </w:rPr>
        <w:t xml:space="preserve">The difference between earning certification and delivering measurable improvement becomes clear when you compare classroom conditions with operational reality.</w:t>
      </w:r>
    </w:p>
    <w:tbl>
      <w:tblPr>
        <w:tblStyle w:val="Table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460"/>
        <w:gridCol w:w="4410"/>
        <w:tblGridChange w:id="0">
          <w:tblGrid>
            <w:gridCol w:w="1695"/>
            <w:gridCol w:w="2460"/>
            <w:gridCol w:w="4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before="28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before="280" w:lineRule="auto"/>
              <w:jc w:val="center"/>
              <w:rPr/>
            </w:pPr>
            <w:r w:rsidDel="00000000" w:rsidR="00000000" w:rsidRPr="00000000">
              <w:rPr>
                <w:b w:val="1"/>
                <w:bCs w:val="1"/>
                <w:rtl w:val="0"/>
              </w:rPr>
              <w:t xml:space="preserve">Certification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before="280" w:lineRule="auto"/>
              <w:jc w:val="center"/>
              <w:rPr/>
            </w:pPr>
            <w:r w:rsidDel="00000000" w:rsidR="00000000" w:rsidRPr="00000000">
              <w:rPr>
                <w:b w:val="1"/>
                <w:bCs w:val="1"/>
                <w:rtl w:val="0"/>
              </w:rPr>
              <w:t xml:space="preserve">Real-World Requirement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before="280" w:lineRule="auto"/>
              <w:rPr/>
            </w:pPr>
            <w:r w:rsidDel="00000000" w:rsidR="00000000" w:rsidRPr="00000000">
              <w:rPr>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before="280" w:lineRule="auto"/>
              <w:rPr/>
            </w:pPr>
            <w:r w:rsidDel="00000000" w:rsidR="00000000" w:rsidRPr="00000000">
              <w:rPr>
                <w:rtl w:val="0"/>
              </w:rPr>
              <w:t xml:space="preserve">Pass the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280" w:lineRule="auto"/>
              <w:rPr/>
            </w:pPr>
            <w:r w:rsidDel="00000000" w:rsidR="00000000" w:rsidRPr="00000000">
              <w:rPr>
                <w:rtl w:val="0"/>
              </w:rPr>
              <w:t xml:space="preserve">Deliver validated financial impact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280" w:lineRule="auto"/>
              <w:rPr/>
            </w:pPr>
            <w:r w:rsidDel="00000000" w:rsidR="00000000" w:rsidRPr="00000000">
              <w:rPr>
                <w:rtl w:val="0"/>
              </w:rPr>
              <w:t xml:space="preserve">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280" w:lineRule="auto"/>
              <w:rPr/>
            </w:pPr>
            <w:r w:rsidDel="00000000" w:rsidR="00000000" w:rsidRPr="00000000">
              <w:rPr>
                <w:rtl w:val="0"/>
              </w:rPr>
              <w:t xml:space="preserve">Structured case studies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280" w:lineRule="auto"/>
              <w:rPr/>
            </w:pPr>
            <w:r w:rsidDel="00000000" w:rsidR="00000000" w:rsidRPr="00000000">
              <w:rPr>
                <w:rtl w:val="0"/>
              </w:rPr>
              <w:t xml:space="preserve">Operational complexity and resistance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before="280" w:lineRule="auto"/>
              <w:rPr/>
            </w:pPr>
            <w:r w:rsidDel="00000000" w:rsidR="00000000" w:rsidRPr="00000000">
              <w:rPr>
                <w:rtl w:val="0"/>
              </w:rPr>
              <w:t xml:space="preserve">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280" w:lineRule="auto"/>
              <w:rPr/>
            </w:pPr>
            <w:r w:rsidDel="00000000" w:rsidR="00000000" w:rsidRPr="00000000">
              <w:rPr>
                <w:rtl w:val="0"/>
              </w:rPr>
              <w:t xml:space="preserve">Knowledge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280" w:lineRule="auto"/>
              <w:rPr/>
            </w:pPr>
            <w:r w:rsidDel="00000000" w:rsidR="00000000" w:rsidRPr="00000000">
              <w:rPr>
                <w:rtl w:val="0"/>
              </w:rPr>
              <w:t xml:space="preserve">ROI and sustained performance shift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280" w:lineRule="auto"/>
              <w:rPr/>
            </w:pPr>
            <w:r w:rsidDel="00000000" w:rsidR="00000000" w:rsidRPr="00000000">
              <w:rPr>
                <w:rtl w:val="0"/>
              </w:rPr>
              <w:t xml:space="preserve">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280" w:lineRule="auto"/>
              <w:rPr/>
            </w:pPr>
            <w:r w:rsidDel="00000000" w:rsidR="00000000" w:rsidRPr="00000000">
              <w:rPr>
                <w:rtl w:val="0"/>
              </w:rPr>
              <w:t xml:space="preserve">Academic demonstration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280" w:lineRule="auto"/>
              <w:rPr/>
            </w:pPr>
            <w:r w:rsidDel="00000000" w:rsidR="00000000" w:rsidRPr="00000000">
              <w:rPr>
                <w:rtl w:val="0"/>
              </w:rPr>
              <w:t xml:space="preserve">Organisational influence and accountability</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This contrast explains why certification alone rarely delivers transformation. Knowledge must be supported by authority, structure, and commercial accountability to generate real results.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78c8em2cdm0" w:id="5"/>
      <w:bookmarkEnd w:id="5"/>
      <w:r w:rsidDel="00000000" w:rsidR="00000000" w:rsidRPr="00000000">
        <w:rPr>
          <w:b w:val="1"/>
          <w:bCs w:val="1"/>
          <w:color w:val="000000"/>
          <w:sz w:val="26"/>
          <w:szCs w:val="26"/>
          <w:rtl w:val="0"/>
        </w:rPr>
        <w:t xml:space="preserve">What Actually Drives Results</w:t>
      </w:r>
    </w:p>
    <w:p w:rsidR="00000000" w:rsidDel="00000000" w:rsidP="00000000" w:rsidRDefault="00000000" w:rsidRPr="00000000" w14:paraId="00000029">
      <w:pPr>
        <w:spacing w:after="240" w:before="240" w:lineRule="auto"/>
        <w:rPr/>
      </w:pPr>
      <w:r w:rsidDel="00000000" w:rsidR="00000000" w:rsidRPr="00000000">
        <w:rPr>
          <w:rtl w:val="0"/>
        </w:rPr>
        <w:t xml:space="preserve">Improvement capability generates return only when four elements align:</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Trained practitioner</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Defined, high-impact project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Executive sponsorship</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Governance and review discipline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8a9clq8k23t" w:id="6"/>
      <w:bookmarkEnd w:id="6"/>
      <w:r w:rsidDel="00000000" w:rsidR="00000000" w:rsidRPr="00000000">
        <w:rPr>
          <w:b w:val="1"/>
          <w:bCs w:val="1"/>
          <w:sz w:val="34"/>
          <w:szCs w:val="34"/>
          <w:rtl w:val="0"/>
        </w:rPr>
        <w:t xml:space="preserve">Connecting Certification to Live Improvement Projects</w:t>
      </w:r>
    </w:p>
    <w:p w:rsidR="00000000" w:rsidDel="00000000" w:rsidP="00000000" w:rsidRDefault="00000000" w:rsidRPr="00000000" w14:paraId="0000002F">
      <w:pPr>
        <w:spacing w:after="240" w:before="240" w:lineRule="auto"/>
        <w:rPr/>
      </w:pPr>
      <w:r w:rsidDel="00000000" w:rsidR="00000000" w:rsidRPr="00000000">
        <w:rPr>
          <w:rtl w:val="0"/>
        </w:rPr>
        <w:t xml:space="preserve">Certification only creates value when it is applied under real operational pressure. The moment a Green Belt completes training, the clock starts. Momentum must convert immediately into execution.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rm3t4mr5j8t" w:id="7"/>
      <w:bookmarkEnd w:id="7"/>
      <w:r w:rsidDel="00000000" w:rsidR="00000000" w:rsidRPr="00000000">
        <w:rPr>
          <w:b w:val="1"/>
          <w:bCs w:val="1"/>
          <w:color w:val="000000"/>
          <w:sz w:val="26"/>
          <w:szCs w:val="26"/>
          <w:rtl w:val="0"/>
        </w:rPr>
        <w:t xml:space="preserve">Assigning Green Belts to Real Problems Immediately</w:t>
      </w:r>
    </w:p>
    <w:p w:rsidR="00000000" w:rsidDel="00000000" w:rsidP="00000000" w:rsidRDefault="00000000" w:rsidRPr="00000000" w14:paraId="00000031">
      <w:pPr>
        <w:spacing w:after="240" w:before="240" w:lineRule="auto"/>
        <w:rPr/>
      </w:pPr>
      <w:r w:rsidDel="00000000" w:rsidR="00000000" w:rsidRPr="00000000">
        <w:rPr>
          <w:rtl w:val="0"/>
        </w:rPr>
        <w:t xml:space="preserve">Newly certified Green Belts should be deployed onto defined business challenges within weeks, not months. The objective is simple: apply DMAIC to a real performance gap while learning remains fresh.</w:t>
      </w:r>
    </w:p>
    <w:p w:rsidR="00000000" w:rsidDel="00000000" w:rsidP="00000000" w:rsidRDefault="00000000" w:rsidRPr="00000000" w14:paraId="00000032">
      <w:pPr>
        <w:spacing w:after="240" w:before="240" w:lineRule="auto"/>
        <w:rPr/>
      </w:pPr>
      <w:r w:rsidDel="00000000" w:rsidR="00000000" w:rsidRPr="00000000">
        <w:rPr>
          <w:rtl w:val="0"/>
        </w:rPr>
        <w:t xml:space="preserve">The strongest early projects are those that:</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Address visible operational pain points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Have </w:t>
      </w:r>
      <w:commentRangeStart w:id="2"/>
      <w:r w:rsidDel="00000000" w:rsidR="00000000" w:rsidRPr="00000000">
        <w:rPr>
          <w:rtl w:val="0"/>
        </w:rPr>
        <w:t xml:space="preserve">accessible performance data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Carry measurable cost, quality, or delivery implications</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Sit within the practitioner’s authority boundary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23kx5h89z33q" w:id="8"/>
      <w:bookmarkEnd w:id="8"/>
      <w:r w:rsidDel="00000000" w:rsidR="00000000" w:rsidRPr="00000000">
        <w:rPr>
          <w:b w:val="1"/>
          <w:bCs w:val="1"/>
          <w:color w:val="000000"/>
          <w:sz w:val="26"/>
          <w:szCs w:val="26"/>
          <w:rtl w:val="0"/>
        </w:rPr>
        <w:t xml:space="preserve">Matching Capability to the Right Project Scope</w:t>
      </w:r>
    </w:p>
    <w:p w:rsidR="00000000" w:rsidDel="00000000" w:rsidP="00000000" w:rsidRDefault="00000000" w:rsidRPr="00000000" w14:paraId="00000038">
      <w:pPr>
        <w:spacing w:after="240" w:before="240" w:lineRule="auto"/>
        <w:rPr/>
      </w:pPr>
      <w:r w:rsidDel="00000000" w:rsidR="00000000" w:rsidRPr="00000000">
        <w:rPr>
          <w:rtl w:val="0"/>
        </w:rPr>
        <w:t xml:space="preserve">Not every problem is suitable for a first Green Belt project. Overscoping creates delay and frustration. Underscoping limits impact. The correct scope sits at the intersection of authority, complexity, and measurable financial exposure.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7441253263707"/>
        <w:gridCol w:w="2307.0078328981726"/>
        <w:gridCol w:w="1925.7650130548304"/>
        <w:gridCol w:w="3113.483028720627"/>
        <w:tblGridChange w:id="0">
          <w:tblGrid>
            <w:gridCol w:w="2013.7441253263707"/>
            <w:gridCol w:w="2307.0078328981726"/>
            <w:gridCol w:w="1925.7650130548304"/>
            <w:gridCol w:w="3113.48302872062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Project Complexity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Scope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Expected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Primary Goal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Single process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2 to 4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Rapid credibility and quick wins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Departmental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 to 3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Measurable efficiency or cost gains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Cross-functional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 to 6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Strategic integration and scale</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Well-scoped projects produce visible wins that justify further capability investment.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p7paues8k3t" w:id="9"/>
      <w:bookmarkEnd w:id="9"/>
      <w:r w:rsidDel="00000000" w:rsidR="00000000" w:rsidRPr="00000000">
        <w:rPr>
          <w:b w:val="1"/>
          <w:bCs w:val="1"/>
          <w:color w:val="000000"/>
          <w:sz w:val="26"/>
          <w:szCs w:val="26"/>
          <w:rtl w:val="0"/>
        </w:rPr>
        <w:t xml:space="preserve">Setting Clear Ownership From Day One</w:t>
      </w:r>
    </w:p>
    <w:p w:rsidR="00000000" w:rsidDel="00000000" w:rsidP="00000000" w:rsidRDefault="00000000" w:rsidRPr="00000000" w14:paraId="0000004B">
      <w:pPr>
        <w:spacing w:after="240" w:before="240" w:lineRule="auto"/>
        <w:rPr/>
      </w:pPr>
      <w:r w:rsidDel="00000000" w:rsidR="00000000" w:rsidRPr="00000000">
        <w:rPr>
          <w:rtl w:val="0"/>
        </w:rPr>
        <w:t xml:space="preserve">Clear expectations must be established at project launch: defined success metrics, milestone checkpoints, stakeholder roles, and financial validation criteria. Without this clarity, projects drift and visibility declines.</w:t>
      </w:r>
    </w:p>
    <w:p w:rsidR="00000000" w:rsidDel="00000000" w:rsidP="00000000" w:rsidRDefault="00000000" w:rsidRPr="00000000" w14:paraId="0000004C">
      <w:pPr>
        <w:spacing w:after="240" w:before="240" w:lineRule="auto"/>
        <w:rPr/>
      </w:pPr>
      <w:r w:rsidDel="00000000" w:rsidR="00000000" w:rsidRPr="00000000">
        <w:rPr>
          <w:rtl w:val="0"/>
        </w:rPr>
        <w:t xml:space="preserve">Ownership requires disciplined reporting, stakeholder alignment, and proactive risk management. When Green Belts demonstrate accountability early, organisational trust accelerates.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vrgry98rnvnm" w:id="10"/>
      <w:bookmarkEnd w:id="10"/>
      <w:r w:rsidDel="00000000" w:rsidR="00000000" w:rsidRPr="00000000">
        <w:rPr>
          <w:b w:val="1"/>
          <w:bCs w:val="1"/>
          <w:sz w:val="34"/>
          <w:szCs w:val="34"/>
          <w:rtl w:val="0"/>
        </w:rPr>
        <w:t xml:space="preserve">Building the Conditions for Green Belt Success</w:t>
      </w:r>
    </w:p>
    <w:p w:rsidR="00000000" w:rsidDel="00000000" w:rsidP="00000000" w:rsidRDefault="00000000" w:rsidRPr="00000000" w14:paraId="0000004E">
      <w:pPr>
        <w:spacing w:after="240" w:before="240" w:lineRule="auto"/>
        <w:rPr/>
      </w:pPr>
      <w:r w:rsidDel="00000000" w:rsidR="00000000" w:rsidRPr="00000000">
        <w:rPr>
          <w:rtl w:val="0"/>
        </w:rPr>
        <w:t xml:space="preserve">Without sponsorship, time allocation, and governance discipline, even capable practitioners struggle to deliver sustained results.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7g4w92oy3el" w:id="11"/>
      <w:bookmarkEnd w:id="11"/>
      <w:r w:rsidDel="00000000" w:rsidR="00000000" w:rsidRPr="00000000">
        <w:rPr>
          <w:b w:val="1"/>
          <w:bCs w:val="1"/>
          <w:color w:val="000000"/>
          <w:sz w:val="26"/>
          <w:szCs w:val="26"/>
          <w:rtl w:val="0"/>
        </w:rPr>
        <w:t xml:space="preserve">Leadership Sponsorship and Visible Commitment</w:t>
      </w:r>
    </w:p>
    <w:p w:rsidR="00000000" w:rsidDel="00000000" w:rsidP="00000000" w:rsidRDefault="00000000" w:rsidRPr="00000000" w14:paraId="00000050">
      <w:pPr>
        <w:spacing w:after="240" w:before="240" w:lineRule="auto"/>
        <w:rPr/>
      </w:pPr>
      <w:r w:rsidDel="00000000" w:rsidR="00000000" w:rsidRPr="00000000">
        <w:rPr>
          <w:rtl w:val="0"/>
        </w:rPr>
        <w:t xml:space="preserve">Executive sponsorship legitimises improvement work. When leaders actively review projects, challenge assumptions, and link outcomes to strategic KPIs, improvement becomes embedded rather than optional.</w:t>
      </w:r>
    </w:p>
    <w:p w:rsidR="00000000" w:rsidDel="00000000" w:rsidP="00000000" w:rsidRDefault="00000000" w:rsidRPr="00000000" w14:paraId="00000051">
      <w:pPr>
        <w:spacing w:after="240" w:before="240" w:lineRule="auto"/>
        <w:rPr/>
      </w:pPr>
      <w:r w:rsidDel="00000000" w:rsidR="00000000" w:rsidRPr="00000000">
        <w:rPr>
          <w:rtl w:val="0"/>
        </w:rPr>
        <w:t xml:space="preserve">Visible sponsorship ensures: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Projects receive priority attention</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Barriers are removed quickly</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Results are recognised and reinforced</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Improvement credibility strengthens organisation-wide</w:t>
      </w:r>
    </w:p>
    <w:p w:rsidR="00000000" w:rsidDel="00000000" w:rsidP="00000000" w:rsidRDefault="00000000" w:rsidRPr="00000000" w14:paraId="00000056">
      <w:pPr>
        <w:spacing w:after="240" w:before="240" w:lineRule="auto"/>
        <w:rPr/>
      </w:pPr>
      <w:r w:rsidDel="00000000" w:rsidR="00000000" w:rsidRPr="00000000">
        <w:rPr>
          <w:rtl w:val="0"/>
        </w:rPr>
        <w:t xml:space="preserve">Leadership behaviour signals whether improvement is serious or symbolic.</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z93w0x6gydeg" w:id="12"/>
      <w:bookmarkEnd w:id="12"/>
      <w:r w:rsidDel="00000000" w:rsidR="00000000" w:rsidRPr="00000000">
        <w:rPr>
          <w:b w:val="1"/>
          <w:bCs w:val="1"/>
          <w:color w:val="000000"/>
          <w:sz w:val="26"/>
          <w:szCs w:val="26"/>
          <w:rtl w:val="0"/>
        </w:rPr>
        <w:t xml:space="preserve">Allocating Time and Resources</w:t>
      </w:r>
    </w:p>
    <w:p w:rsidR="00000000" w:rsidDel="00000000" w:rsidP="00000000" w:rsidRDefault="00000000" w:rsidRPr="00000000" w14:paraId="00000058">
      <w:pPr>
        <w:spacing w:after="240" w:before="240" w:lineRule="auto"/>
        <w:rPr/>
      </w:pPr>
      <w:r w:rsidDel="00000000" w:rsidR="00000000" w:rsidRPr="00000000">
        <w:rPr>
          <w:rtl w:val="0"/>
        </w:rPr>
        <w:t xml:space="preserve">Green Belt projects compete with operational urgency. Without structured allocation, they lose.</w:t>
      </w:r>
    </w:p>
    <w:p w:rsidR="00000000" w:rsidDel="00000000" w:rsidP="00000000" w:rsidRDefault="00000000" w:rsidRPr="00000000" w14:paraId="00000059">
      <w:pPr>
        <w:spacing w:after="240" w:before="240" w:lineRule="auto"/>
        <w:rPr/>
      </w:pPr>
      <w:r w:rsidDel="00000000" w:rsidR="00000000" w:rsidRPr="00000000">
        <w:rPr>
          <w:rtl w:val="0"/>
        </w:rPr>
        <w:t xml:space="preserve">Disciplined organisations protect execution time and remove structural friction.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9.712918660287"/>
        <w:gridCol w:w="4050.5263157894733"/>
        <w:gridCol w:w="3169.760765550239"/>
        <w:tblGridChange w:id="0">
          <w:tblGrid>
            <w:gridCol w:w="2139.712918660287"/>
            <w:gridCol w:w="4050.5263157894733"/>
            <w:gridCol w:w="3169.76076555023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b w:val="1"/>
                <w:bCs w:val="1"/>
                <w:rtl w:val="0"/>
              </w:rPr>
              <w:t xml:space="preserve">Resource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b w:val="1"/>
                <w:bCs w:val="1"/>
                <w:rtl w:val="0"/>
              </w:rPr>
              <w:t xml:space="preserve">Allocation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Expected Outcome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Dedicated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Reserve approximately 20% of weekly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Sustained project momentum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Budget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Pre-approved improvement funding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Faster implementation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Subject Matter Experts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Access to cross-functional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Accelerated analysis and validation</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Protected time is not a luxury. It is a requirement for measurable return.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1ojbw5mxjqvn" w:id="13"/>
      <w:bookmarkEnd w:id="13"/>
      <w:r w:rsidDel="00000000" w:rsidR="00000000" w:rsidRPr="00000000">
        <w:rPr>
          <w:b w:val="1"/>
          <w:bCs w:val="1"/>
          <w:color w:val="000000"/>
          <w:sz w:val="26"/>
          <w:szCs w:val="26"/>
          <w:rtl w:val="0"/>
        </w:rPr>
        <w:t xml:space="preserve">Creating Accountability and Governance Structures</w:t>
      </w:r>
    </w:p>
    <w:p w:rsidR="00000000" w:rsidDel="00000000" w:rsidP="00000000" w:rsidRDefault="00000000" w:rsidRPr="00000000" w14:paraId="00000068">
      <w:pPr>
        <w:spacing w:after="240" w:before="240" w:lineRule="auto"/>
        <w:rPr/>
      </w:pPr>
      <w:r w:rsidDel="00000000" w:rsidR="00000000" w:rsidRPr="00000000">
        <w:rPr>
          <w:rtl w:val="0"/>
        </w:rPr>
        <w:t xml:space="preserve">Clear reporting lines, scheduled progress reviews, and financial validation checkpoints ensure projects remain aligned to business impact. Accountability creates discipline. Discipline creates sustained performance improvement.</w:t>
      </w:r>
    </w:p>
    <w:p w:rsidR="00000000" w:rsidDel="00000000" w:rsidP="00000000" w:rsidRDefault="00000000" w:rsidRPr="00000000" w14:paraId="00000069">
      <w:pPr>
        <w:spacing w:after="240" w:before="240" w:lineRule="auto"/>
        <w:rPr/>
      </w:pPr>
      <w:r w:rsidDel="00000000" w:rsidR="00000000" w:rsidRPr="00000000">
        <w:rPr>
          <w:rtl w:val="0"/>
        </w:rPr>
        <w:t xml:space="preserve">When certification is connected to live projects, supported by leadership, and reinforced by governance, Green Belt capability shifts from theoretical knowledge to measurable commercial advantage.</w: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ylrrdqxkxo6w" w:id="14"/>
      <w:bookmarkEnd w:id="14"/>
      <w:r w:rsidDel="00000000" w:rsidR="00000000" w:rsidRPr="00000000">
        <w:rPr>
          <w:b w:val="1"/>
          <w:bCs w:val="1"/>
          <w:sz w:val="34"/>
          <w:szCs w:val="34"/>
          <w:rtl w:val="0"/>
        </w:rPr>
        <w:t xml:space="preserve">Integrating Green Belts Into Existing CI Programmes</w:t>
      </w:r>
    </w:p>
    <w:p w:rsidR="00000000" w:rsidDel="00000000" w:rsidP="00000000" w:rsidRDefault="00000000" w:rsidRPr="00000000" w14:paraId="0000006B">
      <w:pPr>
        <w:spacing w:after="240" w:before="240" w:lineRule="auto"/>
        <w:rPr/>
      </w:pPr>
      <w:r w:rsidDel="00000000" w:rsidR="00000000" w:rsidRPr="00000000">
        <w:rPr>
          <w:rtl w:val="0"/>
        </w:rPr>
        <w:t xml:space="preserve">When integrated properly, Green Belts become the execution engine of the continuous improvement system, converting strategy into measurable operational gains.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cn6glqx1r1p7" w:id="15"/>
      <w:bookmarkEnd w:id="15"/>
      <w:r w:rsidDel="00000000" w:rsidR="00000000" w:rsidRPr="00000000">
        <w:rPr>
          <w:b w:val="1"/>
          <w:bCs w:val="1"/>
          <w:color w:val="000000"/>
          <w:sz w:val="26"/>
          <w:szCs w:val="26"/>
          <w:rtl w:val="0"/>
        </w:rPr>
        <w:t xml:space="preserve">How Green Belts Work Alongside Yellow and Black Belts</w:t>
      </w:r>
    </w:p>
    <w:p w:rsidR="00000000" w:rsidDel="00000000" w:rsidP="00000000" w:rsidRDefault="00000000" w:rsidRPr="00000000" w14:paraId="0000006D">
      <w:pPr>
        <w:spacing w:after="240" w:before="240" w:lineRule="auto"/>
        <w:rPr/>
      </w:pPr>
      <w:r w:rsidDel="00000000" w:rsidR="00000000" w:rsidRPr="00000000">
        <w:rPr>
          <w:rtl w:val="0"/>
        </w:rPr>
        <w:t xml:space="preserve">Improvement systems fail when roles blur. They scale when roles are clearly defined.</w:t>
      </w:r>
    </w:p>
    <w:p w:rsidR="00000000" w:rsidDel="00000000" w:rsidP="00000000" w:rsidRDefault="00000000" w:rsidRPr="00000000" w14:paraId="0000006E">
      <w:pPr>
        <w:spacing w:after="240" w:before="240" w:lineRule="auto"/>
        <w:rPr/>
      </w:pPr>
      <w:r w:rsidDel="00000000" w:rsidR="00000000" w:rsidRPr="00000000">
        <w:rPr>
          <w:rtl w:val="0"/>
        </w:rPr>
        <w:t xml:space="preserve">Yellow Belts support and stabilise local processes. Green Belts own defined projects and validate measurable results. </w:t>
      </w:r>
      <w:commentRangeStart w:id="3"/>
      <w:r w:rsidDel="00000000" w:rsidR="00000000" w:rsidRPr="00000000">
        <w:rPr>
          <w:rtl w:val="0"/>
        </w:rPr>
        <w:t xml:space="preserve">Black Belts</w:t>
      </w:r>
      <w:commentRangeEnd w:id="3"/>
      <w:r w:rsidDel="00000000" w:rsidR="00000000" w:rsidRPr="00000000">
        <w:commentReference w:id="3"/>
      </w:r>
      <w:r w:rsidDel="00000000" w:rsidR="00000000" w:rsidRPr="00000000">
        <w:rPr>
          <w:rtl w:val="0"/>
        </w:rPr>
        <w:t xml:space="preserve"> coordinate cross-functional integration and elevate analytical rigour.</w:t>
      </w:r>
    </w:p>
    <w:tbl>
      <w:tblPr>
        <w:tblStyle w:val="Table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650"/>
        <w:gridCol w:w="3305"/>
        <w:tblGridChange w:id="0">
          <w:tblGrid>
            <w:gridCol w:w="1370"/>
            <w:gridCol w:w="3650"/>
            <w:gridCol w:w="33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8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80" w:lineRule="auto"/>
              <w:jc w:val="center"/>
              <w:rPr/>
            </w:pPr>
            <w:r w:rsidDel="00000000" w:rsidR="00000000" w:rsidRPr="00000000">
              <w:rPr>
                <w:b w:val="1"/>
                <w:bCs w:val="1"/>
                <w:rtl w:val="0"/>
              </w:rPr>
              <w:t xml:space="preserve">Primary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80" w:lineRule="auto"/>
              <w:jc w:val="center"/>
              <w:rPr/>
            </w:pPr>
            <w:r w:rsidDel="00000000" w:rsidR="00000000" w:rsidRPr="00000000">
              <w:rPr>
                <w:b w:val="1"/>
                <w:bCs w:val="1"/>
                <w:rtl w:val="0"/>
              </w:rPr>
              <w:t xml:space="preserve">Project Scope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80" w:lineRule="auto"/>
              <w:rPr/>
            </w:pPr>
            <w:r w:rsidDel="00000000" w:rsidR="00000000" w:rsidRPr="00000000">
              <w:rPr>
                <w:rtl w:val="0"/>
              </w:rPr>
              <w:t xml:space="preserve">Yellow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80" w:lineRule="auto"/>
              <w:rPr/>
            </w:pPr>
            <w:r w:rsidDel="00000000" w:rsidR="00000000" w:rsidRPr="00000000">
              <w:rPr>
                <w:rtl w:val="0"/>
              </w:rPr>
              <w:t xml:space="preserve">Process awareness and data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80" w:lineRule="auto"/>
              <w:rPr/>
            </w:pPr>
            <w:r w:rsidDel="00000000" w:rsidR="00000000" w:rsidRPr="00000000">
              <w:rPr>
                <w:rtl w:val="0"/>
              </w:rPr>
              <w:t xml:space="preserve">Localised improvements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80" w:lineRule="auto"/>
              <w:rPr/>
            </w:pPr>
            <w:r w:rsidDel="00000000" w:rsidR="00000000" w:rsidRPr="00000000">
              <w:rPr>
                <w:rtl w:val="0"/>
              </w:rPr>
              <w:t xml:space="preserve">Green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80" w:lineRule="auto"/>
              <w:rPr/>
            </w:pPr>
            <w:r w:rsidDel="00000000" w:rsidR="00000000" w:rsidRPr="00000000">
              <w:rPr>
                <w:rtl w:val="0"/>
              </w:rPr>
              <w:t xml:space="preserve">Structured project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80" w:lineRule="auto"/>
              <w:rPr/>
            </w:pPr>
            <w:r w:rsidDel="00000000" w:rsidR="00000000" w:rsidRPr="00000000">
              <w:rPr>
                <w:rtl w:val="0"/>
              </w:rPr>
              <w:t xml:space="preserve">Departmental performance gaps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80" w:lineRule="auto"/>
              <w:rPr/>
            </w:pPr>
            <w:r w:rsidDel="00000000" w:rsidR="00000000" w:rsidRPr="00000000">
              <w:rPr>
                <w:rtl w:val="0"/>
              </w:rPr>
              <w:t xml:space="preserve">Black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80" w:lineRule="auto"/>
              <w:rPr/>
            </w:pPr>
            <w:r w:rsidDel="00000000" w:rsidR="00000000" w:rsidRPr="00000000">
              <w:rPr>
                <w:rtl w:val="0"/>
              </w:rPr>
              <w:t xml:space="preserve">Strategic oversight and mentoring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80" w:lineRule="auto"/>
              <w:rPr/>
            </w:pPr>
            <w:r w:rsidDel="00000000" w:rsidR="00000000" w:rsidRPr="00000000">
              <w:rPr>
                <w:rtl w:val="0"/>
              </w:rPr>
              <w:t xml:space="preserve">Cross-functional transformation</w:t>
            </w:r>
          </w:p>
        </w:tc>
      </w:tr>
    </w:tbl>
    <w:p w:rsidR="00000000" w:rsidDel="00000000" w:rsidP="00000000" w:rsidRDefault="00000000" w:rsidRPr="00000000" w14:paraId="0000007B">
      <w:pPr>
        <w:spacing w:after="240" w:before="240" w:lineRule="auto"/>
        <w:rPr/>
      </w:pPr>
      <w:r w:rsidDel="00000000" w:rsidR="00000000" w:rsidRPr="00000000">
        <w:rPr>
          <w:rtl w:val="0"/>
        </w:rPr>
        <w:t xml:space="preserve">When these levels operate in alignment, execution strengthens, duplication reduces, and impact compounds.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z0f9m0j8n73q" w:id="16"/>
      <w:bookmarkEnd w:id="16"/>
      <w:r w:rsidDel="00000000" w:rsidR="00000000" w:rsidRPr="00000000">
        <w:rPr>
          <w:b w:val="1"/>
          <w:bCs w:val="1"/>
          <w:color w:val="000000"/>
          <w:sz w:val="26"/>
          <w:szCs w:val="26"/>
          <w:rtl w:val="0"/>
        </w:rPr>
        <w:t xml:space="preserve">Embedding Green Belt Work Into Operational Planning</w:t>
      </w:r>
    </w:p>
    <w:p w:rsidR="00000000" w:rsidDel="00000000" w:rsidP="00000000" w:rsidRDefault="00000000" w:rsidRPr="00000000" w14:paraId="0000007D">
      <w:pPr>
        <w:spacing w:after="240" w:before="240" w:lineRule="auto"/>
        <w:rPr/>
      </w:pPr>
      <w:r w:rsidDel="00000000" w:rsidR="00000000" w:rsidRPr="00000000">
        <w:rPr>
          <w:rtl w:val="0"/>
        </w:rPr>
        <w:t xml:space="preserve">Improvement work must compete with daily operational pressure. If it is not integrated into formal planning cycles, it will always lose priority.</w:t>
      </w:r>
    </w:p>
    <w:p w:rsidR="00000000" w:rsidDel="00000000" w:rsidP="00000000" w:rsidRDefault="00000000" w:rsidRPr="00000000" w14:paraId="0000007E">
      <w:pPr>
        <w:spacing w:after="240" w:before="240" w:lineRule="auto"/>
        <w:rPr/>
      </w:pPr>
      <w:r w:rsidDel="00000000" w:rsidR="00000000" w:rsidRPr="00000000">
        <w:rPr>
          <w:rtl w:val="0"/>
        </w:rPr>
        <w:t xml:space="preserve">Green Belt projects should be linked directly to KPIs, quarterly targets, and financial objectives. When improvement milestones sit alongside revenue, cost, and service metrics, they gain legitimacy and executive visibility.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8e9qpgh5juvn" w:id="17"/>
      <w:bookmarkEnd w:id="17"/>
      <w:r w:rsidDel="00000000" w:rsidR="00000000" w:rsidRPr="00000000">
        <w:rPr>
          <w:b w:val="1"/>
          <w:bCs w:val="1"/>
          <w:color w:val="000000"/>
          <w:sz w:val="26"/>
          <w:szCs w:val="26"/>
          <w:rtl w:val="0"/>
        </w:rPr>
        <w:t xml:space="preserve">Using Green Belt Results to Justify Further Investment</w:t>
      </w:r>
    </w:p>
    <w:p w:rsidR="00000000" w:rsidDel="00000000" w:rsidP="00000000" w:rsidRDefault="00000000" w:rsidRPr="00000000" w14:paraId="00000080">
      <w:pPr>
        <w:spacing w:after="240" w:before="240" w:lineRule="auto"/>
        <w:rPr/>
      </w:pPr>
      <w:r w:rsidDel="00000000" w:rsidR="00000000" w:rsidRPr="00000000">
        <w:rPr>
          <w:rtl w:val="0"/>
        </w:rPr>
        <w:t xml:space="preserve">When Green Belts document validated financial impact, leadership confidence increases. This strengthens the case for expanding capability, developing additional cohorts, and progressing high performers toward Black Belt.</w:t>
      </w:r>
    </w:p>
    <w:p w:rsidR="00000000" w:rsidDel="00000000" w:rsidP="00000000" w:rsidRDefault="00000000" w:rsidRPr="00000000" w14:paraId="00000081">
      <w:pPr>
        <w:spacing w:after="240" w:before="240" w:lineRule="auto"/>
        <w:rPr/>
      </w:pPr>
      <w:r w:rsidDel="00000000" w:rsidR="00000000" w:rsidRPr="00000000">
        <w:rPr>
          <w:rtl w:val="0"/>
        </w:rPr>
        <w:t xml:space="preserve">Improvement becomes self-funding when results are visible and repeatable.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mvz7ojowg2vz" w:id="18"/>
      <w:bookmarkEnd w:id="18"/>
      <w:r w:rsidDel="00000000" w:rsidR="00000000" w:rsidRPr="00000000">
        <w:rPr>
          <w:b w:val="1"/>
          <w:bCs w:val="1"/>
          <w:sz w:val="34"/>
          <w:szCs w:val="34"/>
          <w:rtl w:val="0"/>
        </w:rPr>
        <w:t xml:space="preserve">Scaling Green Belt Impact Across the Organisation</w:t>
      </w:r>
    </w:p>
    <w:p w:rsidR="00000000" w:rsidDel="00000000" w:rsidP="00000000" w:rsidRDefault="00000000" w:rsidRPr="00000000" w14:paraId="00000083">
      <w:pPr>
        <w:spacing w:after="240" w:before="240" w:lineRule="auto"/>
        <w:rPr/>
      </w:pPr>
      <w:r w:rsidDel="00000000" w:rsidR="00000000" w:rsidRPr="00000000">
        <w:rPr>
          <w:rtl w:val="0"/>
        </w:rPr>
        <w:t xml:space="preserve">Scaling impact requires shifting from individual project delivery to structured improvement pipelines aligned to strategic priorities.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s7wmgqhs8kw" w:id="19"/>
      <w:bookmarkEnd w:id="19"/>
      <w:r w:rsidDel="00000000" w:rsidR="00000000" w:rsidRPr="00000000">
        <w:rPr>
          <w:b w:val="1"/>
          <w:bCs w:val="1"/>
          <w:color w:val="000000"/>
          <w:sz w:val="26"/>
          <w:szCs w:val="26"/>
          <w:rtl w:val="0"/>
        </w:rPr>
        <w:t xml:space="preserve">Moving From Single Projects to a Managed Portfolio</w:t>
      </w:r>
    </w:p>
    <w:p w:rsidR="00000000" w:rsidDel="00000000" w:rsidP="00000000" w:rsidRDefault="00000000" w:rsidRPr="00000000" w14:paraId="00000085">
      <w:pPr>
        <w:spacing w:after="240" w:before="240" w:lineRule="auto"/>
        <w:rPr/>
      </w:pPr>
      <w:r w:rsidDel="00000000" w:rsidR="00000000" w:rsidRPr="00000000">
        <w:rPr>
          <w:rtl w:val="0"/>
        </w:rPr>
        <w:t xml:space="preserve">As capability matures, Green Belts should manage a portfolio of defined initiatives rather than operate reactively. This increases visibility, strengthens stakeholder trust, and accelerates systemic performance gains.</w:t>
      </w:r>
    </w:p>
    <w:p w:rsidR="00000000" w:rsidDel="00000000" w:rsidP="00000000" w:rsidRDefault="00000000" w:rsidRPr="00000000" w14:paraId="00000086">
      <w:pPr>
        <w:spacing w:after="240" w:before="240" w:lineRule="auto"/>
        <w:rPr/>
      </w:pPr>
      <w:r w:rsidDel="00000000" w:rsidR="00000000" w:rsidRPr="00000000">
        <w:rPr>
          <w:rtl w:val="0"/>
        </w:rPr>
        <w:t xml:space="preserve">Portfolio management enables:</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Alignment of projects to enterprise priorities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Risk balancing across initiatives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Clear financial aggregation of impact</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rtl w:val="0"/>
        </w:rPr>
        <w:t xml:space="preserve">Leadership visibility across departments</w:t>
      </w:r>
    </w:p>
    <w:p w:rsidR="00000000" w:rsidDel="00000000" w:rsidP="00000000" w:rsidRDefault="00000000" w:rsidRPr="00000000" w14:paraId="0000008B">
      <w:pPr>
        <w:spacing w:after="240" w:before="240" w:lineRule="auto"/>
        <w:rPr/>
      </w:pPr>
      <w:r w:rsidDel="00000000" w:rsidR="00000000" w:rsidRPr="00000000">
        <w:rPr>
          <w:rtl w:val="0"/>
        </w:rPr>
        <w:t xml:space="preserve">Execution maturity becomes leadership maturity.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m1mm3w04ee3" w:id="20"/>
      <w:bookmarkEnd w:id="20"/>
      <w:r w:rsidDel="00000000" w:rsidR="00000000" w:rsidRPr="00000000">
        <w:rPr>
          <w:b w:val="1"/>
          <w:bCs w:val="1"/>
          <w:color w:val="000000"/>
          <w:sz w:val="26"/>
          <w:szCs w:val="26"/>
          <w:rtl w:val="0"/>
        </w:rPr>
        <w:t xml:space="preserve">Developing Green Belts Into Future Black Belts</w:t>
      </w:r>
    </w:p>
    <w:p w:rsidR="00000000" w:rsidDel="00000000" w:rsidP="00000000" w:rsidRDefault="00000000" w:rsidRPr="00000000" w14:paraId="0000008D">
      <w:pPr>
        <w:spacing w:after="240" w:before="240" w:lineRule="auto"/>
        <w:rPr/>
      </w:pPr>
      <w:r w:rsidDel="00000000" w:rsidR="00000000" w:rsidRPr="00000000">
        <w:rPr>
          <w:rtl w:val="0"/>
        </w:rPr>
        <w:t xml:space="preserve">Green Belt is not the destination. It is the proving ground.</w:t>
      </w:r>
    </w:p>
    <w:p w:rsidR="00000000" w:rsidDel="00000000" w:rsidP="00000000" w:rsidRDefault="00000000" w:rsidRPr="00000000" w14:paraId="0000008E">
      <w:pPr>
        <w:spacing w:after="240" w:before="240" w:lineRule="auto"/>
        <w:rPr/>
      </w:pPr>
      <w:r w:rsidDel="00000000" w:rsidR="00000000" w:rsidRPr="00000000">
        <w:rPr>
          <w:rtl w:val="0"/>
        </w:rPr>
        <w:t xml:space="preserve">Practitioners who consistently deliver measurable outcomes, influence stakeholders, and demonstrate analytical confidence naturally evolve into Black Belt candidates. Structured mentoring accelerates this transition.</w:t>
      </w:r>
    </w:p>
    <w:tbl>
      <w:tblPr>
        <w:tblStyle w:val="Table5"/>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450"/>
        <w:gridCol w:w="3230"/>
        <w:tblGridChange w:id="0">
          <w:tblGrid>
            <w:gridCol w:w="1370"/>
            <w:gridCol w:w="24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80" w:lineRule="auto"/>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80" w:lineRule="auto"/>
              <w:jc w:val="center"/>
              <w:rPr/>
            </w:pPr>
            <w:r w:rsidDel="00000000" w:rsidR="00000000" w:rsidRPr="00000000">
              <w:rPr>
                <w:b w:val="1"/>
                <w:bCs w:val="1"/>
                <w:rtl w:val="0"/>
              </w:rPr>
              <w:t xml:space="preserve">Primary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80" w:lineRule="auto"/>
              <w:jc w:val="center"/>
              <w:rPr/>
            </w:pPr>
            <w:r w:rsidDel="00000000" w:rsidR="00000000" w:rsidRPr="00000000">
              <w:rPr>
                <w:b w:val="1"/>
                <w:bCs w:val="1"/>
                <w:rtl w:val="0"/>
              </w:rPr>
              <w:t xml:space="preserve">Strategic Impact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80" w:lineRule="auto"/>
              <w:rPr/>
            </w:pPr>
            <w:r w:rsidDel="00000000" w:rsidR="00000000" w:rsidRPr="00000000">
              <w:rPr>
                <w:rtl w:val="0"/>
              </w:rPr>
              <w:t xml:space="preserve">Yellow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80" w:lineRule="auto"/>
              <w:rPr/>
            </w:pPr>
            <w:r w:rsidDel="00000000" w:rsidR="00000000" w:rsidRPr="00000000">
              <w:rPr>
                <w:rtl w:val="0"/>
              </w:rPr>
              <w:t xml:space="preserve">Awareness and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80" w:lineRule="auto"/>
              <w:rPr/>
            </w:pPr>
            <w:r w:rsidDel="00000000" w:rsidR="00000000" w:rsidRPr="00000000">
              <w:rPr>
                <w:rtl w:val="0"/>
              </w:rPr>
              <w:t xml:space="preserve">Local stability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80" w:lineRule="auto"/>
              <w:rPr/>
            </w:pPr>
            <w:r w:rsidDel="00000000" w:rsidR="00000000" w:rsidRPr="00000000">
              <w:rPr>
                <w:rtl w:val="0"/>
              </w:rPr>
              <w:t xml:space="preserve">Green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80" w:lineRule="auto"/>
              <w:rPr/>
            </w:pPr>
            <w:r w:rsidDel="00000000" w:rsidR="00000000" w:rsidRPr="00000000">
              <w:rPr>
                <w:rtl w:val="0"/>
              </w:rPr>
              <w:t xml:space="preserve">Project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80" w:lineRule="auto"/>
              <w:rPr/>
            </w:pPr>
            <w:r w:rsidDel="00000000" w:rsidR="00000000" w:rsidRPr="00000000">
              <w:rPr>
                <w:rtl w:val="0"/>
              </w:rPr>
              <w:t xml:space="preserve">Departmental performance lift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80" w:lineRule="auto"/>
              <w:rPr/>
            </w:pPr>
            <w:r w:rsidDel="00000000" w:rsidR="00000000" w:rsidRPr="00000000">
              <w:rPr>
                <w:rtl w:val="0"/>
              </w:rPr>
              <w:t xml:space="preserve">Black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80" w:lineRule="auto"/>
              <w:rPr/>
            </w:pPr>
            <w:r w:rsidDel="00000000" w:rsidR="00000000" w:rsidRPr="00000000">
              <w:rPr>
                <w:rtl w:val="0"/>
              </w:rPr>
              <w:t xml:space="preserve">Portfolio leadership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80" w:lineRule="auto"/>
              <w:rPr/>
            </w:pPr>
            <w:r w:rsidDel="00000000" w:rsidR="00000000" w:rsidRPr="00000000">
              <w:rPr>
                <w:rtl w:val="0"/>
              </w:rPr>
              <w:t xml:space="preserve">Enterprise-wide transformation</w:t>
            </w:r>
          </w:p>
        </w:tc>
      </w:tr>
    </w:tbl>
    <w:p w:rsidR="00000000" w:rsidDel="00000000" w:rsidP="00000000" w:rsidRDefault="00000000" w:rsidRPr="00000000" w14:paraId="0000009B">
      <w:pPr>
        <w:spacing w:after="240" w:before="240" w:lineRule="auto"/>
        <w:rPr/>
      </w:pPr>
      <w:r w:rsidDel="00000000" w:rsidR="00000000" w:rsidRPr="00000000">
        <w:rPr>
          <w:rtl w:val="0"/>
        </w:rPr>
        <w:t xml:space="preserve">Layered development strengthens succession planning and protects capability continuity.</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6jng36oca1j" w:id="21"/>
      <w:bookmarkEnd w:id="21"/>
      <w:r w:rsidDel="00000000" w:rsidR="00000000" w:rsidRPr="00000000">
        <w:rPr>
          <w:b w:val="1"/>
          <w:bCs w:val="1"/>
          <w:color w:val="000000"/>
          <w:sz w:val="26"/>
          <w:szCs w:val="26"/>
          <w:rtl w:val="0"/>
        </w:rPr>
        <w:t xml:space="preserve">Building a Self-Sustaining Improvement System</w:t>
      </w:r>
    </w:p>
    <w:p w:rsidR="00000000" w:rsidDel="00000000" w:rsidP="00000000" w:rsidRDefault="00000000" w:rsidRPr="00000000" w14:paraId="0000009D">
      <w:pPr>
        <w:spacing w:after="240" w:before="240" w:lineRule="auto"/>
        <w:rPr/>
      </w:pPr>
      <w:r w:rsidDel="00000000" w:rsidR="00000000" w:rsidRPr="00000000">
        <w:rPr>
          <w:rtl w:val="0"/>
        </w:rPr>
        <w:t xml:space="preserve">The ultimate objective is not certification. It is institutionalised problem-solving.</w:t>
      </w:r>
    </w:p>
    <w:p w:rsidR="00000000" w:rsidDel="00000000" w:rsidP="00000000" w:rsidRDefault="00000000" w:rsidRPr="00000000" w14:paraId="0000009E">
      <w:pPr>
        <w:spacing w:after="240" w:before="240" w:lineRule="auto"/>
        <w:rPr/>
      </w:pPr>
      <w:r w:rsidDel="00000000" w:rsidR="00000000" w:rsidRPr="00000000">
        <w:rPr>
          <w:rtl w:val="0"/>
        </w:rPr>
        <w:t xml:space="preserve">When Green Belts mentor others, standardise methods, and feed insights back into governance forums, improvement becomes embedded rather than episodic.</w:t>
      </w:r>
    </w:p>
    <w:p w:rsidR="00000000" w:rsidDel="00000000" w:rsidP="00000000" w:rsidRDefault="00000000" w:rsidRPr="00000000" w14:paraId="0000009F">
      <w:pPr>
        <w:spacing w:after="240" w:before="240" w:lineRule="auto"/>
        <w:rPr/>
      </w:pPr>
      <w:r w:rsidDel="00000000" w:rsidR="00000000" w:rsidRPr="00000000">
        <w:rPr>
          <w:rtl w:val="0"/>
        </w:rPr>
        <w:t xml:space="preserve">A self-sustaining system has:</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rtl w:val="0"/>
        </w:rPr>
        <w:t xml:space="preserve">Defined project pipelines</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Clear mentoring pathways</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Governance review cadence</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Executive sponsorship</w:t>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rtl w:val="0"/>
        </w:rPr>
        <w:t xml:space="preserve">Financial validation discipline</w:t>
      </w:r>
    </w:p>
    <w:p w:rsidR="00000000" w:rsidDel="00000000" w:rsidP="00000000" w:rsidRDefault="00000000" w:rsidRPr="00000000" w14:paraId="000000A5">
      <w:pPr>
        <w:spacing w:after="240" w:before="240" w:lineRule="auto"/>
        <w:rPr/>
      </w:pPr>
      <w:r w:rsidDel="00000000" w:rsidR="00000000" w:rsidRPr="00000000">
        <w:rPr>
          <w:rtl w:val="0"/>
        </w:rPr>
        <w:t xml:space="preserve">This is where capability compounds and competitive advantage strengthens.</w:t>
      </w:r>
    </w:p>
    <w:p w:rsidR="00000000" w:rsidDel="00000000" w:rsidP="00000000" w:rsidRDefault="00000000" w:rsidRPr="00000000" w14:paraId="000000A6">
      <w:pPr>
        <w:spacing w:after="240" w:before="240" w:lineRule="auto"/>
        <w:rPr/>
      </w:pPr>
      <w:commentRangeStart w:id="4"/>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962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7">
      <w:pPr>
        <w:spacing w:after="240" w:before="240" w:lineRule="auto"/>
        <w:rPr>
          <w:highlight w:val="yellow"/>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kspiegy4nx8h" w:id="22"/>
      <w:bookmarkEnd w:id="22"/>
      <w:r w:rsidDel="00000000" w:rsidR="00000000" w:rsidRPr="00000000">
        <w:rPr>
          <w:b w:val="1"/>
          <w:bCs w:val="1"/>
          <w:sz w:val="34"/>
          <w:szCs w:val="34"/>
          <w:rtl w:val="0"/>
        </w:rPr>
        <w:t xml:space="preserve">Why Green Belt Capability Often Goes Underutilised</w:t>
      </w:r>
    </w:p>
    <w:p w:rsidR="00000000" w:rsidDel="00000000" w:rsidP="00000000" w:rsidRDefault="00000000" w:rsidRPr="00000000" w14:paraId="000000A9">
      <w:pPr>
        <w:spacing w:after="240" w:before="240" w:lineRule="auto"/>
        <w:rPr/>
      </w:pPr>
      <w:r w:rsidDel="00000000" w:rsidR="00000000" w:rsidRPr="00000000">
        <w:rPr>
          <w:rtl w:val="0"/>
        </w:rPr>
        <w:t xml:space="preserve">Organisations invest heavily in Lean Six Sigma Green Belt training with the expectation of measurable operational impact. Yet many certified professionals find themselves back in routine roles within weeks of completing their programme. </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c58xwa4scjpn" w:id="23"/>
      <w:bookmarkEnd w:id="23"/>
      <w:r w:rsidDel="00000000" w:rsidR="00000000" w:rsidRPr="00000000">
        <w:rPr>
          <w:b w:val="1"/>
          <w:bCs w:val="1"/>
          <w:color w:val="000000"/>
          <w:sz w:val="26"/>
          <w:szCs w:val="26"/>
          <w:rtl w:val="0"/>
        </w:rPr>
        <w:t xml:space="preserve">No Defined Project Pipeline</w:t>
      </w:r>
    </w:p>
    <w:p w:rsidR="00000000" w:rsidDel="00000000" w:rsidP="00000000" w:rsidRDefault="00000000" w:rsidRPr="00000000" w14:paraId="000000AB">
      <w:pPr>
        <w:spacing w:after="240" w:before="240" w:lineRule="auto"/>
        <w:rPr/>
      </w:pPr>
      <w:r w:rsidDel="00000000" w:rsidR="00000000" w:rsidRPr="00000000">
        <w:rPr>
          <w:rtl w:val="0"/>
        </w:rPr>
        <w:t xml:space="preserve">Without a pre-scoped pipeline of business-critical projects, new Green Belts return to routine operational work. Skills atrophy quickly without application. Momentum must be preserved through immediate deployment and visible executive sponsorship.</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4rwifp7nmhbe" w:id="24"/>
      <w:bookmarkEnd w:id="24"/>
      <w:r w:rsidDel="00000000" w:rsidR="00000000" w:rsidRPr="00000000">
        <w:rPr>
          <w:b w:val="1"/>
          <w:bCs w:val="1"/>
          <w:color w:val="000000"/>
          <w:sz w:val="26"/>
          <w:szCs w:val="26"/>
          <w:rtl w:val="0"/>
        </w:rPr>
        <w:t xml:space="preserve">Insufficient Leadership Mandate</w:t>
      </w:r>
    </w:p>
    <w:p w:rsidR="00000000" w:rsidDel="00000000" w:rsidP="00000000" w:rsidRDefault="00000000" w:rsidRPr="00000000" w14:paraId="000000AD">
      <w:pPr>
        <w:spacing w:after="240" w:before="240" w:lineRule="auto"/>
        <w:rPr/>
      </w:pPr>
      <w:r w:rsidDel="00000000" w:rsidR="00000000" w:rsidRPr="00000000">
        <w:rPr>
          <w:rtl w:val="0"/>
        </w:rPr>
        <w:t xml:space="preserve">Without executive backing, Green Belts struggle to challenge entrenched processes, reallocate resources, or secure cross-functional cooperation. Sponsorship determines whether improvement is prioritised or postponed.</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1zbsrathy0" w:id="25"/>
      <w:bookmarkEnd w:id="25"/>
      <w:r w:rsidDel="00000000" w:rsidR="00000000" w:rsidRPr="00000000">
        <w:rPr>
          <w:b w:val="1"/>
          <w:bCs w:val="1"/>
          <w:color w:val="000000"/>
          <w:sz w:val="26"/>
          <w:szCs w:val="26"/>
          <w:rtl w:val="0"/>
        </w:rPr>
        <w:t xml:space="preserve">Isolation From Broader Strategy</w:t>
      </w:r>
    </w:p>
    <w:p w:rsidR="00000000" w:rsidDel="00000000" w:rsidP="00000000" w:rsidRDefault="00000000" w:rsidRPr="00000000" w14:paraId="000000AF">
      <w:pPr>
        <w:spacing w:after="240" w:before="240" w:lineRule="auto"/>
        <w:rPr/>
      </w:pPr>
      <w:r w:rsidDel="00000000" w:rsidR="00000000" w:rsidRPr="00000000">
        <w:rPr>
          <w:rtl w:val="0"/>
        </w:rPr>
        <w:t xml:space="preserve">When Green Belt projects are disconnected from enterprise goals, impact feels local and fragmented. Strategic alignment elevates project relevance and protects long-term credibility.</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2195"/>
        <w:gridCol w:w="3965"/>
        <w:tblGridChange w:id="0">
          <w:tblGrid>
            <w:gridCol w:w="2975"/>
            <w:gridCol w:w="2195"/>
            <w:gridCol w:w="39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80" w:lineRule="auto"/>
              <w:jc w:val="center"/>
              <w:rPr/>
            </w:pPr>
            <w:r w:rsidDel="00000000" w:rsidR="00000000" w:rsidRPr="00000000">
              <w:rPr>
                <w:b w:val="1"/>
                <w:bCs w:val="1"/>
                <w:rtl w:val="0"/>
              </w:rPr>
              <w:t xml:space="preserve">Certification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80" w:lineRule="auto"/>
              <w:jc w:val="center"/>
              <w:rPr/>
            </w:pPr>
            <w:r w:rsidDel="00000000" w:rsidR="00000000" w:rsidRPr="00000000">
              <w:rPr>
                <w:b w:val="1"/>
                <w:bCs w:val="1"/>
                <w:rtl w:val="0"/>
              </w:rPr>
              <w:t xml:space="preserve">Structural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80" w:lineRule="auto"/>
              <w:jc w:val="center"/>
              <w:rPr/>
            </w:pPr>
            <w:r w:rsidDel="00000000" w:rsidR="00000000" w:rsidRPr="00000000">
              <w:rPr>
                <w:b w:val="1"/>
                <w:bCs w:val="1"/>
                <w:rtl w:val="0"/>
              </w:rPr>
              <w:t xml:space="preserve">Strategic Value Delivered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80" w:lineRule="auto"/>
              <w:rPr/>
            </w:pPr>
            <w:r w:rsidDel="00000000" w:rsidR="00000000" w:rsidRPr="00000000">
              <w:rPr>
                <w:rtl w:val="0"/>
              </w:rPr>
              <w:t xml:space="preserve">Certified with sponsorship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80" w:lineRule="auto"/>
              <w:rPr/>
            </w:pPr>
            <w:r w:rsidDel="00000000" w:rsidR="00000000" w:rsidRPr="00000000">
              <w:rPr>
                <w:rtl w:val="0"/>
              </w:rPr>
              <w:t xml:space="preserve">Direct measurable performance impact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80" w:lineRule="auto"/>
              <w:rPr/>
            </w:pPr>
            <w:r w:rsidDel="00000000" w:rsidR="00000000" w:rsidRPr="00000000">
              <w:rPr>
                <w:rtl w:val="0"/>
              </w:rPr>
              <w:t xml:space="preserve">Certified without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8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80" w:lineRule="auto"/>
              <w:rPr/>
            </w:pPr>
            <w:r w:rsidDel="00000000" w:rsidR="00000000" w:rsidRPr="00000000">
              <w:rPr>
                <w:rtl w:val="0"/>
              </w:rPr>
              <w:t xml:space="preserve">Localised improvement 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80" w:lineRule="auto"/>
              <w:rPr/>
            </w:pPr>
            <w:r w:rsidDel="00000000" w:rsidR="00000000" w:rsidRPr="00000000">
              <w:rPr>
                <w:rtl w:val="0"/>
              </w:rPr>
              <w:t xml:space="preserve">Trained but unsupported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8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80" w:lineRule="auto"/>
              <w:rPr/>
            </w:pPr>
            <w:r w:rsidDel="00000000" w:rsidR="00000000" w:rsidRPr="00000000">
              <w:rPr>
                <w:rtl w:val="0"/>
              </w:rPr>
              <w:t xml:space="preserve">Minimal sustained return</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Capability alone does not scale. Alignment, sponsorship, and governance determine whether Green Belt development becomes a credential or a competitive advantage.</w: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bbvzgr5waar9" w:id="26"/>
      <w:bookmarkEnd w:id="26"/>
      <w:r w:rsidDel="00000000" w:rsidR="00000000" w:rsidRPr="00000000">
        <w:rPr>
          <w:b w:val="1"/>
          <w:bCs w:val="1"/>
          <w:sz w:val="34"/>
          <w:szCs w:val="34"/>
          <w:rtl w:val="0"/>
        </w:rPr>
        <w:t xml:space="preserve">How OE Partners Supports Green Belt Application Beyond the Classroom</w:t>
      </w:r>
    </w:p>
    <w:p w:rsidR="00000000" w:rsidDel="00000000" w:rsidP="00000000" w:rsidRDefault="00000000" w:rsidRPr="00000000" w14:paraId="000000BE">
      <w:pPr>
        <w:spacing w:after="240" w:before="240" w:lineRule="auto"/>
        <w:rPr/>
      </w:pPr>
      <w:r w:rsidDel="00000000" w:rsidR="00000000" w:rsidRPr="00000000">
        <w:rPr>
          <w:rtl w:val="0"/>
        </w:rPr>
        <w:t xml:space="preserve">Certification is the starting line, not the finish line. </w:t>
      </w:r>
      <w:hyperlink r:id="rId9">
        <w:r w:rsidDel="00000000" w:rsidR="00000000" w:rsidRPr="00000000">
          <w:rPr>
            <w:color w:val="1155cc"/>
            <w:u w:val="single"/>
            <w:rtl w:val="0"/>
          </w:rPr>
          <w:t xml:space="preserve">OE Partners</w:t>
        </w:r>
      </w:hyperlink>
      <w:r w:rsidDel="00000000" w:rsidR="00000000" w:rsidRPr="00000000">
        <w:rPr>
          <w:rtl w:val="0"/>
        </w:rPr>
        <w:t xml:space="preserve"> ensures Green Belt capability converts into measurable operational and financial results.</w:t>
      </w:r>
    </w:p>
    <w:p w:rsidR="00000000" w:rsidDel="00000000" w:rsidP="00000000" w:rsidRDefault="00000000" w:rsidRPr="00000000" w14:paraId="000000BF">
      <w:pPr>
        <w:spacing w:after="240" w:before="240" w:lineRule="auto"/>
        <w:rPr/>
      </w:pPr>
      <w:r w:rsidDel="00000000" w:rsidR="00000000" w:rsidRPr="00000000">
        <w:rPr>
          <w:rtl w:val="0"/>
        </w:rPr>
        <w:t xml:space="preserve">We design development around live execution, executive alignment, and sustained performance impact. The objective is simple: deliver verified improvement, not theoretical understanding.</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f9uyz9cp7ui1" w:id="27"/>
      <w:bookmarkEnd w:id="27"/>
      <w:r w:rsidDel="00000000" w:rsidR="00000000" w:rsidRPr="00000000">
        <w:rPr>
          <w:b w:val="1"/>
          <w:bCs w:val="1"/>
          <w:color w:val="000000"/>
          <w:sz w:val="26"/>
          <w:szCs w:val="26"/>
          <w:rtl w:val="0"/>
        </w:rPr>
        <w:t xml:space="preserve">Project-Based Certification That Embeds Application From Day One</w:t>
      </w:r>
    </w:p>
    <w:p w:rsidR="00000000" w:rsidDel="00000000" w:rsidP="00000000" w:rsidRDefault="00000000" w:rsidRPr="00000000" w14:paraId="000000C1">
      <w:pPr>
        <w:spacing w:after="240" w:before="240" w:lineRule="auto"/>
        <w:rPr/>
      </w:pPr>
      <w:r w:rsidDel="00000000" w:rsidR="00000000" w:rsidRPr="00000000">
        <w:rPr>
          <w:rtl w:val="0"/>
        </w:rPr>
        <w:t xml:space="preserve">Participants do not wait until after training to apply DMAIC. Real projects begin during the programme, aligned to active business priorities and supported by structured review checkpoints.</w:t>
      </w:r>
    </w:p>
    <w:p w:rsidR="00000000" w:rsidDel="00000000" w:rsidP="00000000" w:rsidRDefault="00000000" w:rsidRPr="00000000" w14:paraId="000000C2">
      <w:pPr>
        <w:spacing w:after="240" w:before="240" w:lineRule="auto"/>
        <w:rPr/>
      </w:pPr>
      <w:r w:rsidDel="00000000" w:rsidR="00000000" w:rsidRPr="00000000">
        <w:rPr>
          <w:rtl w:val="0"/>
        </w:rPr>
        <w:t xml:space="preserve">This approach ensures:</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rtl w:val="0"/>
        </w:rPr>
        <w:t xml:space="preserve">Immediate relevance to operational challenges</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Early visibility of measurable gains</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Development of true project leadership capability</w:t>
      </w:r>
    </w:p>
    <w:p w:rsidR="00000000" w:rsidDel="00000000" w:rsidP="00000000" w:rsidRDefault="00000000" w:rsidRPr="00000000" w14:paraId="000000C6">
      <w:pPr>
        <w:numPr>
          <w:ilvl w:val="0"/>
          <w:numId w:val="1"/>
        </w:numPr>
        <w:spacing w:after="240" w:before="0" w:beforeAutospacing="0" w:lineRule="auto"/>
        <w:ind w:left="720" w:hanging="360"/>
      </w:pPr>
      <w:r w:rsidDel="00000000" w:rsidR="00000000" w:rsidRPr="00000000">
        <w:rPr>
          <w:rtl w:val="0"/>
        </w:rPr>
        <w:t xml:space="preserve">Certification based on demonstrated impact, not exam performance alone</w:t>
      </w:r>
    </w:p>
    <w:p w:rsidR="00000000" w:rsidDel="00000000" w:rsidP="00000000" w:rsidRDefault="00000000" w:rsidRPr="00000000" w14:paraId="000000C7">
      <w:pPr>
        <w:spacing w:after="240" w:before="240" w:lineRule="auto"/>
        <w:rPr/>
      </w:pPr>
      <w:r w:rsidDel="00000000" w:rsidR="00000000" w:rsidRPr="00000000">
        <w:rPr>
          <w:rtl w:val="0"/>
        </w:rPr>
        <w:t xml:space="preserve">Graduates leave with validated results, not just a qualification.</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z371w8rfl3nx" w:id="28"/>
      <w:bookmarkEnd w:id="28"/>
      <w:r w:rsidDel="00000000" w:rsidR="00000000" w:rsidRPr="00000000">
        <w:rPr>
          <w:b w:val="1"/>
          <w:bCs w:val="1"/>
          <w:color w:val="000000"/>
          <w:sz w:val="26"/>
          <w:szCs w:val="26"/>
          <w:rtl w:val="0"/>
        </w:rPr>
        <w:t xml:space="preserve">Connecting Green Belt Projects to Business Priorities</w:t>
      </w:r>
    </w:p>
    <w:p w:rsidR="00000000" w:rsidDel="00000000" w:rsidP="00000000" w:rsidRDefault="00000000" w:rsidRPr="00000000" w14:paraId="000000C9">
      <w:pPr>
        <w:spacing w:after="240" w:before="240" w:lineRule="auto"/>
        <w:rPr/>
      </w:pPr>
      <w:r w:rsidDel="00000000" w:rsidR="00000000" w:rsidRPr="00000000">
        <w:rPr>
          <w:rtl w:val="0"/>
        </w:rPr>
        <w:t xml:space="preserve">Improvement projects succeed when they are aligned to what the organisation is actively trying to solve. OE Partners works with organisations to ensure Green Belt participants are assigned to live business challenges from the outset, so certification produces outcomes that are visible, relevant, and defensible at leadership level.</w: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rrwm6udi3cgj" w:id="29"/>
      <w:bookmarkEnd w:id="29"/>
      <w:r w:rsidDel="00000000" w:rsidR="00000000" w:rsidRPr="00000000">
        <w:rPr>
          <w:b w:val="1"/>
          <w:bCs w:val="1"/>
          <w:color w:val="000000"/>
          <w:sz w:val="26"/>
          <w:szCs w:val="26"/>
          <w:rtl w:val="0"/>
        </w:rPr>
        <w:t xml:space="preserve">Building the Organisational Conditions for Sustained Impact</w:t>
      </w:r>
    </w:p>
    <w:p w:rsidR="00000000" w:rsidDel="00000000" w:rsidP="00000000" w:rsidRDefault="00000000" w:rsidRPr="00000000" w14:paraId="000000CB">
      <w:pPr>
        <w:spacing w:after="240" w:before="240" w:lineRule="auto"/>
        <w:rPr/>
      </w:pPr>
      <w:r w:rsidDel="00000000" w:rsidR="00000000" w:rsidRPr="00000000">
        <w:rPr>
          <w:rtl w:val="0"/>
        </w:rPr>
        <w:t xml:space="preserve">Individual capability succeeds only when the environment supports it. OE Partners works with leadership teams to embed the structural elements required for long-term improvement maturity.</w:t>
      </w:r>
    </w:p>
    <w:p w:rsidR="00000000" w:rsidDel="00000000" w:rsidP="00000000" w:rsidRDefault="00000000" w:rsidRPr="00000000" w14:paraId="000000CC">
      <w:pPr>
        <w:spacing w:after="240" w:before="240" w:lineRule="auto"/>
        <w:rPr/>
      </w:pPr>
      <w:r w:rsidDel="00000000" w:rsidR="00000000" w:rsidRPr="00000000">
        <w:rPr>
          <w:rtl w:val="0"/>
        </w:rPr>
        <w:t xml:space="preserve">This includes:</w:t>
      </w:r>
    </w:p>
    <w:p w:rsidR="00000000" w:rsidDel="00000000" w:rsidP="00000000" w:rsidRDefault="00000000" w:rsidRPr="00000000" w14:paraId="000000CD">
      <w:pPr>
        <w:numPr>
          <w:ilvl w:val="0"/>
          <w:numId w:val="3"/>
        </w:numPr>
        <w:spacing w:after="0" w:afterAutospacing="0" w:before="240" w:lineRule="auto"/>
        <w:ind w:left="720" w:hanging="360"/>
      </w:pPr>
      <w:r w:rsidDel="00000000" w:rsidR="00000000" w:rsidRPr="00000000">
        <w:rPr>
          <w:rtl w:val="0"/>
        </w:rPr>
        <w:t xml:space="preserve">Executive sponsorship alignment</w:t>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rtl w:val="0"/>
        </w:rPr>
        <w:t xml:space="preserve">Defined project pipelines</w:t>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rtl w:val="0"/>
        </w:rPr>
        <w:t xml:space="preserve">Financial validation frameworks</w:t>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rtl w:val="0"/>
        </w:rPr>
        <w:t xml:space="preserve">Clear accountability structures</w:t>
      </w:r>
    </w:p>
    <w:p w:rsidR="00000000" w:rsidDel="00000000" w:rsidP="00000000" w:rsidRDefault="00000000" w:rsidRPr="00000000" w14:paraId="000000D1">
      <w:pPr>
        <w:numPr>
          <w:ilvl w:val="0"/>
          <w:numId w:val="3"/>
        </w:numPr>
        <w:spacing w:after="240" w:before="0" w:beforeAutospacing="0" w:lineRule="auto"/>
        <w:ind w:left="720" w:hanging="360"/>
      </w:pPr>
      <w:r w:rsidDel="00000000" w:rsidR="00000000" w:rsidRPr="00000000">
        <w:rPr>
          <w:rtl w:val="0"/>
        </w:rPr>
        <w:t xml:space="preserve">Scalable mentoring pathways</w:t>
      </w:r>
    </w:p>
    <w:p w:rsidR="00000000" w:rsidDel="00000000" w:rsidP="00000000" w:rsidRDefault="00000000" w:rsidRPr="00000000" w14:paraId="000000D2">
      <w:pPr>
        <w:spacing w:after="240" w:before="240" w:lineRule="auto"/>
        <w:rPr/>
      </w:pPr>
      <w:r w:rsidDel="00000000" w:rsidR="00000000" w:rsidRPr="00000000">
        <w:rPr>
          <w:rtl w:val="0"/>
        </w:rPr>
        <w:t xml:space="preserve">We do not simply train Green Belts. We help organisations build repeatable improvement architecture that strengthens over time.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6gpvuz5su42o" w:id="30"/>
      <w:bookmarkEnd w:id="30"/>
      <w:r w:rsidDel="00000000" w:rsidR="00000000" w:rsidRPr="00000000">
        <w:rPr>
          <w:b w:val="1"/>
          <w:bCs w:val="1"/>
          <w:sz w:val="34"/>
          <w:szCs w:val="34"/>
          <w:rtl w:val="0"/>
        </w:rPr>
        <w:t xml:space="preserve">Let’s Recap</w:t>
      </w:r>
    </w:p>
    <w:p w:rsidR="00000000" w:rsidDel="00000000" w:rsidP="00000000" w:rsidRDefault="00000000" w:rsidRPr="00000000" w14:paraId="000000D4">
      <w:pPr>
        <w:spacing w:after="240" w:before="240" w:lineRule="auto"/>
        <w:rPr/>
      </w:pPr>
      <w:r w:rsidDel="00000000" w:rsidR="00000000" w:rsidRPr="00000000">
        <w:rPr>
          <w:rtl w:val="0"/>
        </w:rPr>
        <w:t xml:space="preserve">Green Belt certification proves analytical capability, but it does not guarantee results. Measurable performance improvement requires alignment between trained practitioners, defined projects, leadership sponsorship, and structured review discipline.</w:t>
      </w:r>
    </w:p>
    <w:p w:rsidR="00000000" w:rsidDel="00000000" w:rsidP="00000000" w:rsidRDefault="00000000" w:rsidRPr="00000000" w14:paraId="000000D5">
      <w:pPr>
        <w:spacing w:after="240" w:before="240" w:lineRule="auto"/>
        <w:rPr/>
      </w:pPr>
      <w:r w:rsidDel="00000000" w:rsidR="00000000" w:rsidRPr="00000000">
        <w:rPr>
          <w:rtl w:val="0"/>
        </w:rPr>
        <w:t xml:space="preserve">When Green Belts are deployed onto real operational challenges, supported by executive backing, and embedded into planning cycles, their impact compounds.</w:t>
      </w:r>
    </w:p>
    <w:p w:rsidR="00000000" w:rsidDel="00000000" w:rsidP="00000000" w:rsidRDefault="00000000" w:rsidRPr="00000000" w14:paraId="000000D6">
      <w:pPr>
        <w:spacing w:after="240" w:before="240" w:lineRule="auto"/>
        <w:rPr/>
      </w:pPr>
      <w:r w:rsidDel="00000000" w:rsidR="00000000" w:rsidRPr="00000000">
        <w:rPr>
          <w:rtl w:val="0"/>
        </w:rPr>
        <w:t xml:space="preserve">Organisations that treat certification as a starting point rather than a finish line build internal improvement engines that scale over time. Those that fail to align structure with capability see credentials gather dust.</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8wx66g6x1wqk" w:id="31"/>
      <w:bookmarkEnd w:id="31"/>
      <w:r w:rsidDel="00000000" w:rsidR="00000000" w:rsidRPr="00000000">
        <w:rPr>
          <w:b w:val="1"/>
          <w:bCs w:val="1"/>
          <w:sz w:val="34"/>
          <w:szCs w:val="34"/>
          <w:rtl w:val="0"/>
        </w:rPr>
        <w:t xml:space="preserve">Turn Certification Into Measurable Impact</w:t>
      </w:r>
    </w:p>
    <w:p w:rsidR="00000000" w:rsidDel="00000000" w:rsidP="00000000" w:rsidRDefault="00000000" w:rsidRPr="00000000" w14:paraId="000000D8">
      <w:pPr>
        <w:spacing w:after="240" w:before="240" w:lineRule="auto"/>
        <w:rPr/>
      </w:pPr>
      <w:r w:rsidDel="00000000" w:rsidR="00000000" w:rsidRPr="00000000">
        <w:rPr>
          <w:rtl w:val="0"/>
        </w:rPr>
        <w:t xml:space="preserve">If your organisation is investing in Green Belt development, the next step is ensuring it converts into validated financial and operational results.</w:t>
      </w:r>
    </w:p>
    <w:p w:rsidR="00000000" w:rsidDel="00000000" w:rsidP="00000000" w:rsidRDefault="00000000" w:rsidRPr="00000000" w14:paraId="000000D9">
      <w:pPr>
        <w:spacing w:after="240" w:before="240" w:lineRule="auto"/>
        <w:rPr/>
      </w:pPr>
      <w:r w:rsidDel="00000000" w:rsidR="00000000" w:rsidRPr="00000000">
        <w:rPr>
          <w:rtl w:val="0"/>
        </w:rPr>
        <w:t xml:space="preserve">OE Partners works with leadership teams to embed Green Belt capability into live project pipelines, governance frameworks, and performance systems that protect momentum and maximise return.</w:t>
      </w:r>
    </w:p>
    <w:p w:rsidR="00000000" w:rsidDel="00000000" w:rsidP="00000000" w:rsidRDefault="00000000" w:rsidRPr="00000000" w14:paraId="000000DA">
      <w:pPr>
        <w:spacing w:after="240" w:before="240" w:lineRule="auto"/>
        <w:rPr/>
      </w:pPr>
      <w:hyperlink r:id="rId10">
        <w:r w:rsidDel="00000000" w:rsidR="00000000" w:rsidRPr="00000000">
          <w:rPr>
            <w:color w:val="1155cc"/>
            <w:u w:val="single"/>
            <w:rtl w:val="0"/>
          </w:rPr>
          <w:t xml:space="preserve">Speak with our team</w:t>
        </w:r>
      </w:hyperlink>
      <w:r w:rsidDel="00000000" w:rsidR="00000000" w:rsidRPr="00000000">
        <w:rPr>
          <w:rtl w:val="0"/>
        </w:rPr>
        <w:t xml:space="preserve"> to design a Green Belt deployment strategy that moves beyond certification and delivers sustained competitive advantage.</w: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pPr>
      <w:bookmarkStart w:colFirst="0" w:colLast="0" w:name="_wb8ehueglxr" w:id="32"/>
      <w:bookmarkEnd w:id="32"/>
      <w:r w:rsidDel="00000000" w:rsidR="00000000" w:rsidRPr="00000000">
        <w:rPr>
          <w:b w:val="1"/>
          <w:bCs w:val="1"/>
          <w:sz w:val="34"/>
          <w:szCs w:val="34"/>
          <w:rtl w:val="0"/>
        </w:rPr>
        <w:t xml:space="preserve">FAQ</w: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t6pyh14fwi0z" w:id="33"/>
      <w:bookmarkEnd w:id="33"/>
      <w:r w:rsidDel="00000000" w:rsidR="00000000" w:rsidRPr="00000000">
        <w:rPr>
          <w:b w:val="1"/>
          <w:bCs w:val="1"/>
          <w:color w:val="000000"/>
          <w:sz w:val="26"/>
          <w:szCs w:val="26"/>
          <w:rtl w:val="0"/>
        </w:rPr>
        <w:t xml:space="preserve">How do I effectively transition from passing my Green Belt certification exam to delivering real-world results?</w:t>
      </w:r>
    </w:p>
    <w:p w:rsidR="00000000" w:rsidDel="00000000" w:rsidP="00000000" w:rsidRDefault="00000000" w:rsidRPr="00000000" w14:paraId="000000DD">
      <w:pPr>
        <w:spacing w:after="240" w:before="240" w:lineRule="auto"/>
        <w:rPr/>
      </w:pPr>
      <w:r w:rsidDel="00000000" w:rsidR="00000000" w:rsidRPr="00000000">
        <w:rPr>
          <w:rtl w:val="0"/>
        </w:rPr>
        <w:t xml:space="preserve">Move immediately from certification into a defined, high-impact project. Applying DMAIC to a live operational challenge while learning is fresh builds credibility and momentum. Secure leadership sponsorship and agree on measurable success metrics from day one. Certification proves knowledge, but execution proves value.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2231vtlode58" w:id="34"/>
      <w:bookmarkEnd w:id="34"/>
      <w:r w:rsidDel="00000000" w:rsidR="00000000" w:rsidRPr="00000000">
        <w:rPr>
          <w:b w:val="1"/>
          <w:bCs w:val="1"/>
          <w:color w:val="000000"/>
          <w:sz w:val="26"/>
          <w:szCs w:val="26"/>
          <w:rtl w:val="0"/>
        </w:rPr>
        <w:t xml:space="preserve">What career opportunities can I expect once I am a certified Lean Six Sigma Green Belt?</w:t>
      </w:r>
    </w:p>
    <w:p w:rsidR="00000000" w:rsidDel="00000000" w:rsidP="00000000" w:rsidRDefault="00000000" w:rsidRPr="00000000" w14:paraId="000000DF">
      <w:pPr>
        <w:spacing w:after="240" w:before="240" w:lineRule="auto"/>
        <w:rPr/>
      </w:pPr>
      <w:r w:rsidDel="00000000" w:rsidR="00000000" w:rsidRPr="00000000">
        <w:rPr>
          <w:rtl w:val="0"/>
        </w:rPr>
        <w:t xml:space="preserve">Green Belt certification strengthens your positioning for roles in operations, process improvement, and project leadership. Demonstrated project results often lead to expanded responsibility, higher compensation, and progression toward Black Belt. Employers value practitioners who can deliver measurable performance gains, not just hold credentials. Your impact record becomes your strongest career asset.</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394dbn1pax2v" w:id="35"/>
      <w:bookmarkEnd w:id="35"/>
      <w:r w:rsidDel="00000000" w:rsidR="00000000" w:rsidRPr="00000000">
        <w:rPr>
          <w:b w:val="1"/>
          <w:bCs w:val="1"/>
          <w:color w:val="000000"/>
          <w:sz w:val="26"/>
          <w:szCs w:val="26"/>
          <w:rtl w:val="0"/>
        </w:rPr>
        <w:t xml:space="preserve">Why is leadership sponsorship critical for Six Sigma Green Belts after certification?</w:t>
      </w:r>
    </w:p>
    <w:p w:rsidR="00000000" w:rsidDel="00000000" w:rsidP="00000000" w:rsidRDefault="00000000" w:rsidRPr="00000000" w14:paraId="000000E1">
      <w:pPr>
        <w:spacing w:after="240" w:before="240" w:lineRule="auto"/>
        <w:rPr/>
      </w:pPr>
      <w:r w:rsidDel="00000000" w:rsidR="00000000" w:rsidRPr="00000000">
        <w:rPr>
          <w:rtl w:val="0"/>
        </w:rPr>
        <w:t xml:space="preserve">Without executive backing, improvement work competes with daily operational demands and often loses. Sponsorship provides authority, protected time, and visibility at senior levels. It signals that improvement is a strategic priority rather than a side task. Sustained impact depends on structural support, not individual effort alone.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v2nj52phidg1" w:id="36"/>
      <w:bookmarkEnd w:id="36"/>
      <w:r w:rsidDel="00000000" w:rsidR="00000000" w:rsidRPr="00000000">
        <w:rPr>
          <w:b w:val="1"/>
          <w:bCs w:val="1"/>
          <w:color w:val="000000"/>
          <w:sz w:val="26"/>
          <w:szCs w:val="26"/>
          <w:rtl w:val="0"/>
        </w:rPr>
        <w:t xml:space="preserve">How do the various certification levels work together in a training programme?</w:t>
      </w:r>
    </w:p>
    <w:p w:rsidR="00000000" w:rsidDel="00000000" w:rsidP="00000000" w:rsidRDefault="00000000" w:rsidRPr="00000000" w14:paraId="000000E3">
      <w:pPr>
        <w:spacing w:after="240" w:before="240" w:lineRule="auto"/>
        <w:rPr/>
      </w:pPr>
      <w:r w:rsidDel="00000000" w:rsidR="00000000" w:rsidRPr="00000000">
        <w:rPr>
          <w:rtl w:val="0"/>
        </w:rPr>
        <w:t xml:space="preserve">Each belt level serves a distinct role within a structured improvement system. Yellow Belts support local processes, Green Belts lead defined projects, and Black Belts provide cross-functional leadership and mentoring. When aligned properly, these levels create layered capability and scalable impact. Clear role definition prevents duplication and strengthens programme maturity.</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snp6fnlsqimh" w:id="37"/>
      <w:bookmarkEnd w:id="37"/>
      <w:r w:rsidDel="00000000" w:rsidR="00000000" w:rsidRPr="00000000">
        <w:rPr>
          <w:b w:val="1"/>
          <w:bCs w:val="1"/>
          <w:color w:val="000000"/>
          <w:sz w:val="26"/>
          <w:szCs w:val="26"/>
          <w:rtl w:val="0"/>
        </w:rPr>
        <w:t xml:space="preserve">What are the benefits of project-based training over self-paced online options?</w:t>
      </w:r>
    </w:p>
    <w:p w:rsidR="00000000" w:rsidDel="00000000" w:rsidP="00000000" w:rsidRDefault="00000000" w:rsidRPr="00000000" w14:paraId="000000E5">
      <w:pPr>
        <w:spacing w:after="240" w:before="240" w:lineRule="auto"/>
        <w:rPr/>
      </w:pPr>
      <w:r w:rsidDel="00000000" w:rsidR="00000000" w:rsidRPr="00000000">
        <w:rPr>
          <w:rtl w:val="0"/>
        </w:rPr>
        <w:t xml:space="preserve">Project-based training embeds application during the learning process rather than delaying it. Participants work on live business challenges, ensuring immediate relevance and measurable results. This approach accelerates confidence, strengthens accountability, and builds real execution capability. Learning becomes commercially validated rather than purely theoretical.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Meta Title:</w:t>
      </w:r>
      <w:r w:rsidDel="00000000" w:rsidR="00000000" w:rsidRPr="00000000">
        <w:rPr>
          <w:rtl w:val="0"/>
        </w:rPr>
        <w:t xml:space="preserve"> How to Put Lean Six Sigma Green Belt Certification to Work</w:t>
      </w:r>
    </w:p>
    <w:p w:rsidR="00000000" w:rsidDel="00000000" w:rsidP="00000000" w:rsidRDefault="00000000" w:rsidRPr="00000000" w14:paraId="000000E9">
      <w:pPr>
        <w:rPr/>
      </w:pPr>
      <w:r w:rsidDel="00000000" w:rsidR="00000000" w:rsidRPr="00000000">
        <w:rPr>
          <w:b w:val="1"/>
          <w:bCs w:val="1"/>
          <w:rtl w:val="0"/>
        </w:rPr>
        <w:t xml:space="preserve">Meta Description: </w:t>
      </w:r>
      <w:r w:rsidDel="00000000" w:rsidR="00000000" w:rsidRPr="00000000">
        <w:rPr>
          <w:rtl w:val="0"/>
        </w:rPr>
        <w:t xml:space="preserve">Learn how to turn Green Belt certification into measurable business impact by applying DMAIC to live projects, securing sponsorship, and embedding governance.</w:t>
      </w:r>
    </w:p>
    <w:p w:rsidR="00000000" w:rsidDel="00000000" w:rsidP="00000000" w:rsidRDefault="00000000" w:rsidRPr="00000000" w14:paraId="000000EA">
      <w:pPr>
        <w:rPr/>
      </w:pPr>
      <w:r w:rsidDel="00000000" w:rsidR="00000000" w:rsidRPr="00000000">
        <w:rPr>
          <w:b w:val="1"/>
          <w:bCs w:val="1"/>
          <w:rtl w:val="0"/>
        </w:rPr>
        <w:t xml:space="preserve">Excerpt:</w:t>
      </w:r>
      <w:r w:rsidDel="00000000" w:rsidR="00000000" w:rsidRPr="00000000">
        <w:rPr>
          <w:rtl w:val="0"/>
        </w:rPr>
        <w:t xml:space="preserve"> Green Belt certification is only the beginning. This guide explains how to apply your training to real operational challenges, secure leadership support, and build the structural conditions that convert capability into sustained financial and performance results.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2" w:date="2026-05-11T12:58:28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to Measure the Impact of Green Belt Training</w:t>
      </w:r>
    </w:p>
  </w:comment>
  <w:comment w:author="Hayley Indexed" w:id="3" w:date="2026-05-11T13:03:4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Green Belt vs Black Belt: When to Develop Each</w:t>
      </w:r>
    </w:p>
  </w:comment>
  <w:comment w:author="Hayley Indexed" w:id="1" w:date="2026-05-11T12:37:52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Green Belt Certification: Building Project Leaders</w:t>
      </w:r>
    </w:p>
  </w:comment>
  <w:comment w:author="Hayley Indexed" w:id="0" w:date="2026-05-11T13:43:37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Green Belt professional reviewing performance metrics to apply Lean Six Sigma tools in workplace.</w:t>
      </w:r>
    </w:p>
  </w:comment>
  <w:comment w:author="Anirban Choudhury" w:id="4" w:date="2026-05-12T06:47:08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Lean Six Sigma Green Belt professional taking notes during process improvement planning.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oepartners.com.au/contact-us/" TargetMode="External"/><Relationship Id="rId9" Type="http://schemas.openxmlformats.org/officeDocument/2006/relationships/hyperlink" Target="https://oepartners.com.a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