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ou97nl907fk" w:id="0"/>
      <w:bookmarkEnd w:id="0"/>
      <w:commentRangeStart w:id="0"/>
      <w:r w:rsidDel="00000000" w:rsidR="00000000" w:rsidRPr="00000000">
        <w:rPr>
          <w:b w:val="1"/>
          <w:bCs w:val="1"/>
          <w:sz w:val="46"/>
          <w:szCs w:val="46"/>
        </w:rPr>
        <w:drawing>
          <wp:inline distB="114300" distT="114300" distL="114300" distR="114300">
            <wp:extent cx="5943600" cy="39624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962400"/>
                    </a:xfrm>
                    <a:prstGeom prst="rect"/>
                    <a:ln/>
                  </pic:spPr>
                </pic:pic>
              </a:graphicData>
            </a:graphic>
          </wp:inline>
        </w:drawing>
      </w:r>
      <w:commentRangeEnd w:id="0"/>
      <w:r w:rsidDel="00000000" w:rsidR="00000000" w:rsidRPr="00000000">
        <w:commentReference w:id="0"/>
      </w:r>
      <w:r w:rsidDel="00000000" w:rsidR="00000000" w:rsidRPr="00000000">
        <w:rPr>
          <w:b w:val="1"/>
          <w:bCs w:val="1"/>
          <w:sz w:val="46"/>
          <w:szCs w:val="46"/>
          <w:rtl w:val="0"/>
        </w:rPr>
        <w:t xml:space="preserve">Who Should Do Lean Six Sigma Green Belt Training?</w:t>
      </w:r>
    </w:p>
    <w:p w:rsidR="00000000" w:rsidDel="00000000" w:rsidP="00000000" w:rsidRDefault="00000000" w:rsidRPr="00000000" w14:paraId="00000002">
      <w:pPr>
        <w:spacing w:after="240" w:before="240" w:lineRule="auto"/>
        <w:rPr/>
      </w:pPr>
      <w:r w:rsidDel="00000000" w:rsidR="00000000" w:rsidRPr="00000000">
        <w:rPr>
          <w:rtl w:val="0"/>
        </w:rPr>
        <w:t xml:space="preserve">Lean Six Sigma Green Belt training is a strategic capability decision. When deployed correctly, it creates internal project leaders who convert operational inefficiency into measurable financial and performance gains.</w:t>
      </w:r>
    </w:p>
    <w:p w:rsidR="00000000" w:rsidDel="00000000" w:rsidP="00000000" w:rsidRDefault="00000000" w:rsidRPr="00000000" w14:paraId="00000003">
      <w:pPr>
        <w:spacing w:after="240" w:before="240" w:lineRule="auto"/>
        <w:rPr/>
      </w:pPr>
      <w:r w:rsidDel="00000000" w:rsidR="00000000" w:rsidRPr="00000000">
        <w:rPr>
          <w:rtl w:val="0"/>
        </w:rPr>
        <w:t xml:space="preserve">However, impact depends on alignment. The right individuals, positioned in the right roles, within organisations ready for disciplined execution, generate significant return.</w:t>
      </w:r>
    </w:p>
    <w:p w:rsidR="00000000" w:rsidDel="00000000" w:rsidP="00000000" w:rsidRDefault="00000000" w:rsidRPr="00000000" w14:paraId="00000004">
      <w:pPr>
        <w:spacing w:after="240" w:before="240" w:lineRule="auto"/>
        <w:rPr/>
      </w:pPr>
      <w:r w:rsidDel="00000000" w:rsidR="00000000" w:rsidRPr="00000000">
        <w:rPr>
          <w:rtl w:val="0"/>
        </w:rPr>
        <w:t xml:space="preserve">This article clarifies who should undertake Green Belt training, which organisations benefit most, where it delivers the strongest impact, and how to ensure selection translates into sustained operational excellence.</w:t>
      </w:r>
      <w:r w:rsidDel="00000000" w:rsidR="00000000" w:rsidRPr="00000000">
        <w:rPr>
          <w:rtl w:val="0"/>
        </w:rPr>
      </w:r>
    </w:p>
    <w:p w:rsidR="00000000" w:rsidDel="00000000" w:rsidP="00000000" w:rsidRDefault="00000000" w:rsidRPr="00000000" w14:paraId="00000005">
      <w:pPr>
        <w:keepNext w:val="0"/>
        <w:keepLines w:val="0"/>
        <w:spacing w:before="28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6">
      <w:pPr>
        <w:numPr>
          <w:ilvl w:val="0"/>
          <w:numId w:val="13"/>
        </w:numPr>
        <w:spacing w:after="0" w:afterAutospacing="0" w:before="240" w:lineRule="auto"/>
        <w:ind w:left="720" w:hanging="360"/>
      </w:pPr>
      <w:r w:rsidDel="00000000" w:rsidR="00000000" w:rsidRPr="00000000">
        <w:rPr>
          <w:rtl w:val="0"/>
        </w:rPr>
        <w:t xml:space="preserve">Green Belt training delivers the strongest return when participants hold operational authority and KPI accountability.</w:t>
      </w:r>
    </w:p>
    <w:p w:rsidR="00000000" w:rsidDel="00000000" w:rsidP="00000000" w:rsidRDefault="00000000" w:rsidRPr="00000000" w14:paraId="00000007">
      <w:pPr>
        <w:numPr>
          <w:ilvl w:val="0"/>
          <w:numId w:val="13"/>
        </w:numPr>
        <w:spacing w:after="0" w:afterAutospacing="0" w:before="0" w:beforeAutospacing="0" w:lineRule="auto"/>
        <w:ind w:left="720" w:hanging="360"/>
      </w:pPr>
      <w:r w:rsidDel="00000000" w:rsidR="00000000" w:rsidRPr="00000000">
        <w:rPr>
          <w:rtl w:val="0"/>
        </w:rPr>
        <w:t xml:space="preserve">Candidate selection directly influences project velocity, financial impact, and ROI.</w:t>
      </w:r>
    </w:p>
    <w:p w:rsidR="00000000" w:rsidDel="00000000" w:rsidP="00000000" w:rsidRDefault="00000000" w:rsidRPr="00000000" w14:paraId="00000008">
      <w:pPr>
        <w:numPr>
          <w:ilvl w:val="0"/>
          <w:numId w:val="13"/>
        </w:numPr>
        <w:spacing w:after="0" w:afterAutospacing="0" w:before="0" w:beforeAutospacing="0" w:lineRule="auto"/>
        <w:ind w:left="720" w:hanging="360"/>
      </w:pPr>
      <w:r w:rsidDel="00000000" w:rsidR="00000000" w:rsidRPr="00000000">
        <w:rPr>
          <w:rtl w:val="0"/>
        </w:rPr>
        <w:t xml:space="preserve">Organisations with active improvement ambitions but limited internal execution capability benefit most.</w:t>
      </w:r>
    </w:p>
    <w:p w:rsidR="00000000" w:rsidDel="00000000" w:rsidP="00000000" w:rsidRDefault="00000000" w:rsidRPr="00000000" w14:paraId="00000009">
      <w:pPr>
        <w:numPr>
          <w:ilvl w:val="0"/>
          <w:numId w:val="13"/>
        </w:numPr>
        <w:spacing w:after="240" w:before="0" w:beforeAutospacing="0" w:lineRule="auto"/>
        <w:ind w:left="720" w:hanging="360"/>
      </w:pPr>
      <w:r w:rsidDel="00000000" w:rsidR="00000000" w:rsidRPr="00000000">
        <w:rPr>
          <w:rtl w:val="0"/>
        </w:rPr>
        <w:t xml:space="preserve">Structured, project-based deployment ensures Green Belt capability translates into measurable business outcomes.</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fouji1magcz3" w:id="1"/>
      <w:bookmarkEnd w:id="1"/>
      <w:r w:rsidDel="00000000" w:rsidR="00000000" w:rsidRPr="00000000">
        <w:rPr>
          <w:b w:val="1"/>
          <w:bCs w:val="1"/>
          <w:sz w:val="34"/>
          <w:szCs w:val="34"/>
          <w:rtl w:val="0"/>
        </w:rPr>
        <w:t xml:space="preserve">Why Selecting the Right Candidates Matters</w:t>
      </w:r>
    </w:p>
    <w:p w:rsidR="00000000" w:rsidDel="00000000" w:rsidP="00000000" w:rsidRDefault="00000000" w:rsidRPr="00000000" w14:paraId="0000000B">
      <w:pPr>
        <w:spacing w:after="240" w:before="240" w:lineRule="auto"/>
        <w:rPr/>
      </w:pPr>
      <w:r w:rsidDel="00000000" w:rsidR="00000000" w:rsidRPr="00000000">
        <w:rPr>
          <w:rtl w:val="0"/>
        </w:rPr>
        <w:t xml:space="preserve">Training investment should produce measurable outcomes. When organisations choose candidates strategically, they build internal project leaders capable of delivering validated improvement rather than isolated activity.</w:t>
      </w:r>
    </w:p>
    <w:p w:rsidR="00000000" w:rsidDel="00000000" w:rsidP="00000000" w:rsidRDefault="00000000" w:rsidRPr="00000000" w14:paraId="0000000C">
      <w:pPr>
        <w:spacing w:after="240" w:before="240" w:lineRule="auto"/>
        <w:rPr/>
      </w:pPr>
      <w:commentRangeStart w:id="1"/>
      <w:r w:rsidDel="00000000" w:rsidR="00000000" w:rsidRPr="00000000">
        <w:rPr>
          <w:rtl w:val="0"/>
        </w:rPr>
        <w:t xml:space="preserve">Green Belt training</w:t>
      </w:r>
      <w:commentRangeEnd w:id="1"/>
      <w:r w:rsidDel="00000000" w:rsidR="00000000" w:rsidRPr="00000000">
        <w:commentReference w:id="1"/>
      </w:r>
      <w:r w:rsidDel="00000000" w:rsidR="00000000" w:rsidRPr="00000000">
        <w:rPr>
          <w:rtl w:val="0"/>
        </w:rPr>
        <w:t xml:space="preserve"> develops structured problem-solving capability, but impact depends on whether the participant has the authority to implement change. Without influence over processes, budgets, or teams, even well-trained individuals may struggle to convert knowledge into results.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b3teync4yetb" w:id="2"/>
      <w:bookmarkEnd w:id="2"/>
      <w:r w:rsidDel="00000000" w:rsidR="00000000" w:rsidRPr="00000000">
        <w:rPr>
          <w:b w:val="1"/>
          <w:bCs w:val="1"/>
          <w:color w:val="000000"/>
          <w:sz w:val="26"/>
          <w:szCs w:val="26"/>
          <w:rtl w:val="0"/>
        </w:rPr>
        <w:t xml:space="preserve">The Cost of Developing the Wrong People at the Wrong Level</w:t>
      </w:r>
    </w:p>
    <w:p w:rsidR="00000000" w:rsidDel="00000000" w:rsidP="00000000" w:rsidRDefault="00000000" w:rsidRPr="00000000" w14:paraId="0000000E">
      <w:pPr>
        <w:spacing w:after="240" w:before="240" w:lineRule="auto"/>
        <w:rPr/>
      </w:pPr>
      <w:r w:rsidDel="00000000" w:rsidR="00000000" w:rsidRPr="00000000">
        <w:rPr>
          <w:rtl w:val="0"/>
        </w:rPr>
        <w:t xml:space="preserve">Misaligned training creates hidden cost. When individuals lack the scope or authority to execute improvements, projects stall or fail to gain traction.</w:t>
      </w:r>
    </w:p>
    <w:p w:rsidR="00000000" w:rsidDel="00000000" w:rsidP="00000000" w:rsidRDefault="00000000" w:rsidRPr="00000000" w14:paraId="0000000F">
      <w:pPr>
        <w:spacing w:after="240" w:before="240" w:lineRule="auto"/>
        <w:rPr/>
      </w:pPr>
      <w:r w:rsidDel="00000000" w:rsidR="00000000" w:rsidRPr="00000000">
        <w:rPr>
          <w:rtl w:val="0"/>
        </w:rPr>
        <w:t xml:space="preserve">This leads to:</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tl w:val="0"/>
        </w:rPr>
        <w:t xml:space="preserve">Underutilised certification</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Delayed project delivery</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Frustration among trained staff</w:t>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rtl w:val="0"/>
        </w:rPr>
        <w:t xml:space="preserve">Weak return on training investment</w:t>
      </w:r>
    </w:p>
    <w:p w:rsidR="00000000" w:rsidDel="00000000" w:rsidP="00000000" w:rsidRDefault="00000000" w:rsidRPr="00000000" w14:paraId="00000014">
      <w:pPr>
        <w:spacing w:after="240" w:before="240" w:lineRule="auto"/>
        <w:rPr/>
      </w:pPr>
      <w:r w:rsidDel="00000000" w:rsidR="00000000" w:rsidRPr="00000000">
        <w:rPr>
          <w:rtl w:val="0"/>
        </w:rPr>
        <w:t xml:space="preserve">Capability without implementation authority rarely generates sustained value.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5xiyrc5rumqf" w:id="3"/>
      <w:bookmarkEnd w:id="3"/>
      <w:r w:rsidDel="00000000" w:rsidR="00000000" w:rsidRPr="00000000">
        <w:rPr>
          <w:b w:val="1"/>
          <w:bCs w:val="1"/>
          <w:color w:val="000000"/>
          <w:sz w:val="26"/>
          <w:szCs w:val="26"/>
          <w:rtl w:val="0"/>
        </w:rPr>
        <w:t xml:space="preserve">How Candidate Selection Affects Project Outcomes and ROI</w:t>
      </w:r>
    </w:p>
    <w:p w:rsidR="00000000" w:rsidDel="00000000" w:rsidP="00000000" w:rsidRDefault="00000000" w:rsidRPr="00000000" w14:paraId="00000016">
      <w:pPr>
        <w:spacing w:after="240" w:before="240" w:lineRule="auto"/>
        <w:rPr/>
      </w:pPr>
      <w:r w:rsidDel="00000000" w:rsidR="00000000" w:rsidRPr="00000000">
        <w:rPr>
          <w:rtl w:val="0"/>
        </w:rPr>
        <w:t xml:space="preserve">The right candidates combine technical curiosity with operational accountability. They can define scope, influence stakeholders, and act on validated root causes.</w:t>
      </w:r>
    </w:p>
    <w:p w:rsidR="00000000" w:rsidDel="00000000" w:rsidP="00000000" w:rsidRDefault="00000000" w:rsidRPr="00000000" w14:paraId="00000017">
      <w:pPr>
        <w:spacing w:after="240" w:before="240" w:lineRule="auto"/>
        <w:rPr/>
      </w:pPr>
      <w:r w:rsidDel="00000000" w:rsidR="00000000" w:rsidRPr="00000000">
        <w:rPr>
          <w:rtl w:val="0"/>
        </w:rPr>
        <w:t xml:space="preserve">Candidate profile strongly influences improvement velocity and impact: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9.441253263708"/>
        <w:gridCol w:w="1705.817232375979"/>
        <w:gridCol w:w="1808.4595300261096"/>
        <w:gridCol w:w="2556.281984334204"/>
        <w:tblGridChange w:id="0">
          <w:tblGrid>
            <w:gridCol w:w="3289.441253263708"/>
            <w:gridCol w:w="1705.817232375979"/>
            <w:gridCol w:w="1808.4595300261096"/>
            <w:gridCol w:w="2556.28198433420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pPr>
            <w:r w:rsidDel="00000000" w:rsidR="00000000" w:rsidRPr="00000000">
              <w:rPr>
                <w:b w:val="1"/>
                <w:bCs w:val="1"/>
                <w:rtl w:val="0"/>
              </w:rPr>
              <w:t xml:space="preserve">Candidate 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pPr>
            <w:r w:rsidDel="00000000" w:rsidR="00000000" w:rsidRPr="00000000">
              <w:rPr>
                <w:b w:val="1"/>
                <w:bCs w:val="1"/>
                <w:rtl w:val="0"/>
              </w:rPr>
              <w:t xml:space="preserve">Project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pPr>
            <w:r w:rsidDel="00000000" w:rsidR="00000000" w:rsidRPr="00000000">
              <w:rPr>
                <w:b w:val="1"/>
                <w:bCs w:val="1"/>
                <w:rtl w:val="0"/>
              </w:rPr>
              <w:t xml:space="preserve">Expected Progress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b w:val="1"/>
                <w:bCs w:val="1"/>
                <w:rtl w:val="0"/>
              </w:rPr>
              <w:t xml:space="preserve">Business Impact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Senior Manager with Authority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Cross-functional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Rapid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High financial leverage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Operational Team Leader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Departmental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Steady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Measurable performance gain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Individual Contributor without Authority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Task-level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Slow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Limited unless supported</w:t>
            </w:r>
          </w:p>
        </w:tc>
      </w:tr>
    </w:tbl>
    <w:p w:rsidR="00000000" w:rsidDel="00000000" w:rsidP="00000000" w:rsidRDefault="00000000" w:rsidRPr="00000000" w14:paraId="00000028">
      <w:pPr>
        <w:spacing w:after="240" w:before="240" w:lineRule="auto"/>
        <w:rPr/>
      </w:pPr>
      <w:r w:rsidDel="00000000" w:rsidR="00000000" w:rsidRPr="00000000">
        <w:rPr>
          <w:rtl w:val="0"/>
        </w:rPr>
        <w:t xml:space="preserve">Selecting individuals who control or influence performance metrics dramatically increases the likelihood that </w:t>
      </w:r>
      <w:r w:rsidDel="00000000" w:rsidR="00000000" w:rsidRPr="00000000">
        <w:rPr>
          <w:rtl w:val="0"/>
        </w:rPr>
        <w:t xml:space="preserve">DMAIC projects</w:t>
      </w:r>
      <w:r w:rsidDel="00000000" w:rsidR="00000000" w:rsidRPr="00000000">
        <w:rPr>
          <w:rtl w:val="0"/>
        </w:rPr>
        <w:t xml:space="preserve"> deliver measurable financial return.</w: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ortksdsqa6bm" w:id="4"/>
      <w:bookmarkEnd w:id="4"/>
      <w:r w:rsidDel="00000000" w:rsidR="00000000" w:rsidRPr="00000000">
        <w:rPr>
          <w:b w:val="1"/>
          <w:bCs w:val="1"/>
          <w:sz w:val="34"/>
          <w:szCs w:val="34"/>
          <w:rtl w:val="0"/>
        </w:rPr>
        <w:t xml:space="preserve">The Organisational Profile That Benefits Most From Green Belt</w:t>
      </w:r>
    </w:p>
    <w:p w:rsidR="00000000" w:rsidDel="00000000" w:rsidP="00000000" w:rsidRDefault="00000000" w:rsidRPr="00000000" w14:paraId="0000002A">
      <w:pPr>
        <w:spacing w:after="240" w:before="240" w:lineRule="auto"/>
        <w:rPr/>
      </w:pPr>
      <w:r w:rsidDel="00000000" w:rsidR="00000000" w:rsidRPr="00000000">
        <w:rPr>
          <w:rtl w:val="0"/>
        </w:rPr>
        <w:t xml:space="preserve">Green Belt capability delivers the strongest return in organisations that are serious about measurable performance improvement. It is most powerful where leadership expects data-backed decisions, operational accountability, and structured execution rather than reactive problem-solving.</w:t>
      </w:r>
    </w:p>
    <w:p w:rsidR="00000000" w:rsidDel="00000000" w:rsidP="00000000" w:rsidRDefault="00000000" w:rsidRPr="00000000" w14:paraId="0000002B">
      <w:pPr>
        <w:spacing w:after="240" w:before="240" w:lineRule="auto"/>
        <w:rPr/>
      </w:pPr>
      <w:r w:rsidDel="00000000" w:rsidR="00000000" w:rsidRPr="00000000">
        <w:rPr>
          <w:rtl w:val="0"/>
        </w:rPr>
        <w:t xml:space="preserve">Organisations that see the greatest impact are those ready to move from intention to disciplined delivery. Green Belt training provides the internal project leadership needed to convert improvement ambition into validated financial results.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9fb8nqbjbsz3" w:id="5"/>
      <w:bookmarkEnd w:id="5"/>
      <w:r w:rsidDel="00000000" w:rsidR="00000000" w:rsidRPr="00000000">
        <w:rPr>
          <w:b w:val="1"/>
          <w:bCs w:val="1"/>
          <w:color w:val="000000"/>
          <w:sz w:val="26"/>
          <w:szCs w:val="26"/>
          <w:rtl w:val="0"/>
        </w:rPr>
        <w:t xml:space="preserve">Businesses With Active Improvement Programmes Needing Project Leaders</w:t>
      </w:r>
    </w:p>
    <w:p w:rsidR="00000000" w:rsidDel="00000000" w:rsidP="00000000" w:rsidRDefault="00000000" w:rsidRPr="00000000" w14:paraId="0000002D">
      <w:pPr>
        <w:spacing w:after="240" w:before="240" w:lineRule="auto"/>
        <w:rPr/>
      </w:pPr>
      <w:r w:rsidDel="00000000" w:rsidR="00000000" w:rsidRPr="00000000">
        <w:rPr>
          <w:rtl w:val="0"/>
        </w:rPr>
        <w:t xml:space="preserve">Many organisations have improvement strategies on paper but lack trained project leaders to execute them. Without structured ownership, initiatives stall or lose momentum.</w:t>
      </w:r>
    </w:p>
    <w:p w:rsidR="00000000" w:rsidDel="00000000" w:rsidP="00000000" w:rsidRDefault="00000000" w:rsidRPr="00000000" w14:paraId="0000002E">
      <w:pPr>
        <w:spacing w:after="240" w:before="240" w:lineRule="auto"/>
        <w:rPr/>
      </w:pPr>
      <w:r w:rsidDel="00000000" w:rsidR="00000000" w:rsidRPr="00000000">
        <w:rPr>
          <w:rtl w:val="0"/>
        </w:rPr>
        <w:t xml:space="preserve">Green Belts fill this execution gap. They </w:t>
      </w:r>
      <w:commentRangeStart w:id="2"/>
      <w:r w:rsidDel="00000000" w:rsidR="00000000" w:rsidRPr="00000000">
        <w:rPr>
          <w:rtl w:val="0"/>
        </w:rPr>
        <w:t xml:space="preserve">lead defined DMAIC projects</w:t>
      </w:r>
      <w:commentRangeEnd w:id="2"/>
      <w:r w:rsidDel="00000000" w:rsidR="00000000" w:rsidRPr="00000000">
        <w:commentReference w:id="2"/>
      </w:r>
      <w:r w:rsidDel="00000000" w:rsidR="00000000" w:rsidRPr="00000000">
        <w:rPr>
          <w:rtl w:val="0"/>
        </w:rPr>
        <w:t xml:space="preserve">, validate root causes with data, and deliver measurable outcomes within their operational area.</w:t>
      </w:r>
    </w:p>
    <w:p w:rsidR="00000000" w:rsidDel="00000000" w:rsidP="00000000" w:rsidRDefault="00000000" w:rsidRPr="00000000" w14:paraId="0000002F">
      <w:pPr>
        <w:spacing w:after="240" w:before="240" w:lineRule="auto"/>
        <w:rPr/>
      </w:pPr>
      <w:r w:rsidDel="00000000" w:rsidR="00000000" w:rsidRPr="00000000">
        <w:rPr>
          <w:rtl w:val="0"/>
        </w:rPr>
        <w:t xml:space="preserve">Organisations typically gain:</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Dedicated leadership for scoped improvement initiatives</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Faster movement from analysis to implementation</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Clear accountability for financial and operational targets</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rtl w:val="0"/>
        </w:rPr>
        <w:t xml:space="preserve">Stronger alignment between daily operations and strategic priorities</w: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pm3dksoyxsy5" w:id="6"/>
      <w:bookmarkEnd w:id="6"/>
      <w:r w:rsidDel="00000000" w:rsidR="00000000" w:rsidRPr="00000000">
        <w:rPr>
          <w:b w:val="1"/>
          <w:bCs w:val="1"/>
          <w:color w:val="000000"/>
          <w:sz w:val="26"/>
          <w:szCs w:val="26"/>
          <w:rtl w:val="0"/>
        </w:rPr>
        <w:t xml:space="preserve">Organisations Looking to Reduce Dependence on External Consultants</w:t>
      </w:r>
    </w:p>
    <w:p w:rsidR="00000000" w:rsidDel="00000000" w:rsidP="00000000" w:rsidRDefault="00000000" w:rsidRPr="00000000" w14:paraId="00000035">
      <w:pPr>
        <w:spacing w:after="240" w:before="240" w:lineRule="auto"/>
        <w:rPr/>
      </w:pPr>
      <w:r w:rsidDel="00000000" w:rsidR="00000000" w:rsidRPr="00000000">
        <w:rPr>
          <w:rtl w:val="0"/>
        </w:rPr>
        <w:t xml:space="preserve">Consultants can accelerate change, but over-reliance creates cost exposure and capability gaps. Sustainable improvement requires internal ownership.</w:t>
      </w:r>
    </w:p>
    <w:p w:rsidR="00000000" w:rsidDel="00000000" w:rsidP="00000000" w:rsidRDefault="00000000" w:rsidRPr="00000000" w14:paraId="00000036">
      <w:pPr>
        <w:spacing w:after="240" w:before="240" w:lineRule="auto"/>
        <w:rPr/>
      </w:pPr>
      <w:r w:rsidDel="00000000" w:rsidR="00000000" w:rsidRPr="00000000">
        <w:rPr>
          <w:rtl w:val="0"/>
        </w:rPr>
        <w:t xml:space="preserve">Green Belt development builds internal problem-solving strength that remains embedded within the organisation. Instead of outsourcing analytical capability, companies institutionalise it.</w:t>
      </w:r>
    </w:p>
    <w:p w:rsidR="00000000" w:rsidDel="00000000" w:rsidP="00000000" w:rsidRDefault="00000000" w:rsidRPr="00000000" w14:paraId="00000037">
      <w:pPr>
        <w:spacing w:after="240" w:before="240" w:lineRule="auto"/>
        <w:rPr/>
      </w:pPr>
      <w:r w:rsidDel="00000000" w:rsidR="00000000" w:rsidRPr="00000000">
        <w:rPr>
          <w:rtl w:val="0"/>
        </w:rPr>
        <w:t xml:space="preserve">This shift results in:</w:t>
      </w:r>
    </w:p>
    <w:p w:rsidR="00000000" w:rsidDel="00000000" w:rsidP="00000000" w:rsidRDefault="00000000" w:rsidRPr="00000000" w14:paraId="00000038">
      <w:pPr>
        <w:numPr>
          <w:ilvl w:val="0"/>
          <w:numId w:val="11"/>
        </w:numPr>
        <w:spacing w:after="0" w:afterAutospacing="0" w:before="240" w:lineRule="auto"/>
        <w:ind w:left="720" w:hanging="360"/>
      </w:pPr>
      <w:r w:rsidDel="00000000" w:rsidR="00000000" w:rsidRPr="00000000">
        <w:rPr>
          <w:rtl w:val="0"/>
        </w:rPr>
        <w:t xml:space="preserve">Lower long-term consultancy expenditure</w:t>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rtl w:val="0"/>
        </w:rPr>
        <w:t xml:space="preserve">Faster response to operational issues</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rtl w:val="0"/>
        </w:rPr>
        <w:t xml:space="preserve">Improved internal confidence and credibility</w:t>
      </w:r>
    </w:p>
    <w:p w:rsidR="00000000" w:rsidDel="00000000" w:rsidP="00000000" w:rsidRDefault="00000000" w:rsidRPr="00000000" w14:paraId="0000003B">
      <w:pPr>
        <w:numPr>
          <w:ilvl w:val="0"/>
          <w:numId w:val="11"/>
        </w:numPr>
        <w:spacing w:after="240" w:before="0" w:beforeAutospacing="0" w:lineRule="auto"/>
        <w:ind w:left="720" w:hanging="360"/>
      </w:pPr>
      <w:r w:rsidDel="00000000" w:rsidR="00000000" w:rsidRPr="00000000">
        <w:rPr>
          <w:rtl w:val="0"/>
        </w:rPr>
        <w:t xml:space="preserve">Stronger knowledge retention</w:t>
      </w:r>
    </w:p>
    <w:p w:rsidR="00000000" w:rsidDel="00000000" w:rsidP="00000000" w:rsidRDefault="00000000" w:rsidRPr="00000000" w14:paraId="0000003C">
      <w:pPr>
        <w:spacing w:after="240" w:before="240" w:lineRule="auto"/>
        <w:rPr/>
      </w:pPr>
      <w:r w:rsidDel="00000000" w:rsidR="00000000" w:rsidRPr="00000000">
        <w:rPr>
          <w:rtl w:val="0"/>
        </w:rPr>
        <w:t xml:space="preserve">Internal capability compounds over time. External reliance does not.</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vihbhvfdz7oz" w:id="7"/>
      <w:bookmarkEnd w:id="7"/>
      <w:r w:rsidDel="00000000" w:rsidR="00000000" w:rsidRPr="00000000">
        <w:rPr>
          <w:b w:val="1"/>
          <w:bCs w:val="1"/>
          <w:color w:val="000000"/>
          <w:sz w:val="26"/>
          <w:szCs w:val="26"/>
          <w:rtl w:val="0"/>
        </w:rPr>
        <w:t xml:space="preserve">Companies Preparing for Scalable CI Capability Development</w:t>
      </w:r>
    </w:p>
    <w:p w:rsidR="00000000" w:rsidDel="00000000" w:rsidP="00000000" w:rsidRDefault="00000000" w:rsidRPr="00000000" w14:paraId="0000003E">
      <w:pPr>
        <w:spacing w:after="240" w:before="240" w:lineRule="auto"/>
        <w:rPr/>
      </w:pPr>
      <w:r w:rsidDel="00000000" w:rsidR="00000000" w:rsidRPr="00000000">
        <w:rPr>
          <w:rtl w:val="0"/>
        </w:rPr>
        <w:t xml:space="preserve">Organisations preparing for growth or operational scaling benefit significantly from structured Green Belt deployment. As complexity increases, informal problem-solving becomes insufficient.</w:t>
      </w:r>
    </w:p>
    <w:p w:rsidR="00000000" w:rsidDel="00000000" w:rsidP="00000000" w:rsidRDefault="00000000" w:rsidRPr="00000000" w14:paraId="0000003F">
      <w:pPr>
        <w:spacing w:after="240" w:before="240" w:lineRule="auto"/>
        <w:rPr/>
      </w:pPr>
      <w:r w:rsidDel="00000000" w:rsidR="00000000" w:rsidRPr="00000000">
        <w:rPr>
          <w:rtl w:val="0"/>
        </w:rPr>
        <w:t xml:space="preserve">Green Belt capability creates repeatable methodology across departments. It ensures improvement is consistent, measurable, and aligned to financial objectives.</w:t>
      </w:r>
    </w:p>
    <w:p w:rsidR="00000000" w:rsidDel="00000000" w:rsidP="00000000" w:rsidRDefault="00000000" w:rsidRPr="00000000" w14:paraId="00000040">
      <w:pPr>
        <w:spacing w:after="240" w:before="240" w:lineRule="auto"/>
        <w:rPr/>
      </w:pPr>
      <w:r w:rsidDel="00000000" w:rsidR="00000000" w:rsidRPr="00000000">
        <w:rPr>
          <w:rtl w:val="0"/>
        </w:rPr>
        <w:t xml:space="preserve">With structured capability:</w:t>
      </w:r>
    </w:p>
    <w:p w:rsidR="00000000" w:rsidDel="00000000" w:rsidP="00000000" w:rsidRDefault="00000000" w:rsidRPr="00000000" w14:paraId="00000041">
      <w:pPr>
        <w:numPr>
          <w:ilvl w:val="0"/>
          <w:numId w:val="12"/>
        </w:numPr>
        <w:spacing w:after="0" w:afterAutospacing="0" w:before="240" w:lineRule="auto"/>
        <w:ind w:left="720" w:hanging="360"/>
      </w:pPr>
      <w:r w:rsidDel="00000000" w:rsidR="00000000" w:rsidRPr="00000000">
        <w:rPr>
          <w:rtl w:val="0"/>
        </w:rPr>
        <w:t xml:space="preserve">Processes become standardised and stable</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Cross-functional collaboration strengthens</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Improvement becomes part of daily management</w:t>
      </w:r>
    </w:p>
    <w:p w:rsidR="00000000" w:rsidDel="00000000" w:rsidP="00000000" w:rsidRDefault="00000000" w:rsidRPr="00000000" w14:paraId="00000044">
      <w:pPr>
        <w:numPr>
          <w:ilvl w:val="0"/>
          <w:numId w:val="12"/>
        </w:numPr>
        <w:spacing w:after="240" w:before="0" w:beforeAutospacing="0" w:lineRule="auto"/>
        <w:ind w:left="720" w:hanging="360"/>
      </w:pPr>
      <w:r w:rsidDel="00000000" w:rsidR="00000000" w:rsidRPr="00000000">
        <w:rPr>
          <w:rtl w:val="0"/>
        </w:rPr>
        <w:t xml:space="preserve">Expansion can occur without proportional increases in inefficiency</w:t>
      </w:r>
    </w:p>
    <w:p w:rsidR="00000000" w:rsidDel="00000000" w:rsidP="00000000" w:rsidRDefault="00000000" w:rsidRPr="00000000" w14:paraId="00000045">
      <w:pPr>
        <w:spacing w:after="240" w:before="240" w:lineRule="auto"/>
        <w:rPr/>
      </w:pPr>
      <w:r w:rsidDel="00000000" w:rsidR="00000000" w:rsidRPr="00000000">
        <w:rPr>
          <w:rtl w:val="0"/>
        </w:rPr>
        <w:t xml:space="preserve">Scalable growth requires scalable problem-solving capability.</w: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7pfps661f11l" w:id="8"/>
      <w:bookmarkEnd w:id="8"/>
      <w:r w:rsidDel="00000000" w:rsidR="00000000" w:rsidRPr="00000000">
        <w:rPr>
          <w:b w:val="1"/>
          <w:bCs w:val="1"/>
          <w:sz w:val="34"/>
          <w:szCs w:val="34"/>
          <w:rtl w:val="0"/>
        </w:rPr>
        <w:t xml:space="preserve">The Individual Profile That Suits Green Belt Training</w:t>
      </w:r>
    </w:p>
    <w:p w:rsidR="00000000" w:rsidDel="00000000" w:rsidP="00000000" w:rsidRDefault="00000000" w:rsidRPr="00000000" w14:paraId="00000047">
      <w:pPr>
        <w:spacing w:after="240" w:before="240" w:lineRule="auto"/>
        <w:rPr/>
      </w:pPr>
      <w:r w:rsidDel="00000000" w:rsidR="00000000" w:rsidRPr="00000000">
        <w:rPr>
          <w:rtl w:val="0"/>
        </w:rPr>
        <w:t xml:space="preserve">Green Belt training is not about attendance. It is about accountability. The right candidate is someone who can convert structured methodology into measurable results within their operational area.</w:t>
      </w:r>
    </w:p>
    <w:p w:rsidR="00000000" w:rsidDel="00000000" w:rsidP="00000000" w:rsidRDefault="00000000" w:rsidRPr="00000000" w14:paraId="00000048">
      <w:pPr>
        <w:spacing w:after="240" w:before="240" w:lineRule="auto"/>
        <w:rPr/>
      </w:pPr>
      <w:r w:rsidDel="00000000" w:rsidR="00000000" w:rsidRPr="00000000">
        <w:rPr>
          <w:rtl w:val="0"/>
        </w:rPr>
        <w:t xml:space="preserve">The strongest participants combine practical authority, analytical discipline, and the credibility to influence change. When selection is deliberate, training becomes an investment that generates financial return rather than a credential that sits unused.</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c4tmctw2q6a8" w:id="9"/>
      <w:bookmarkEnd w:id="9"/>
      <w:r w:rsidDel="00000000" w:rsidR="00000000" w:rsidRPr="00000000">
        <w:rPr>
          <w:b w:val="1"/>
          <w:bCs w:val="1"/>
          <w:color w:val="000000"/>
          <w:sz w:val="26"/>
          <w:szCs w:val="26"/>
          <w:rtl w:val="0"/>
        </w:rPr>
        <w:t xml:space="preserve">Team Leaders and Supervisors With Performance Accountability</w:t>
      </w:r>
    </w:p>
    <w:p w:rsidR="00000000" w:rsidDel="00000000" w:rsidP="00000000" w:rsidRDefault="00000000" w:rsidRPr="00000000" w14:paraId="0000004A">
      <w:pPr>
        <w:spacing w:after="240" w:before="240" w:lineRule="auto"/>
        <w:rPr/>
      </w:pPr>
      <w:r w:rsidDel="00000000" w:rsidR="00000000" w:rsidRPr="00000000">
        <w:rPr>
          <w:rtl w:val="0"/>
        </w:rPr>
        <w:t xml:space="preserve">Team leaders who own KPIs for cost, quality, delivery, or productivity are prime candidates. They experience operational pressure daily and understand where inefficiencies surface.</w:t>
      </w:r>
    </w:p>
    <w:p w:rsidR="00000000" w:rsidDel="00000000" w:rsidP="00000000" w:rsidRDefault="00000000" w:rsidRPr="00000000" w14:paraId="0000004B">
      <w:pPr>
        <w:spacing w:after="240" w:before="240" w:lineRule="auto"/>
        <w:rPr/>
      </w:pPr>
      <w:r w:rsidDel="00000000" w:rsidR="00000000" w:rsidRPr="00000000">
        <w:rPr>
          <w:rtl w:val="0"/>
        </w:rPr>
        <w:t xml:space="preserve">Green Belt capability gives them structured tools to address recurring performance gaps rather than repeatedly managing symptoms. With ownership already in place, they can implement and sustain improvements without escalation delays.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ulfl4hnh57st" w:id="10"/>
      <w:bookmarkEnd w:id="10"/>
      <w:r w:rsidDel="00000000" w:rsidR="00000000" w:rsidRPr="00000000">
        <w:rPr>
          <w:b w:val="1"/>
          <w:bCs w:val="1"/>
          <w:color w:val="000000"/>
          <w:sz w:val="26"/>
          <w:szCs w:val="26"/>
          <w:rtl w:val="0"/>
        </w:rPr>
        <w:t xml:space="preserve">Operations and Process Managers Driving Departmental Improvement</w:t>
      </w:r>
    </w:p>
    <w:p w:rsidR="00000000" w:rsidDel="00000000" w:rsidP="00000000" w:rsidRDefault="00000000" w:rsidRPr="00000000" w14:paraId="0000004D">
      <w:pPr>
        <w:spacing w:after="240" w:before="240" w:lineRule="auto"/>
        <w:rPr/>
      </w:pPr>
      <w:r w:rsidDel="00000000" w:rsidR="00000000" w:rsidRPr="00000000">
        <w:rPr>
          <w:rtl w:val="0"/>
        </w:rPr>
        <w:t xml:space="preserve">Process managers operate at the system level. They control workflows, resource allocation, and performance metrics across departments.</w:t>
      </w:r>
    </w:p>
    <w:p w:rsidR="00000000" w:rsidDel="00000000" w:rsidP="00000000" w:rsidRDefault="00000000" w:rsidRPr="00000000" w14:paraId="0000004E">
      <w:pPr>
        <w:spacing w:after="240" w:before="240" w:lineRule="auto"/>
        <w:rPr/>
      </w:pPr>
      <w:r w:rsidDel="00000000" w:rsidR="00000000" w:rsidRPr="00000000">
        <w:rPr>
          <w:rtl w:val="0"/>
        </w:rPr>
        <w:t xml:space="preserve">With Green Belt training, they apply DMAIC discipline to stabilise variation, remove bottlenecks, and align departmental output with organisational targets. Their authority enables immediate implementation, which significantly increases the likelihood of measurable impact.</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lcasvxirnf7d" w:id="11"/>
      <w:bookmarkEnd w:id="11"/>
      <w:r w:rsidDel="00000000" w:rsidR="00000000" w:rsidRPr="00000000">
        <w:rPr>
          <w:b w:val="1"/>
          <w:bCs w:val="1"/>
          <w:color w:val="000000"/>
          <w:sz w:val="26"/>
          <w:szCs w:val="26"/>
          <w:rtl w:val="0"/>
        </w:rPr>
        <w:t xml:space="preserve">Emerging CI Practitioners With Demonstrated Problem-Solving Aptitude</w:t>
      </w:r>
    </w:p>
    <w:p w:rsidR="00000000" w:rsidDel="00000000" w:rsidP="00000000" w:rsidRDefault="00000000" w:rsidRPr="00000000" w14:paraId="00000050">
      <w:pPr>
        <w:spacing w:after="240" w:before="240" w:lineRule="auto"/>
        <w:rPr/>
      </w:pPr>
      <w:r w:rsidDel="00000000" w:rsidR="00000000" w:rsidRPr="00000000">
        <w:rPr>
          <w:rtl w:val="0"/>
        </w:rPr>
        <w:t xml:space="preserve">High-potential individuals who consistently question inefficiencies and propose structured solutions are strong candidates. They may already contribute to projects informally but require formal methodology and validation skills to lead independently.</w:t>
      </w:r>
    </w:p>
    <w:p w:rsidR="00000000" w:rsidDel="00000000" w:rsidP="00000000" w:rsidRDefault="00000000" w:rsidRPr="00000000" w14:paraId="00000051">
      <w:pPr>
        <w:spacing w:after="240" w:before="240" w:lineRule="auto"/>
        <w:rPr/>
      </w:pPr>
      <w:r w:rsidDel="00000000" w:rsidR="00000000" w:rsidRPr="00000000">
        <w:rPr>
          <w:rtl w:val="0"/>
        </w:rPr>
        <w:t xml:space="preserve">Green Belt training equips them to move from enthusiastic contributor to accountable project leader.</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ts8xud92zzkm" w:id="12"/>
      <w:bookmarkEnd w:id="12"/>
      <w:r w:rsidDel="00000000" w:rsidR="00000000" w:rsidRPr="00000000">
        <w:rPr>
          <w:b w:val="1"/>
          <w:bCs w:val="1"/>
          <w:color w:val="000000"/>
          <w:sz w:val="26"/>
          <w:szCs w:val="26"/>
          <w:rtl w:val="0"/>
        </w:rPr>
        <w:t xml:space="preserve">Staff Already Holding Yellow Belt Who Are Ready to Lead Projects</w:t>
      </w:r>
    </w:p>
    <w:p w:rsidR="00000000" w:rsidDel="00000000" w:rsidP="00000000" w:rsidRDefault="00000000" w:rsidRPr="00000000" w14:paraId="00000053">
      <w:pPr>
        <w:spacing w:after="240" w:before="240" w:lineRule="auto"/>
        <w:rPr/>
      </w:pPr>
      <w:r w:rsidDel="00000000" w:rsidR="00000000" w:rsidRPr="00000000">
        <w:rPr>
          <w:rtl w:val="0"/>
        </w:rPr>
        <w:t xml:space="preserve">Yellow Belt holders who have actively supported improvement initiatives often represent the most natural progression path. They understand foundational Lean Six Sigma concepts and are familiar with structured thinking.</w:t>
      </w:r>
    </w:p>
    <w:p w:rsidR="00000000" w:rsidDel="00000000" w:rsidP="00000000" w:rsidRDefault="00000000" w:rsidRPr="00000000" w14:paraId="00000054">
      <w:pPr>
        <w:spacing w:after="240" w:before="240" w:lineRule="auto"/>
        <w:rPr/>
      </w:pPr>
      <w:r w:rsidDel="00000000" w:rsidR="00000000" w:rsidRPr="00000000">
        <w:rPr>
          <w:rtl w:val="0"/>
        </w:rPr>
        <w:t xml:space="preserve">Advancing them to Green Belt formalises their capability and prepares them to take full project ownership rather than remaining in support roles.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9.1387559808613"/>
        <w:gridCol w:w="2423.3492822966505"/>
        <w:gridCol w:w="4677.511961722488"/>
        <w:tblGridChange w:id="0">
          <w:tblGrid>
            <w:gridCol w:w="2259.1387559808613"/>
            <w:gridCol w:w="2423.3492822966505"/>
            <w:gridCol w:w="4677.51196172248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pPr>
            <w:r w:rsidDel="00000000" w:rsidR="00000000" w:rsidRPr="00000000">
              <w:rPr>
                <w:b w:val="1"/>
                <w:bCs w:val="1"/>
                <w:rtl w:val="0"/>
              </w:rPr>
              <w:t xml:space="preserve">Candidate 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pPr>
            <w:r w:rsidDel="00000000" w:rsidR="00000000" w:rsidRPr="00000000">
              <w:rPr>
                <w:b w:val="1"/>
                <w:bCs w:val="1"/>
                <w:rtl w:val="0"/>
              </w:rPr>
              <w:t xml:space="preserve">Core Strength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center"/>
              <w:rPr/>
            </w:pPr>
            <w:r w:rsidDel="00000000" w:rsidR="00000000" w:rsidRPr="00000000">
              <w:rPr>
                <w:b w:val="1"/>
                <w:bCs w:val="1"/>
                <w:rtl w:val="0"/>
              </w:rPr>
              <w:t xml:space="preserve">Strategic Value Delivered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Team Leader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KPI ownership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Converts operational pressure into measurable improvement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Process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System-level authority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Stabilises and optimises departmental performance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Yellow Belt 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Foundational methodology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Transitions into accountable project leadership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Emerging CI Practitioner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Analytical discipline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Identifies and validates high-impact root causes</w:t>
            </w:r>
          </w:p>
        </w:tc>
      </w:tr>
    </w:tbl>
    <w:p w:rsidR="00000000" w:rsidDel="00000000" w:rsidP="00000000" w:rsidRDefault="00000000" w:rsidRPr="00000000" w14:paraId="00000064">
      <w:pPr>
        <w:spacing w:after="240" w:before="240" w:lineRule="auto"/>
        <w:rPr/>
      </w:pPr>
      <w:r w:rsidDel="00000000" w:rsidR="00000000" w:rsidRPr="00000000">
        <w:rPr>
          <w:rtl w:val="0"/>
        </w:rPr>
        <w:t xml:space="preserve">Green Belt success is determined before training begins. When individuals have authority, influence, and accountability, DMAIC becomes a performance accelerator.</w:t>
      </w:r>
    </w:p>
    <w:p w:rsidR="00000000" w:rsidDel="00000000" w:rsidP="00000000" w:rsidRDefault="00000000" w:rsidRPr="00000000" w14:paraId="00000065">
      <w:pPr>
        <w:spacing w:after="240" w:before="240" w:lineRule="auto"/>
        <w:rPr/>
      </w:pPr>
      <w:r w:rsidDel="00000000" w:rsidR="00000000" w:rsidRPr="00000000">
        <w:rPr>
          <w:rtl w:val="0"/>
        </w:rPr>
        <w:t xml:space="preserve">When the right people are selected, they become the internal drivers of sustained operational excellence.</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2vcbm6nn3pad" w:id="13"/>
      <w:bookmarkEnd w:id="13"/>
      <w:r w:rsidDel="00000000" w:rsidR="00000000" w:rsidRPr="00000000">
        <w:rPr>
          <w:b w:val="1"/>
          <w:bCs w:val="1"/>
          <w:sz w:val="34"/>
          <w:szCs w:val="34"/>
          <w:rtl w:val="0"/>
        </w:rPr>
        <w:t xml:space="preserve">Functions and Industries Where Green Belt Delivers the Most Impact</w:t>
      </w:r>
    </w:p>
    <w:p w:rsidR="00000000" w:rsidDel="00000000" w:rsidP="00000000" w:rsidRDefault="00000000" w:rsidRPr="00000000" w14:paraId="00000067">
      <w:pPr>
        <w:spacing w:after="240" w:before="240" w:lineRule="auto"/>
        <w:rPr/>
      </w:pPr>
      <w:r w:rsidDel="00000000" w:rsidR="00000000" w:rsidRPr="00000000">
        <w:rPr>
          <w:rtl w:val="0"/>
        </w:rPr>
        <w:t xml:space="preserve">Green Belt capability delivers the greatest return in environments where performance gaps are measurable, repeatable, and financially significant. Any function with defined processes, performance metrics, and cost pressure can benefit from structured DMAIC execution.</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3p6ut9ng8mwu" w:id="14"/>
      <w:bookmarkEnd w:id="14"/>
      <w:r w:rsidDel="00000000" w:rsidR="00000000" w:rsidRPr="00000000">
        <w:rPr>
          <w:b w:val="1"/>
          <w:bCs w:val="1"/>
          <w:color w:val="000000"/>
          <w:sz w:val="26"/>
          <w:szCs w:val="26"/>
          <w:rtl w:val="0"/>
        </w:rPr>
        <w:t xml:space="preserve">Manufacturing and Production Operations</w:t>
      </w:r>
    </w:p>
    <w:p w:rsidR="00000000" w:rsidDel="00000000" w:rsidP="00000000" w:rsidRDefault="00000000" w:rsidRPr="00000000" w14:paraId="00000069">
      <w:pPr>
        <w:spacing w:after="240" w:before="240" w:lineRule="auto"/>
        <w:rPr/>
      </w:pPr>
      <w:r w:rsidDel="00000000" w:rsidR="00000000" w:rsidRPr="00000000">
        <w:rPr>
          <w:rtl w:val="0"/>
        </w:rPr>
        <w:t xml:space="preserve">Manufacturing environments often experience variation in yield, cycle time, downtime, and defect rates. These variables create direct cost exposure and customer risk.</w:t>
      </w:r>
    </w:p>
    <w:p w:rsidR="00000000" w:rsidDel="00000000" w:rsidP="00000000" w:rsidRDefault="00000000" w:rsidRPr="00000000" w14:paraId="0000006A">
      <w:pPr>
        <w:spacing w:after="240" w:before="240" w:lineRule="auto"/>
        <w:rPr/>
      </w:pPr>
      <w:r w:rsidDel="00000000" w:rsidR="00000000" w:rsidRPr="00000000">
        <w:rPr>
          <w:rtl w:val="0"/>
        </w:rPr>
        <w:t xml:space="preserve">Green Belt-led projects in production environments typically focus on:</w:t>
      </w:r>
    </w:p>
    <w:p w:rsidR="00000000" w:rsidDel="00000000" w:rsidP="00000000" w:rsidRDefault="00000000" w:rsidRPr="00000000" w14:paraId="0000006B">
      <w:pPr>
        <w:numPr>
          <w:ilvl w:val="0"/>
          <w:numId w:val="9"/>
        </w:numPr>
        <w:spacing w:after="0" w:afterAutospacing="0" w:before="240" w:lineRule="auto"/>
        <w:ind w:left="720" w:hanging="360"/>
      </w:pPr>
      <w:r w:rsidDel="00000000" w:rsidR="00000000" w:rsidRPr="00000000">
        <w:rPr>
          <w:rtl w:val="0"/>
        </w:rPr>
        <w:t xml:space="preserve">Reducing scrap and rework</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rtl w:val="0"/>
        </w:rPr>
        <w:t xml:space="preserve">Improving throughput and capacity utilisation</w:t>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rtl w:val="0"/>
        </w:rPr>
        <w:t xml:space="preserve">Stabilising process variation</w:t>
      </w:r>
    </w:p>
    <w:p w:rsidR="00000000" w:rsidDel="00000000" w:rsidP="00000000" w:rsidRDefault="00000000" w:rsidRPr="00000000" w14:paraId="0000006E">
      <w:pPr>
        <w:numPr>
          <w:ilvl w:val="0"/>
          <w:numId w:val="9"/>
        </w:numPr>
        <w:spacing w:after="240" w:before="0" w:beforeAutospacing="0" w:lineRule="auto"/>
        <w:ind w:left="720" w:hanging="360"/>
      </w:pPr>
      <w:r w:rsidDel="00000000" w:rsidR="00000000" w:rsidRPr="00000000">
        <w:rPr>
          <w:rtl w:val="0"/>
        </w:rPr>
        <w:t xml:space="preserve">Eliminating bottlenecks</w:t>
      </w:r>
    </w:p>
    <w:p w:rsidR="00000000" w:rsidDel="00000000" w:rsidP="00000000" w:rsidRDefault="00000000" w:rsidRPr="00000000" w14:paraId="0000006F">
      <w:pPr>
        <w:spacing w:after="240" w:before="240" w:lineRule="auto"/>
        <w:rPr/>
      </w:pPr>
      <w:r w:rsidDel="00000000" w:rsidR="00000000" w:rsidRPr="00000000">
        <w:rPr>
          <w:rtl w:val="0"/>
        </w:rPr>
        <w:t xml:space="preserve">The financial linkage is immediate. Reduced defects and improved flow translate directly into lower unit cost and higher output.</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ht0ir837veml" w:id="15"/>
      <w:bookmarkEnd w:id="15"/>
      <w:r w:rsidDel="00000000" w:rsidR="00000000" w:rsidRPr="00000000">
        <w:rPr>
          <w:b w:val="1"/>
          <w:bCs w:val="1"/>
          <w:color w:val="000000"/>
          <w:sz w:val="26"/>
          <w:szCs w:val="26"/>
          <w:rtl w:val="0"/>
        </w:rPr>
        <w:t xml:space="preserve">Supply Chain and Logistics</w:t>
      </w:r>
    </w:p>
    <w:p w:rsidR="00000000" w:rsidDel="00000000" w:rsidP="00000000" w:rsidRDefault="00000000" w:rsidRPr="00000000" w14:paraId="00000071">
      <w:pPr>
        <w:spacing w:after="240" w:before="240" w:lineRule="auto"/>
        <w:rPr/>
      </w:pPr>
      <w:r w:rsidDel="00000000" w:rsidR="00000000" w:rsidRPr="00000000">
        <w:rPr>
          <w:rtl w:val="0"/>
        </w:rPr>
        <w:t xml:space="preserve">In supply chain operations, performance depends on precision and flow stability. Inventory imbalances, forecasting inaccuracies, and transport delays create cost and service risk.</w:t>
      </w:r>
    </w:p>
    <w:p w:rsidR="00000000" w:rsidDel="00000000" w:rsidP="00000000" w:rsidRDefault="00000000" w:rsidRPr="00000000" w14:paraId="00000072">
      <w:pPr>
        <w:spacing w:after="240" w:before="240" w:lineRule="auto"/>
        <w:rPr/>
      </w:pPr>
      <w:r w:rsidDel="00000000" w:rsidR="00000000" w:rsidRPr="00000000">
        <w:rPr>
          <w:rtl w:val="0"/>
        </w:rPr>
        <w:t xml:space="preserve">Green Belt capability strengthens:</w:t>
      </w:r>
    </w:p>
    <w:p w:rsidR="00000000" w:rsidDel="00000000" w:rsidP="00000000" w:rsidRDefault="00000000" w:rsidRPr="00000000" w14:paraId="00000073">
      <w:pPr>
        <w:numPr>
          <w:ilvl w:val="0"/>
          <w:numId w:val="15"/>
        </w:numPr>
        <w:spacing w:after="0" w:afterAutospacing="0" w:before="240" w:lineRule="auto"/>
        <w:ind w:left="720" w:hanging="360"/>
      </w:pPr>
      <w:r w:rsidDel="00000000" w:rsidR="00000000" w:rsidRPr="00000000">
        <w:rPr>
          <w:rtl w:val="0"/>
        </w:rPr>
        <w:t xml:space="preserve">Demand forecast accuracy</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tl w:val="0"/>
        </w:rPr>
        <w:t xml:space="preserve">Inventory optimisation</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Lead time reduction</w:t>
      </w:r>
    </w:p>
    <w:p w:rsidR="00000000" w:rsidDel="00000000" w:rsidP="00000000" w:rsidRDefault="00000000" w:rsidRPr="00000000" w14:paraId="00000076">
      <w:pPr>
        <w:numPr>
          <w:ilvl w:val="0"/>
          <w:numId w:val="15"/>
        </w:numPr>
        <w:spacing w:after="240" w:before="0" w:beforeAutospacing="0" w:lineRule="auto"/>
        <w:ind w:left="720" w:hanging="360"/>
      </w:pPr>
      <w:r w:rsidDel="00000000" w:rsidR="00000000" w:rsidRPr="00000000">
        <w:rPr>
          <w:rtl w:val="0"/>
        </w:rPr>
        <w:t xml:space="preserve">On-time delivery performance</w:t>
      </w:r>
    </w:p>
    <w:p w:rsidR="00000000" w:rsidDel="00000000" w:rsidP="00000000" w:rsidRDefault="00000000" w:rsidRPr="00000000" w14:paraId="00000077">
      <w:pPr>
        <w:spacing w:after="240" w:before="240" w:lineRule="auto"/>
        <w:rPr/>
      </w:pPr>
      <w:r w:rsidDel="00000000" w:rsidR="00000000" w:rsidRPr="00000000">
        <w:rPr>
          <w:rtl w:val="0"/>
        </w:rPr>
        <w:t xml:space="preserve">When data replaces assumption in logistics decision-making, working capital improves and service reliability increases.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l0t56v9smpig" w:id="16"/>
      <w:bookmarkEnd w:id="16"/>
      <w:r w:rsidDel="00000000" w:rsidR="00000000" w:rsidRPr="00000000">
        <w:rPr>
          <w:b w:val="1"/>
          <w:bCs w:val="1"/>
          <w:color w:val="000000"/>
          <w:sz w:val="26"/>
          <w:szCs w:val="26"/>
          <w:rtl w:val="0"/>
        </w:rPr>
        <w:t xml:space="preserve">Healthcare and Service Delivery Environments</w:t>
      </w:r>
    </w:p>
    <w:p w:rsidR="00000000" w:rsidDel="00000000" w:rsidP="00000000" w:rsidRDefault="00000000" w:rsidRPr="00000000" w14:paraId="00000079">
      <w:pPr>
        <w:spacing w:after="240" w:before="240" w:lineRule="auto"/>
        <w:rPr/>
      </w:pPr>
      <w:r w:rsidDel="00000000" w:rsidR="00000000" w:rsidRPr="00000000">
        <w:rPr>
          <w:rtl w:val="0"/>
        </w:rPr>
        <w:t xml:space="preserve">Healthcare and service-based sectors benefit significantly where waiting time, rework, administrative complexity, or handoff delays impact outcomes.</w:t>
      </w:r>
    </w:p>
    <w:p w:rsidR="00000000" w:rsidDel="00000000" w:rsidP="00000000" w:rsidRDefault="00000000" w:rsidRPr="00000000" w14:paraId="0000007A">
      <w:pPr>
        <w:spacing w:after="240" w:before="240" w:lineRule="auto"/>
        <w:rPr/>
      </w:pPr>
      <w:r w:rsidDel="00000000" w:rsidR="00000000" w:rsidRPr="00000000">
        <w:rPr>
          <w:rtl w:val="0"/>
        </w:rPr>
        <w:t xml:space="preserve">Green Belt projects commonly address:</w:t>
      </w:r>
    </w:p>
    <w:p w:rsidR="00000000" w:rsidDel="00000000" w:rsidP="00000000" w:rsidRDefault="00000000" w:rsidRPr="00000000" w14:paraId="0000007B">
      <w:pPr>
        <w:numPr>
          <w:ilvl w:val="0"/>
          <w:numId w:val="16"/>
        </w:numPr>
        <w:spacing w:after="0" w:afterAutospacing="0" w:before="240" w:lineRule="auto"/>
        <w:ind w:left="720" w:hanging="360"/>
      </w:pPr>
      <w:r w:rsidDel="00000000" w:rsidR="00000000" w:rsidRPr="00000000">
        <w:rPr>
          <w:rtl w:val="0"/>
        </w:rPr>
        <w:t xml:space="preserve">Patient flow and waiting times</w:t>
      </w:r>
    </w:p>
    <w:p w:rsidR="00000000" w:rsidDel="00000000" w:rsidP="00000000" w:rsidRDefault="00000000" w:rsidRPr="00000000" w14:paraId="0000007C">
      <w:pPr>
        <w:numPr>
          <w:ilvl w:val="0"/>
          <w:numId w:val="16"/>
        </w:numPr>
        <w:spacing w:after="0" w:afterAutospacing="0" w:before="0" w:beforeAutospacing="0" w:lineRule="auto"/>
        <w:ind w:left="720" w:hanging="360"/>
      </w:pPr>
      <w:r w:rsidDel="00000000" w:rsidR="00000000" w:rsidRPr="00000000">
        <w:rPr>
          <w:rtl w:val="0"/>
        </w:rPr>
        <w:t xml:space="preserve">Error reduction in documentation</w:t>
      </w:r>
    </w:p>
    <w:p w:rsidR="00000000" w:rsidDel="00000000" w:rsidP="00000000" w:rsidRDefault="00000000" w:rsidRPr="00000000" w14:paraId="0000007D">
      <w:pPr>
        <w:numPr>
          <w:ilvl w:val="0"/>
          <w:numId w:val="16"/>
        </w:numPr>
        <w:spacing w:after="0" w:afterAutospacing="0" w:before="0" w:beforeAutospacing="0" w:lineRule="auto"/>
        <w:ind w:left="720" w:hanging="360"/>
      </w:pPr>
      <w:r w:rsidDel="00000000" w:rsidR="00000000" w:rsidRPr="00000000">
        <w:rPr>
          <w:rtl w:val="0"/>
        </w:rPr>
        <w:t xml:space="preserve">Standardisation of clinical or administrative processes</w:t>
      </w:r>
    </w:p>
    <w:p w:rsidR="00000000" w:rsidDel="00000000" w:rsidP="00000000" w:rsidRDefault="00000000" w:rsidRPr="00000000" w14:paraId="0000007E">
      <w:pPr>
        <w:numPr>
          <w:ilvl w:val="0"/>
          <w:numId w:val="16"/>
        </w:numPr>
        <w:spacing w:after="240" w:before="0" w:beforeAutospacing="0" w:lineRule="auto"/>
        <w:ind w:left="720" w:hanging="360"/>
      </w:pPr>
      <w:r w:rsidDel="00000000" w:rsidR="00000000" w:rsidRPr="00000000">
        <w:rPr>
          <w:rtl w:val="0"/>
        </w:rPr>
        <w:t xml:space="preserve">Resource utilisation efficiency</w:t>
      </w:r>
    </w:p>
    <w:p w:rsidR="00000000" w:rsidDel="00000000" w:rsidP="00000000" w:rsidRDefault="00000000" w:rsidRPr="00000000" w14:paraId="0000007F">
      <w:pPr>
        <w:spacing w:after="240" w:before="240" w:lineRule="auto"/>
        <w:rPr/>
      </w:pPr>
      <w:r w:rsidDel="00000000" w:rsidR="00000000" w:rsidRPr="00000000">
        <w:rPr>
          <w:rtl w:val="0"/>
        </w:rPr>
        <w:t xml:space="preserve">In service environments, reduced variation improves both safety and customer experience.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c0oz11zb1n50" w:id="17"/>
      <w:bookmarkEnd w:id="17"/>
      <w:r w:rsidDel="00000000" w:rsidR="00000000" w:rsidRPr="00000000">
        <w:rPr>
          <w:b w:val="1"/>
          <w:bCs w:val="1"/>
          <w:color w:val="000000"/>
          <w:sz w:val="26"/>
          <w:szCs w:val="26"/>
          <w:rtl w:val="0"/>
        </w:rPr>
        <w:t xml:space="preserve">Finance, Administration, and Support Functions</w:t>
      </w:r>
    </w:p>
    <w:p w:rsidR="00000000" w:rsidDel="00000000" w:rsidP="00000000" w:rsidRDefault="00000000" w:rsidRPr="00000000" w14:paraId="00000081">
      <w:pPr>
        <w:spacing w:after="240" w:before="240" w:lineRule="auto"/>
        <w:rPr/>
      </w:pPr>
      <w:r w:rsidDel="00000000" w:rsidR="00000000" w:rsidRPr="00000000">
        <w:rPr>
          <w:rtl w:val="0"/>
        </w:rPr>
        <w:t xml:space="preserve">Back-office processes often hide significant inefficiency. Approval delays, manual errors, duplicate data entry, and unclear handoffs increase cycle time and cost.</w:t>
      </w:r>
    </w:p>
    <w:p w:rsidR="00000000" w:rsidDel="00000000" w:rsidP="00000000" w:rsidRDefault="00000000" w:rsidRPr="00000000" w14:paraId="00000082">
      <w:pPr>
        <w:spacing w:after="240" w:before="240" w:lineRule="auto"/>
        <w:rPr/>
      </w:pPr>
      <w:r w:rsidDel="00000000" w:rsidR="00000000" w:rsidRPr="00000000">
        <w:rPr>
          <w:rtl w:val="0"/>
        </w:rPr>
        <w:t xml:space="preserve">Green Belt-led initiatives in support functions typically deliver:</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rtl w:val="0"/>
        </w:rPr>
        <w:t xml:space="preserve">Faster approval cycles</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Lower error rates</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Improved data accuracy</w:t>
      </w:r>
    </w:p>
    <w:p w:rsidR="00000000" w:rsidDel="00000000" w:rsidP="00000000" w:rsidRDefault="00000000" w:rsidRPr="00000000" w14:paraId="00000086">
      <w:pPr>
        <w:numPr>
          <w:ilvl w:val="0"/>
          <w:numId w:val="2"/>
        </w:numPr>
        <w:spacing w:after="240" w:before="0" w:beforeAutospacing="0" w:lineRule="auto"/>
        <w:ind w:left="720" w:hanging="360"/>
      </w:pPr>
      <w:r w:rsidDel="00000000" w:rsidR="00000000" w:rsidRPr="00000000">
        <w:rPr>
          <w:rtl w:val="0"/>
        </w:rPr>
        <w:t xml:space="preserve">Standardised workflows</w:t>
      </w:r>
    </w:p>
    <w:p w:rsidR="00000000" w:rsidDel="00000000" w:rsidP="00000000" w:rsidRDefault="00000000" w:rsidRPr="00000000" w14:paraId="00000087">
      <w:pPr>
        <w:spacing w:after="240" w:before="240" w:lineRule="auto"/>
        <w:rPr/>
      </w:pPr>
      <w:r w:rsidDel="00000000" w:rsidR="00000000" w:rsidRPr="00000000">
        <w:rPr>
          <w:rtl w:val="0"/>
        </w:rPr>
        <w:t xml:space="preserve">Administrative efficiency strengthens the entire enterprise by reducing internal friction.</w:t>
      </w:r>
    </w:p>
    <w:p w:rsidR="00000000" w:rsidDel="00000000" w:rsidP="00000000" w:rsidRDefault="00000000" w:rsidRPr="00000000" w14:paraId="00000088">
      <w:pPr>
        <w:spacing w:after="240" w:before="240" w:lineRule="auto"/>
        <w:rPr/>
      </w:pPr>
      <w:commentRangeStart w:id="3"/>
      <w:r w:rsidDel="00000000" w:rsidR="00000000" w:rsidRPr="00000000">
        <w:rPr/>
        <w:drawing>
          <wp:inline distB="114300" distT="114300" distL="114300" distR="114300">
            <wp:extent cx="5943600" cy="33274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3274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xl85wj269377" w:id="18"/>
      <w:bookmarkEnd w:id="18"/>
      <w:r w:rsidDel="00000000" w:rsidR="00000000" w:rsidRPr="00000000">
        <w:rPr>
          <w:b w:val="1"/>
          <w:bCs w:val="1"/>
          <w:sz w:val="34"/>
          <w:szCs w:val="34"/>
          <w:rtl w:val="0"/>
        </w:rPr>
        <w:t xml:space="preserve">How to Identify the Right Candidates Within Your Organisation</w:t>
      </w:r>
    </w:p>
    <w:p w:rsidR="00000000" w:rsidDel="00000000" w:rsidP="00000000" w:rsidRDefault="00000000" w:rsidRPr="00000000" w14:paraId="0000008A">
      <w:pPr>
        <w:spacing w:after="240" w:before="240" w:lineRule="auto"/>
        <w:rPr/>
      </w:pPr>
      <w:r w:rsidDel="00000000" w:rsidR="00000000" w:rsidRPr="00000000">
        <w:rPr>
          <w:rtl w:val="0"/>
        </w:rPr>
        <w:t xml:space="preserve">Green Belt impact begins with disciplined candidate selection. The objective is to identify individuals who can apply structured methodology to active business priorities, not simply complete certification.</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8kkujf4jygbn" w:id="19"/>
      <w:bookmarkEnd w:id="19"/>
      <w:r w:rsidDel="00000000" w:rsidR="00000000" w:rsidRPr="00000000">
        <w:rPr>
          <w:b w:val="1"/>
          <w:bCs w:val="1"/>
          <w:color w:val="000000"/>
          <w:sz w:val="26"/>
          <w:szCs w:val="26"/>
          <w:rtl w:val="0"/>
        </w:rPr>
        <w:t xml:space="preserve">Assessing Readiness Against Key Criteria</w:t>
      </w:r>
    </w:p>
    <w:p w:rsidR="00000000" w:rsidDel="00000000" w:rsidP="00000000" w:rsidRDefault="00000000" w:rsidRPr="00000000" w14:paraId="0000008C">
      <w:pPr>
        <w:spacing w:after="240" w:before="240" w:lineRule="auto"/>
        <w:rPr/>
      </w:pPr>
      <w:r w:rsidDel="00000000" w:rsidR="00000000" w:rsidRPr="00000000">
        <w:rPr>
          <w:rtl w:val="0"/>
        </w:rPr>
        <w:t xml:space="preserve">High-potential candidates demonstrate more than technical curiosity. They show accountability, analytical discipline, and influence within their operational area.</w:t>
      </w:r>
    </w:p>
    <w:p w:rsidR="00000000" w:rsidDel="00000000" w:rsidP="00000000" w:rsidRDefault="00000000" w:rsidRPr="00000000" w14:paraId="0000008D">
      <w:pPr>
        <w:spacing w:after="240" w:before="240" w:lineRule="auto"/>
        <w:rPr/>
      </w:pPr>
      <w:r w:rsidDel="00000000" w:rsidR="00000000" w:rsidRPr="00000000">
        <w:rPr>
          <w:rtl w:val="0"/>
        </w:rPr>
        <w:t xml:space="preserve">Look for individuals who:</w:t>
      </w:r>
    </w:p>
    <w:p w:rsidR="00000000" w:rsidDel="00000000" w:rsidP="00000000" w:rsidRDefault="00000000" w:rsidRPr="00000000" w14:paraId="0000008E">
      <w:pPr>
        <w:numPr>
          <w:ilvl w:val="0"/>
          <w:numId w:val="3"/>
        </w:numPr>
        <w:spacing w:after="0" w:afterAutospacing="0" w:before="240" w:lineRule="auto"/>
        <w:ind w:left="720" w:hanging="360"/>
      </w:pPr>
      <w:r w:rsidDel="00000000" w:rsidR="00000000" w:rsidRPr="00000000">
        <w:rPr>
          <w:rtl w:val="0"/>
        </w:rPr>
        <w:t xml:space="preserve">Own measurable KPIs</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rtl w:val="0"/>
        </w:rPr>
        <w:t xml:space="preserve">Demonstrate comfort working with data</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Challenge inefficiency constructively</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rtl w:val="0"/>
        </w:rPr>
        <w:t xml:space="preserve">Deliver against deadlines</w:t>
      </w:r>
    </w:p>
    <w:p w:rsidR="00000000" w:rsidDel="00000000" w:rsidP="00000000" w:rsidRDefault="00000000" w:rsidRPr="00000000" w14:paraId="00000092">
      <w:pPr>
        <w:numPr>
          <w:ilvl w:val="0"/>
          <w:numId w:val="3"/>
        </w:numPr>
        <w:spacing w:after="240" w:before="0" w:beforeAutospacing="0" w:lineRule="auto"/>
        <w:ind w:left="720" w:hanging="360"/>
      </w:pPr>
      <w:r w:rsidDel="00000000" w:rsidR="00000000" w:rsidRPr="00000000">
        <w:rPr>
          <w:rtl w:val="0"/>
        </w:rPr>
        <w:t xml:space="preserve">Influence stakeholders beyond their immediate team</w:t>
      </w:r>
    </w:p>
    <w:p w:rsidR="00000000" w:rsidDel="00000000" w:rsidP="00000000" w:rsidRDefault="00000000" w:rsidRPr="00000000" w14:paraId="00000093">
      <w:pPr>
        <w:spacing w:after="240" w:before="240" w:lineRule="auto"/>
        <w:rPr/>
      </w:pPr>
      <w:r w:rsidDel="00000000" w:rsidR="00000000" w:rsidRPr="00000000">
        <w:rPr>
          <w:rtl w:val="0"/>
        </w:rPr>
        <w:t xml:space="preserve">Readiness is defined by execution potential, not enthusiasm alone.</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9i6wb4gw6nsw" w:id="20"/>
      <w:bookmarkEnd w:id="20"/>
      <w:r w:rsidDel="00000000" w:rsidR="00000000" w:rsidRPr="00000000">
        <w:rPr>
          <w:b w:val="1"/>
          <w:bCs w:val="1"/>
          <w:color w:val="000000"/>
          <w:sz w:val="26"/>
          <w:szCs w:val="26"/>
          <w:rtl w:val="0"/>
        </w:rPr>
        <w:t xml:space="preserve">Using Yellow Belt Performance as a Selection Filter</w:t>
      </w:r>
    </w:p>
    <w:p w:rsidR="00000000" w:rsidDel="00000000" w:rsidP="00000000" w:rsidRDefault="00000000" w:rsidRPr="00000000" w14:paraId="00000095">
      <w:pPr>
        <w:spacing w:after="240" w:before="240" w:lineRule="auto"/>
        <w:rPr/>
      </w:pPr>
      <w:r w:rsidDel="00000000" w:rsidR="00000000" w:rsidRPr="00000000">
        <w:rPr>
          <w:rtl w:val="0"/>
        </w:rPr>
        <w:t xml:space="preserve">Prior performance in Yellow Belt projects provides evidence of engagement and structured thinking. Employees who have applied basic methodology successfully are often prepared to assume greater responsibility.</w:t>
      </w:r>
    </w:p>
    <w:p w:rsidR="00000000" w:rsidDel="00000000" w:rsidP="00000000" w:rsidRDefault="00000000" w:rsidRPr="00000000" w14:paraId="00000096">
      <w:pPr>
        <w:spacing w:after="240" w:before="240" w:lineRule="auto"/>
        <w:rPr/>
      </w:pPr>
      <w:r w:rsidDel="00000000" w:rsidR="00000000" w:rsidRPr="00000000">
        <w:rPr>
          <w:rtl w:val="0"/>
        </w:rPr>
        <w:t xml:space="preserve">Review:</w:t>
      </w:r>
    </w:p>
    <w:p w:rsidR="00000000" w:rsidDel="00000000" w:rsidP="00000000" w:rsidRDefault="00000000" w:rsidRPr="00000000" w14:paraId="00000097">
      <w:pPr>
        <w:numPr>
          <w:ilvl w:val="0"/>
          <w:numId w:val="8"/>
        </w:numPr>
        <w:spacing w:after="0" w:afterAutospacing="0" w:before="240" w:lineRule="auto"/>
        <w:ind w:left="720" w:hanging="360"/>
      </w:pPr>
      <w:r w:rsidDel="00000000" w:rsidR="00000000" w:rsidRPr="00000000">
        <w:rPr>
          <w:rtl w:val="0"/>
        </w:rPr>
        <w:t xml:space="preserve">Quality of prior project outcomes</w:t>
      </w:r>
    </w:p>
    <w:p w:rsidR="00000000" w:rsidDel="00000000" w:rsidP="00000000" w:rsidRDefault="00000000" w:rsidRPr="00000000" w14:paraId="00000098">
      <w:pPr>
        <w:numPr>
          <w:ilvl w:val="0"/>
          <w:numId w:val="8"/>
        </w:numPr>
        <w:spacing w:after="0" w:afterAutospacing="0" w:before="0" w:beforeAutospacing="0" w:lineRule="auto"/>
        <w:ind w:left="720" w:hanging="360"/>
      </w:pPr>
      <w:r w:rsidDel="00000000" w:rsidR="00000000" w:rsidRPr="00000000">
        <w:rPr>
          <w:rtl w:val="0"/>
        </w:rPr>
        <w:t xml:space="preserve">Ability to work cross-functionally</w:t>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rtl w:val="0"/>
        </w:rPr>
        <w:t xml:space="preserve">Comfort interpreting performance data</w:t>
      </w:r>
    </w:p>
    <w:p w:rsidR="00000000" w:rsidDel="00000000" w:rsidP="00000000" w:rsidRDefault="00000000" w:rsidRPr="00000000" w14:paraId="0000009A">
      <w:pPr>
        <w:numPr>
          <w:ilvl w:val="0"/>
          <w:numId w:val="8"/>
        </w:numPr>
        <w:spacing w:after="240" w:before="0" w:beforeAutospacing="0" w:lineRule="auto"/>
        <w:ind w:left="720" w:hanging="360"/>
      </w:pPr>
      <w:r w:rsidDel="00000000" w:rsidR="00000000" w:rsidRPr="00000000">
        <w:rPr>
          <w:rtl w:val="0"/>
        </w:rPr>
        <w:t xml:space="preserve">Commitment to sustaining changes</w:t>
      </w:r>
    </w:p>
    <w:p w:rsidR="00000000" w:rsidDel="00000000" w:rsidP="00000000" w:rsidRDefault="00000000" w:rsidRPr="00000000" w14:paraId="0000009B">
      <w:pPr>
        <w:spacing w:after="240" w:before="240" w:lineRule="auto"/>
        <w:rPr/>
      </w:pPr>
      <w:r w:rsidDel="00000000" w:rsidR="00000000" w:rsidRPr="00000000">
        <w:rPr>
          <w:rtl w:val="0"/>
        </w:rPr>
        <w:t xml:space="preserve">Past execution discipline is the strongest predictor of Green Belt success.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q5wy56augpn8" w:id="21"/>
      <w:bookmarkEnd w:id="21"/>
      <w:r w:rsidDel="00000000" w:rsidR="00000000" w:rsidRPr="00000000">
        <w:rPr>
          <w:b w:val="1"/>
          <w:bCs w:val="1"/>
          <w:color w:val="000000"/>
          <w:sz w:val="26"/>
          <w:szCs w:val="26"/>
          <w:rtl w:val="0"/>
        </w:rPr>
        <w:t xml:space="preserve">Aligning Candidate Selection With Active Improvement Projects</w:t>
      </w:r>
    </w:p>
    <w:p w:rsidR="00000000" w:rsidDel="00000000" w:rsidP="00000000" w:rsidRDefault="00000000" w:rsidRPr="00000000" w14:paraId="0000009D">
      <w:pPr>
        <w:spacing w:after="240" w:before="240" w:lineRule="auto"/>
        <w:rPr/>
      </w:pPr>
      <w:r w:rsidDel="00000000" w:rsidR="00000000" w:rsidRPr="00000000">
        <w:rPr>
          <w:rtl w:val="0"/>
        </w:rPr>
        <w:t xml:space="preserve">Training generates the strongest return when participants are assigned to live projects immediately. Capability without application degrades quickly.</w:t>
      </w:r>
    </w:p>
    <w:p w:rsidR="00000000" w:rsidDel="00000000" w:rsidP="00000000" w:rsidRDefault="00000000" w:rsidRPr="00000000" w14:paraId="0000009E">
      <w:pPr>
        <w:spacing w:after="240" w:before="240" w:lineRule="auto"/>
        <w:rPr/>
      </w:pPr>
      <w:r w:rsidDel="00000000" w:rsidR="00000000" w:rsidRPr="00000000">
        <w:rPr>
          <w:rtl w:val="0"/>
        </w:rPr>
        <w:t xml:space="preserve">Select individuals who:</w:t>
      </w:r>
    </w:p>
    <w:p w:rsidR="00000000" w:rsidDel="00000000" w:rsidP="00000000" w:rsidRDefault="00000000" w:rsidRPr="00000000" w14:paraId="0000009F">
      <w:pPr>
        <w:numPr>
          <w:ilvl w:val="0"/>
          <w:numId w:val="6"/>
        </w:numPr>
        <w:spacing w:after="0" w:afterAutospacing="0" w:before="240" w:lineRule="auto"/>
        <w:ind w:left="720" w:hanging="360"/>
      </w:pPr>
      <w:r w:rsidDel="00000000" w:rsidR="00000000" w:rsidRPr="00000000">
        <w:rPr>
          <w:rtl w:val="0"/>
        </w:rPr>
        <w:t xml:space="preserve">Are responsible for current performance gaps</w:t>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rtl w:val="0"/>
        </w:rPr>
        <w:t xml:space="preserve">Can influence scope and implementation</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rtl w:val="0"/>
        </w:rPr>
        <w:t xml:space="preserve">Have leadership sponsorship</w:t>
      </w:r>
    </w:p>
    <w:p w:rsidR="00000000" w:rsidDel="00000000" w:rsidP="00000000" w:rsidRDefault="00000000" w:rsidRPr="00000000" w14:paraId="000000A2">
      <w:pPr>
        <w:numPr>
          <w:ilvl w:val="0"/>
          <w:numId w:val="6"/>
        </w:numPr>
        <w:spacing w:after="240" w:before="0" w:beforeAutospacing="0" w:lineRule="auto"/>
        <w:ind w:left="720" w:hanging="360"/>
      </w:pPr>
      <w:r w:rsidDel="00000000" w:rsidR="00000000" w:rsidRPr="00000000">
        <w:rPr>
          <w:rtl w:val="0"/>
        </w:rPr>
        <w:t xml:space="preserve">Are positioned within priority business areas</w:t>
      </w:r>
    </w:p>
    <w:p w:rsidR="00000000" w:rsidDel="00000000" w:rsidP="00000000" w:rsidRDefault="00000000" w:rsidRPr="00000000" w14:paraId="000000A3">
      <w:pPr>
        <w:spacing w:after="240" w:before="240" w:lineRule="auto"/>
        <w:rPr/>
      </w:pPr>
      <w:r w:rsidDel="00000000" w:rsidR="00000000" w:rsidRPr="00000000">
        <w:rPr>
          <w:rtl w:val="0"/>
        </w:rPr>
        <w:t xml:space="preserve">Alignment between training and active operational challenges ensures measurable impact</w: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vybmqj68nqhw" w:id="22"/>
      <w:bookmarkEnd w:id="22"/>
      <w:r w:rsidDel="00000000" w:rsidR="00000000" w:rsidRPr="00000000">
        <w:rPr>
          <w:b w:val="1"/>
          <w:bCs w:val="1"/>
          <w:sz w:val="34"/>
          <w:szCs w:val="34"/>
          <w:rtl w:val="0"/>
        </w:rPr>
        <w:t xml:space="preserve">When Green Belt Is Not the Right Level</w:t>
      </w:r>
    </w:p>
    <w:p w:rsidR="00000000" w:rsidDel="00000000" w:rsidP="00000000" w:rsidRDefault="00000000" w:rsidRPr="00000000" w14:paraId="000000A5">
      <w:pPr>
        <w:spacing w:after="240" w:before="240" w:lineRule="auto"/>
        <w:rPr/>
      </w:pPr>
      <w:r w:rsidDel="00000000" w:rsidR="00000000" w:rsidRPr="00000000">
        <w:rPr>
          <w:rtl w:val="0"/>
        </w:rPr>
        <w:t xml:space="preserve">Green Belt is powerful, but it is not always the right starting point. The </w:t>
      </w:r>
      <w:hyperlink r:id="rId9">
        <w:r w:rsidDel="00000000" w:rsidR="00000000" w:rsidRPr="00000000">
          <w:rPr>
            <w:color w:val="1155cc"/>
            <w:u w:val="single"/>
            <w:rtl w:val="0"/>
          </w:rPr>
          <w:t xml:space="preserve">correct belt level</w:t>
        </w:r>
      </w:hyperlink>
      <w:r w:rsidDel="00000000" w:rsidR="00000000" w:rsidRPr="00000000">
        <w:rPr>
          <w:rtl w:val="0"/>
        </w:rPr>
        <w:t xml:space="preserve"> depends on your authority, responsibility, and the scale of change you are expected to lead. Selecting too advanced or too basic a level reduces return on investment and slows capability development.</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hganljaq65j" w:id="23"/>
      <w:bookmarkEnd w:id="23"/>
      <w:r w:rsidDel="00000000" w:rsidR="00000000" w:rsidRPr="00000000">
        <w:rPr>
          <w:b w:val="1"/>
          <w:bCs w:val="1"/>
          <w:color w:val="000000"/>
          <w:sz w:val="26"/>
          <w:szCs w:val="26"/>
          <w:rtl w:val="0"/>
        </w:rPr>
        <w:t xml:space="preserve">When White or Yellow Belt Is the Better Starting Point</w:t>
      </w:r>
    </w:p>
    <w:p w:rsidR="00000000" w:rsidDel="00000000" w:rsidP="00000000" w:rsidRDefault="00000000" w:rsidRPr="00000000" w14:paraId="000000A7">
      <w:pPr>
        <w:spacing w:after="240" w:before="240" w:lineRule="auto"/>
        <w:rPr/>
      </w:pPr>
      <w:r w:rsidDel="00000000" w:rsidR="00000000" w:rsidRPr="00000000">
        <w:rPr>
          <w:rtl w:val="0"/>
        </w:rPr>
        <w:t xml:space="preserve">If you are new to Lean Six Sigma or do not yet own performance outcomes, foundational training is more appropriate. White and Yellow Belt levels build essential understanding of terminology, waste identification, and basic structured problem-solving without requiring full project leadership.</w:t>
      </w:r>
    </w:p>
    <w:p w:rsidR="00000000" w:rsidDel="00000000" w:rsidP="00000000" w:rsidRDefault="00000000" w:rsidRPr="00000000" w14:paraId="000000A8">
      <w:pPr>
        <w:spacing w:after="240" w:before="240" w:lineRule="auto"/>
        <w:rPr/>
      </w:pPr>
      <w:r w:rsidDel="00000000" w:rsidR="00000000" w:rsidRPr="00000000">
        <w:rPr>
          <w:rtl w:val="0"/>
        </w:rPr>
        <w:t xml:space="preserve">This pathway suits:</w:t>
      </w:r>
    </w:p>
    <w:p w:rsidR="00000000" w:rsidDel="00000000" w:rsidP="00000000" w:rsidRDefault="00000000" w:rsidRPr="00000000" w14:paraId="000000A9">
      <w:pPr>
        <w:numPr>
          <w:ilvl w:val="0"/>
          <w:numId w:val="14"/>
        </w:numPr>
        <w:spacing w:after="0" w:afterAutospacing="0" w:before="240" w:lineRule="auto"/>
        <w:ind w:left="720" w:hanging="360"/>
      </w:pPr>
      <w:r w:rsidDel="00000000" w:rsidR="00000000" w:rsidRPr="00000000">
        <w:rPr>
          <w:rtl w:val="0"/>
        </w:rPr>
        <w:t xml:space="preserve">Frontline team members</w:t>
      </w:r>
    </w:p>
    <w:p w:rsidR="00000000" w:rsidDel="00000000" w:rsidP="00000000" w:rsidRDefault="00000000" w:rsidRPr="00000000" w14:paraId="000000AA">
      <w:pPr>
        <w:numPr>
          <w:ilvl w:val="0"/>
          <w:numId w:val="14"/>
        </w:numPr>
        <w:spacing w:after="0" w:afterAutospacing="0" w:before="0" w:beforeAutospacing="0" w:lineRule="auto"/>
        <w:ind w:left="720" w:hanging="360"/>
      </w:pPr>
      <w:r w:rsidDel="00000000" w:rsidR="00000000" w:rsidRPr="00000000">
        <w:rPr>
          <w:rtl w:val="0"/>
        </w:rPr>
        <w:t xml:space="preserve">Support staff</w:t>
      </w:r>
    </w:p>
    <w:p w:rsidR="00000000" w:rsidDel="00000000" w:rsidP="00000000" w:rsidRDefault="00000000" w:rsidRPr="00000000" w14:paraId="000000AB">
      <w:pPr>
        <w:numPr>
          <w:ilvl w:val="0"/>
          <w:numId w:val="14"/>
        </w:numPr>
        <w:spacing w:after="240" w:before="0" w:beforeAutospacing="0" w:lineRule="auto"/>
        <w:ind w:left="720" w:hanging="360"/>
      </w:pPr>
      <w:r w:rsidDel="00000000" w:rsidR="00000000" w:rsidRPr="00000000">
        <w:rPr>
          <w:rtl w:val="0"/>
        </w:rPr>
        <w:t xml:space="preserve">Individuals contributing to projects rather than leading them</w:t>
      </w:r>
    </w:p>
    <w:p w:rsidR="00000000" w:rsidDel="00000000" w:rsidP="00000000" w:rsidRDefault="00000000" w:rsidRPr="00000000" w14:paraId="000000AC">
      <w:pPr>
        <w:spacing w:after="240" w:before="240" w:lineRule="auto"/>
        <w:rPr/>
      </w:pPr>
      <w:r w:rsidDel="00000000" w:rsidR="00000000" w:rsidRPr="00000000">
        <w:rPr>
          <w:rtl w:val="0"/>
        </w:rPr>
        <w:t xml:space="preserve">Foundation first. Ownership later.</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2e3amoaspdeh" w:id="24"/>
      <w:bookmarkEnd w:id="24"/>
      <w:r w:rsidDel="00000000" w:rsidR="00000000" w:rsidRPr="00000000">
        <w:rPr>
          <w:b w:val="1"/>
          <w:bCs w:val="1"/>
          <w:color w:val="000000"/>
          <w:sz w:val="26"/>
          <w:szCs w:val="26"/>
          <w:rtl w:val="0"/>
        </w:rPr>
        <w:t xml:space="preserve">When Black Belt Is the More Appropriate Investment</w:t>
      </w:r>
    </w:p>
    <w:p w:rsidR="00000000" w:rsidDel="00000000" w:rsidP="00000000" w:rsidRDefault="00000000" w:rsidRPr="00000000" w14:paraId="000000AE">
      <w:pPr>
        <w:spacing w:after="240" w:before="240" w:lineRule="auto"/>
        <w:rPr/>
      </w:pPr>
      <w:r w:rsidDel="00000000" w:rsidR="00000000" w:rsidRPr="00000000">
        <w:rPr>
          <w:rtl w:val="0"/>
        </w:rPr>
        <w:t xml:space="preserve">If you are responsible for cross-functional transformation, mentoring Green Belts, or driving enterprise-wide strategy, Green Belt may not provide sufficient depth.</w:t>
      </w:r>
    </w:p>
    <w:p w:rsidR="00000000" w:rsidDel="00000000" w:rsidP="00000000" w:rsidRDefault="00000000" w:rsidRPr="00000000" w14:paraId="000000AF">
      <w:pPr>
        <w:spacing w:after="240" w:before="240" w:lineRule="auto"/>
        <w:rPr/>
      </w:pPr>
      <w:commentRangeStart w:id="4"/>
      <w:r w:rsidDel="00000000" w:rsidR="00000000" w:rsidRPr="00000000">
        <w:rPr>
          <w:rtl w:val="0"/>
        </w:rPr>
        <w:t xml:space="preserve">Black Belt training</w:t>
      </w:r>
      <w:commentRangeEnd w:id="4"/>
      <w:r w:rsidDel="00000000" w:rsidR="00000000" w:rsidRPr="00000000">
        <w:commentReference w:id="4"/>
      </w:r>
      <w:r w:rsidDel="00000000" w:rsidR="00000000" w:rsidRPr="00000000">
        <w:rPr>
          <w:rtl w:val="0"/>
        </w:rPr>
        <w:t xml:space="preserve"> is designed for:</w:t>
      </w:r>
    </w:p>
    <w:p w:rsidR="00000000" w:rsidDel="00000000" w:rsidP="00000000" w:rsidRDefault="00000000" w:rsidRPr="00000000" w14:paraId="000000B0">
      <w:pPr>
        <w:numPr>
          <w:ilvl w:val="0"/>
          <w:numId w:val="10"/>
        </w:numPr>
        <w:spacing w:after="0" w:afterAutospacing="0" w:before="240" w:lineRule="auto"/>
        <w:ind w:left="720" w:hanging="360"/>
      </w:pPr>
      <w:r w:rsidDel="00000000" w:rsidR="00000000" w:rsidRPr="00000000">
        <w:rPr>
          <w:rtl w:val="0"/>
        </w:rPr>
        <w:t xml:space="preserve">Full-time improvement leaders</w:t>
      </w:r>
    </w:p>
    <w:p w:rsidR="00000000" w:rsidDel="00000000" w:rsidP="00000000" w:rsidRDefault="00000000" w:rsidRPr="00000000" w14:paraId="000000B1">
      <w:pPr>
        <w:numPr>
          <w:ilvl w:val="0"/>
          <w:numId w:val="10"/>
        </w:numPr>
        <w:spacing w:after="0" w:afterAutospacing="0" w:before="0" w:beforeAutospacing="0" w:lineRule="auto"/>
        <w:ind w:left="720" w:hanging="360"/>
      </w:pPr>
      <w:r w:rsidDel="00000000" w:rsidR="00000000" w:rsidRPr="00000000">
        <w:rPr>
          <w:rtl w:val="0"/>
        </w:rPr>
        <w:t xml:space="preserve">Senior managers driving major change</w:t>
      </w:r>
    </w:p>
    <w:p w:rsidR="00000000" w:rsidDel="00000000" w:rsidP="00000000" w:rsidRDefault="00000000" w:rsidRPr="00000000" w14:paraId="000000B2">
      <w:pPr>
        <w:numPr>
          <w:ilvl w:val="0"/>
          <w:numId w:val="10"/>
        </w:numPr>
        <w:spacing w:after="240" w:before="0" w:beforeAutospacing="0" w:lineRule="auto"/>
        <w:ind w:left="720" w:hanging="360"/>
      </w:pPr>
      <w:r w:rsidDel="00000000" w:rsidR="00000000" w:rsidRPr="00000000">
        <w:rPr>
          <w:rtl w:val="0"/>
        </w:rPr>
        <w:t xml:space="preserve">Professionals leading complex, multi-department projects</w:t>
      </w:r>
    </w:p>
    <w:p w:rsidR="00000000" w:rsidDel="00000000" w:rsidP="00000000" w:rsidRDefault="00000000" w:rsidRPr="00000000" w14:paraId="000000B3">
      <w:pPr>
        <w:spacing w:after="240" w:before="240" w:lineRule="auto"/>
        <w:rPr/>
      </w:pPr>
      <w:r w:rsidDel="00000000" w:rsidR="00000000" w:rsidRPr="00000000">
        <w:rPr>
          <w:rtl w:val="0"/>
        </w:rPr>
        <w:t xml:space="preserve">At this level, advanced statistical capability and strategic deployment skills are required.</w:t>
      </w:r>
    </w:p>
    <w:tbl>
      <w:tblPr>
        <w:tblStyle w:val="Table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3305"/>
        <w:gridCol w:w="3455"/>
        <w:tblGridChange w:id="0">
          <w:tblGrid>
            <w:gridCol w:w="1970"/>
            <w:gridCol w:w="3305"/>
            <w:gridCol w:w="34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pPr>
            <w:r w:rsidDel="00000000" w:rsidR="00000000" w:rsidRPr="00000000">
              <w:rPr>
                <w:b w:val="1"/>
                <w:bCs w:val="1"/>
                <w:rtl w:val="0"/>
              </w:rPr>
              <w:t xml:space="preserve">Belt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pPr>
            <w:r w:rsidDel="00000000" w:rsidR="00000000" w:rsidRPr="00000000">
              <w:rPr>
                <w:b w:val="1"/>
                <w:bCs w:val="1"/>
                <w:rtl w:val="0"/>
              </w:rPr>
              <w:t xml:space="preserve">Primary 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center"/>
              <w:rPr/>
            </w:pPr>
            <w:r w:rsidDel="00000000" w:rsidR="00000000" w:rsidRPr="00000000">
              <w:rPr>
                <w:b w:val="1"/>
                <w:bCs w:val="1"/>
                <w:rtl w:val="0"/>
              </w:rPr>
              <w:t xml:space="preserve">Best Suited For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White / Yellow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Foundational awareness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Contributors and support roles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Green Belt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Defined project leadership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Managers and operational leaders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Black Belt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Cross-functional transformation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Dedicated improvement leaders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Master Black Belt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Enterprise 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Strategic change architects</w:t>
            </w:r>
          </w:p>
        </w:tc>
      </w:tr>
    </w:tbl>
    <w:p w:rsidR="00000000" w:rsidDel="00000000" w:rsidP="00000000" w:rsidRDefault="00000000" w:rsidRPr="00000000" w14:paraId="000000C3">
      <w:pPr>
        <w:spacing w:after="240" w:before="240" w:lineRule="auto"/>
        <w:rPr/>
      </w:pPr>
      <w:r w:rsidDel="00000000" w:rsidR="00000000" w:rsidRPr="00000000">
        <w:rPr>
          <w:rtl w:val="0"/>
        </w:rPr>
        <w:t xml:space="preserve">Matching belt level to real responsibility protects both time and investment. The right level accelerates performance. The wrong level creates friction.</w: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zev2o0b3mgqp" w:id="25"/>
      <w:bookmarkEnd w:id="25"/>
      <w:r w:rsidDel="00000000" w:rsidR="00000000" w:rsidRPr="00000000">
        <w:rPr>
          <w:b w:val="1"/>
          <w:bCs w:val="1"/>
          <w:sz w:val="34"/>
          <w:szCs w:val="34"/>
          <w:rtl w:val="0"/>
        </w:rPr>
        <w:t xml:space="preserve">How OE Partners Supports Organisations in Selecting and Developing Green Belts</w:t>
      </w:r>
    </w:p>
    <w:p w:rsidR="00000000" w:rsidDel="00000000" w:rsidP="00000000" w:rsidRDefault="00000000" w:rsidRPr="00000000" w14:paraId="000000C5">
      <w:pPr>
        <w:spacing w:after="240" w:before="240" w:lineRule="auto"/>
        <w:rPr/>
      </w:pPr>
      <w:r w:rsidDel="00000000" w:rsidR="00000000" w:rsidRPr="00000000">
        <w:rPr>
          <w:rtl w:val="0"/>
        </w:rPr>
        <w:t xml:space="preserve">Green Belt capability only delivers value when the right people are selected and properly supported. </w:t>
      </w:r>
      <w:hyperlink r:id="rId10">
        <w:r w:rsidDel="00000000" w:rsidR="00000000" w:rsidRPr="00000000">
          <w:rPr>
            <w:color w:val="1155cc"/>
            <w:u w:val="single"/>
            <w:rtl w:val="0"/>
          </w:rPr>
          <w:t xml:space="preserve">OE Partners</w:t>
        </w:r>
      </w:hyperlink>
      <w:r w:rsidDel="00000000" w:rsidR="00000000" w:rsidRPr="00000000">
        <w:rPr>
          <w:rtl w:val="0"/>
        </w:rPr>
        <w:t xml:space="preserve"> works with organisations to ensure Green Belt development is strategic, commercially aligned, and built to generate measurable return.</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kydrjepd910l" w:id="26"/>
      <w:bookmarkEnd w:id="26"/>
      <w:r w:rsidDel="00000000" w:rsidR="00000000" w:rsidRPr="00000000">
        <w:rPr>
          <w:b w:val="1"/>
          <w:bCs w:val="1"/>
          <w:color w:val="000000"/>
          <w:sz w:val="26"/>
          <w:szCs w:val="26"/>
          <w:rtl w:val="0"/>
        </w:rPr>
        <w:t xml:space="preserve">Strategic Candidate Identification</w:t>
      </w:r>
    </w:p>
    <w:p w:rsidR="00000000" w:rsidDel="00000000" w:rsidP="00000000" w:rsidRDefault="00000000" w:rsidRPr="00000000" w14:paraId="000000C7">
      <w:pPr>
        <w:spacing w:after="240" w:before="240" w:lineRule="auto"/>
        <w:rPr/>
      </w:pPr>
      <w:r w:rsidDel="00000000" w:rsidR="00000000" w:rsidRPr="00000000">
        <w:rPr>
          <w:rtl w:val="0"/>
        </w:rPr>
        <w:t xml:space="preserve">We help you identify individuals who combine operational authority, analytical discipline, and performance accountability. Selection is aligned to live business priorities, not generic criteria.</w:t>
      </w:r>
    </w:p>
    <w:p w:rsidR="00000000" w:rsidDel="00000000" w:rsidP="00000000" w:rsidRDefault="00000000" w:rsidRPr="00000000" w14:paraId="000000C8">
      <w:pPr>
        <w:spacing w:after="240" w:before="240" w:lineRule="auto"/>
        <w:rPr/>
      </w:pPr>
      <w:r w:rsidDel="00000000" w:rsidR="00000000" w:rsidRPr="00000000">
        <w:rPr>
          <w:rtl w:val="0"/>
        </w:rPr>
        <w:t xml:space="preserve">This ensures participants:</w:t>
      </w:r>
    </w:p>
    <w:p w:rsidR="00000000" w:rsidDel="00000000" w:rsidP="00000000" w:rsidRDefault="00000000" w:rsidRPr="00000000" w14:paraId="000000C9">
      <w:pPr>
        <w:numPr>
          <w:ilvl w:val="0"/>
          <w:numId w:val="1"/>
        </w:numPr>
        <w:spacing w:after="0" w:afterAutospacing="0" w:before="240" w:lineRule="auto"/>
        <w:ind w:left="720" w:hanging="360"/>
      </w:pPr>
      <w:r w:rsidDel="00000000" w:rsidR="00000000" w:rsidRPr="00000000">
        <w:rPr>
          <w:rtl w:val="0"/>
        </w:rPr>
        <w:t xml:space="preserve">Own meaningful KPIs</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Have scope to implement change</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rtl w:val="0"/>
        </w:rPr>
        <w:t xml:space="preserve">Are positioned within high-impact operational areas</w:t>
      </w:r>
    </w:p>
    <w:p w:rsidR="00000000" w:rsidDel="00000000" w:rsidP="00000000" w:rsidRDefault="00000000" w:rsidRPr="00000000" w14:paraId="000000CC">
      <w:pPr>
        <w:numPr>
          <w:ilvl w:val="0"/>
          <w:numId w:val="1"/>
        </w:numPr>
        <w:spacing w:after="240" w:before="0" w:beforeAutospacing="0" w:lineRule="auto"/>
        <w:ind w:left="720" w:hanging="360"/>
      </w:pPr>
      <w:r w:rsidDel="00000000" w:rsidR="00000000" w:rsidRPr="00000000">
        <w:rPr>
          <w:rtl w:val="0"/>
        </w:rPr>
        <w:t xml:space="preserve">Can convert training into validated results</w:t>
      </w:r>
    </w:p>
    <w:p w:rsidR="00000000" w:rsidDel="00000000" w:rsidP="00000000" w:rsidRDefault="00000000" w:rsidRPr="00000000" w14:paraId="000000CD">
      <w:pPr>
        <w:spacing w:after="240" w:before="240" w:lineRule="auto"/>
        <w:rPr/>
      </w:pPr>
      <w:r w:rsidDel="00000000" w:rsidR="00000000" w:rsidRPr="00000000">
        <w:rPr>
          <w:rtl w:val="0"/>
        </w:rPr>
        <w:t xml:space="preserve">Capability without authority rarely produces impact. We help you avoid that risk.</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tzhjlb7g9p2m" w:id="27"/>
      <w:bookmarkEnd w:id="27"/>
      <w:r w:rsidDel="00000000" w:rsidR="00000000" w:rsidRPr="00000000">
        <w:rPr>
          <w:b w:val="1"/>
          <w:bCs w:val="1"/>
          <w:color w:val="000000"/>
          <w:sz w:val="26"/>
          <w:szCs w:val="26"/>
          <w:rtl w:val="0"/>
        </w:rPr>
        <w:t xml:space="preserve">Practical, Project-Based Application</w:t>
      </w:r>
    </w:p>
    <w:p w:rsidR="00000000" w:rsidDel="00000000" w:rsidP="00000000" w:rsidRDefault="00000000" w:rsidRPr="00000000" w14:paraId="000000CF">
      <w:pPr>
        <w:spacing w:after="240" w:before="240" w:lineRule="auto"/>
        <w:rPr/>
      </w:pPr>
      <w:r w:rsidDel="00000000" w:rsidR="00000000" w:rsidRPr="00000000">
        <w:rPr>
          <w:rtl w:val="0"/>
        </w:rPr>
        <w:t xml:space="preserve">Our Green Belt programme is structured around real workplace challenges. Participants apply DMAIC to active operational problems, supported by expert facilitation and disciplined review.</w:t>
      </w:r>
    </w:p>
    <w:p w:rsidR="00000000" w:rsidDel="00000000" w:rsidP="00000000" w:rsidRDefault="00000000" w:rsidRPr="00000000" w14:paraId="000000D0">
      <w:pPr>
        <w:spacing w:after="240" w:before="240" w:lineRule="auto"/>
        <w:rPr/>
      </w:pPr>
      <w:r w:rsidDel="00000000" w:rsidR="00000000" w:rsidRPr="00000000">
        <w:rPr>
          <w:rtl w:val="0"/>
        </w:rPr>
        <w:t xml:space="preserve">This ensures:</w:t>
      </w:r>
    </w:p>
    <w:p w:rsidR="00000000" w:rsidDel="00000000" w:rsidP="00000000" w:rsidRDefault="00000000" w:rsidRPr="00000000" w14:paraId="000000D1">
      <w:pPr>
        <w:numPr>
          <w:ilvl w:val="0"/>
          <w:numId w:val="5"/>
        </w:numPr>
        <w:spacing w:after="0" w:afterAutospacing="0" w:before="240" w:lineRule="auto"/>
        <w:ind w:left="720" w:hanging="360"/>
      </w:pPr>
      <w:r w:rsidDel="00000000" w:rsidR="00000000" w:rsidRPr="00000000">
        <w:rPr>
          <w:rtl w:val="0"/>
        </w:rPr>
        <w:t xml:space="preserve">Immediate application of learning</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rtl w:val="0"/>
        </w:rPr>
        <w:t xml:space="preserve">Financial or operational validation of results</w:t>
      </w:r>
    </w:p>
    <w:p w:rsidR="00000000" w:rsidDel="00000000" w:rsidP="00000000" w:rsidRDefault="00000000" w:rsidRPr="00000000" w14:paraId="000000D3">
      <w:pPr>
        <w:numPr>
          <w:ilvl w:val="0"/>
          <w:numId w:val="5"/>
        </w:numPr>
        <w:spacing w:after="0" w:afterAutospacing="0" w:before="0" w:beforeAutospacing="0" w:lineRule="auto"/>
        <w:ind w:left="720" w:hanging="360"/>
      </w:pPr>
      <w:r w:rsidDel="00000000" w:rsidR="00000000" w:rsidRPr="00000000">
        <w:rPr>
          <w:rtl w:val="0"/>
        </w:rPr>
        <w:t xml:space="preserve">Development of true project leadership capability</w:t>
      </w:r>
    </w:p>
    <w:p w:rsidR="00000000" w:rsidDel="00000000" w:rsidP="00000000" w:rsidRDefault="00000000" w:rsidRPr="00000000" w14:paraId="000000D4">
      <w:pPr>
        <w:numPr>
          <w:ilvl w:val="0"/>
          <w:numId w:val="5"/>
        </w:numPr>
        <w:spacing w:after="240" w:before="0" w:beforeAutospacing="0" w:lineRule="auto"/>
        <w:ind w:left="720" w:hanging="360"/>
      </w:pPr>
      <w:r w:rsidDel="00000000" w:rsidR="00000000" w:rsidRPr="00000000">
        <w:rPr>
          <w:rtl w:val="0"/>
        </w:rPr>
        <w:t xml:space="preserve">Confidence operating under real organisational pressure</w:t>
      </w:r>
    </w:p>
    <w:p w:rsidR="00000000" w:rsidDel="00000000" w:rsidP="00000000" w:rsidRDefault="00000000" w:rsidRPr="00000000" w14:paraId="000000D5">
      <w:pPr>
        <w:spacing w:after="240" w:before="240" w:lineRule="auto"/>
        <w:rPr/>
      </w:pPr>
      <w:r w:rsidDel="00000000" w:rsidR="00000000" w:rsidRPr="00000000">
        <w:rPr>
          <w:rtl w:val="0"/>
        </w:rPr>
        <w:t xml:space="preserve">Training is not theoretical. It is execution-focused.</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z2njniqsmecm" w:id="28"/>
      <w:bookmarkEnd w:id="28"/>
      <w:r w:rsidDel="00000000" w:rsidR="00000000" w:rsidRPr="00000000">
        <w:rPr>
          <w:b w:val="1"/>
          <w:bCs w:val="1"/>
          <w:color w:val="000000"/>
          <w:sz w:val="26"/>
          <w:szCs w:val="26"/>
          <w:rtl w:val="0"/>
        </w:rPr>
        <w:t xml:space="preserve">Driving Measurable Business Outcomes</w:t>
      </w:r>
    </w:p>
    <w:p w:rsidR="00000000" w:rsidDel="00000000" w:rsidP="00000000" w:rsidRDefault="00000000" w:rsidRPr="00000000" w14:paraId="000000D7">
      <w:pPr>
        <w:spacing w:after="240" w:before="240" w:lineRule="auto"/>
        <w:rPr/>
      </w:pPr>
      <w:r w:rsidDel="00000000" w:rsidR="00000000" w:rsidRPr="00000000">
        <w:rPr>
          <w:rtl w:val="0"/>
        </w:rPr>
        <w:t xml:space="preserve">The objective is clear: verified performance improvement. Organisations that develop Green Belts through OE Partners build internal leaders capable of delivering sustained financial and operational gains.</w:t>
      </w:r>
    </w:p>
    <w:p w:rsidR="00000000" w:rsidDel="00000000" w:rsidP="00000000" w:rsidRDefault="00000000" w:rsidRPr="00000000" w14:paraId="000000D8">
      <w:pPr>
        <w:spacing w:after="240" w:before="240" w:lineRule="auto"/>
        <w:rPr/>
      </w:pPr>
      <w:r w:rsidDel="00000000" w:rsidR="00000000" w:rsidRPr="00000000">
        <w:rPr>
          <w:rtl w:val="0"/>
        </w:rPr>
        <w:t xml:space="preserve">Whether you are building foundational capability or strengthening a broader deployment pathway toward Black Belt and beyond, we ensure every stage is aligned to business outcomes.</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ad4k7x5473w2" w:id="29"/>
      <w:bookmarkEnd w:id="29"/>
      <w:r w:rsidDel="00000000" w:rsidR="00000000" w:rsidRPr="00000000">
        <w:rPr>
          <w:b w:val="1"/>
          <w:bCs w:val="1"/>
          <w:sz w:val="34"/>
          <w:szCs w:val="34"/>
          <w:rtl w:val="0"/>
        </w:rPr>
        <w:t xml:space="preserve">Let’s Recap</w:t>
      </w:r>
    </w:p>
    <w:p w:rsidR="00000000" w:rsidDel="00000000" w:rsidP="00000000" w:rsidRDefault="00000000" w:rsidRPr="00000000" w14:paraId="000000DA">
      <w:pPr>
        <w:spacing w:after="240" w:before="240" w:lineRule="auto"/>
        <w:rPr/>
      </w:pPr>
      <w:r w:rsidDel="00000000" w:rsidR="00000000" w:rsidRPr="00000000">
        <w:rPr>
          <w:rtl w:val="0"/>
        </w:rPr>
        <w:t xml:space="preserve">Green Belt training is designed for professionals who own performance outcomes and can lead defined DMAIC projects from scope through sustainment. It is most effective in organisations ready to move beyond improvement intention into disciplined delivery.</w:t>
      </w:r>
    </w:p>
    <w:p w:rsidR="00000000" w:rsidDel="00000000" w:rsidP="00000000" w:rsidRDefault="00000000" w:rsidRPr="00000000" w14:paraId="000000DB">
      <w:pPr>
        <w:spacing w:after="240" w:before="240" w:lineRule="auto"/>
        <w:rPr/>
      </w:pPr>
      <w:r w:rsidDel="00000000" w:rsidR="00000000" w:rsidRPr="00000000">
        <w:rPr>
          <w:rtl w:val="0"/>
        </w:rPr>
        <w:t xml:space="preserve">Selecting individuals with authority, analytical capability, and stakeholder influence dramatically increases the likelihood of measurable financial return.</w:t>
      </w:r>
    </w:p>
    <w:p w:rsidR="00000000" w:rsidDel="00000000" w:rsidP="00000000" w:rsidRDefault="00000000" w:rsidRPr="00000000" w14:paraId="000000DC">
      <w:pPr>
        <w:spacing w:after="240" w:before="240" w:lineRule="auto"/>
        <w:rPr/>
      </w:pPr>
      <w:r w:rsidDel="00000000" w:rsidR="00000000" w:rsidRPr="00000000">
        <w:rPr>
          <w:rtl w:val="0"/>
        </w:rPr>
        <w:t xml:space="preserve">When aligned to live business challenges and supported through structured project execution, Green Belt capability becomes a performance accelerator. When misaligned, it becomes underutilised certification.</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9psygkvxrojb" w:id="30"/>
      <w:bookmarkEnd w:id="30"/>
      <w:r w:rsidDel="00000000" w:rsidR="00000000" w:rsidRPr="00000000">
        <w:rPr>
          <w:b w:val="1"/>
          <w:bCs w:val="1"/>
          <w:sz w:val="34"/>
          <w:szCs w:val="34"/>
          <w:rtl w:val="0"/>
        </w:rPr>
        <w:t xml:space="preserve">Build Green Belt Capability That Delivers Measurable Impact</w:t>
      </w:r>
    </w:p>
    <w:p w:rsidR="00000000" w:rsidDel="00000000" w:rsidP="00000000" w:rsidRDefault="00000000" w:rsidRPr="00000000" w14:paraId="000000DE">
      <w:pPr>
        <w:spacing w:after="240" w:before="240" w:lineRule="auto"/>
        <w:rPr/>
      </w:pPr>
      <w:r w:rsidDel="00000000" w:rsidR="00000000" w:rsidRPr="00000000">
        <w:rPr>
          <w:rtl w:val="0"/>
        </w:rPr>
        <w:t xml:space="preserve">If your organisation is ready to strengthen internal project leadership and reduce reliance on reactive problem-solving, Green Belt development must be deliberate, not generic.</w:t>
      </w:r>
    </w:p>
    <w:p w:rsidR="00000000" w:rsidDel="00000000" w:rsidP="00000000" w:rsidRDefault="00000000" w:rsidRPr="00000000" w14:paraId="000000DF">
      <w:pPr>
        <w:spacing w:after="240" w:before="240" w:lineRule="auto"/>
        <w:rPr/>
      </w:pPr>
      <w:r w:rsidDel="00000000" w:rsidR="00000000" w:rsidRPr="00000000">
        <w:rPr>
          <w:rtl w:val="0"/>
        </w:rPr>
        <w:t xml:space="preserve">OE Partners supports organisations in identifying the right candidates, aligning them to high-impact projects, and ensuring DMAIC execution delivers validated financial and operational results.</w:t>
      </w:r>
    </w:p>
    <w:p w:rsidR="00000000" w:rsidDel="00000000" w:rsidP="00000000" w:rsidRDefault="00000000" w:rsidRPr="00000000" w14:paraId="000000E0">
      <w:pPr>
        <w:spacing w:after="240" w:before="240" w:lineRule="auto"/>
        <w:rPr/>
      </w:pPr>
      <w:hyperlink r:id="rId11">
        <w:r w:rsidDel="00000000" w:rsidR="00000000" w:rsidRPr="00000000">
          <w:rPr>
            <w:color w:val="1155cc"/>
            <w:u w:val="single"/>
            <w:rtl w:val="0"/>
          </w:rPr>
          <w:t xml:space="preserve">Speak with our team</w:t>
        </w:r>
      </w:hyperlink>
      <w:r w:rsidDel="00000000" w:rsidR="00000000" w:rsidRPr="00000000">
        <w:rPr>
          <w:rtl w:val="0"/>
        </w:rPr>
        <w:t xml:space="preserve"> to design a Green Belt pathway that builds capability, protects investment, and drives measurable performance improvement across your organisation.</w: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6wourryxqafy" w:id="31"/>
      <w:bookmarkEnd w:id="31"/>
      <w:r w:rsidDel="00000000" w:rsidR="00000000" w:rsidRPr="00000000">
        <w:rPr>
          <w:b w:val="1"/>
          <w:bCs w:val="1"/>
          <w:sz w:val="34"/>
          <w:szCs w:val="34"/>
          <w:rtl w:val="0"/>
        </w:rPr>
        <w:t xml:space="preserve">FAQ</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4q6yttnxtd5m" w:id="32"/>
      <w:bookmarkEnd w:id="32"/>
      <w:r w:rsidDel="00000000" w:rsidR="00000000" w:rsidRPr="00000000">
        <w:rPr>
          <w:b w:val="1"/>
          <w:bCs w:val="1"/>
          <w:color w:val="000000"/>
          <w:sz w:val="26"/>
          <w:szCs w:val="26"/>
          <w:rtl w:val="0"/>
        </w:rPr>
        <w:t xml:space="preserve">What is the primary focus of a Lean Six Sigma Green Belt certification?</w:t>
      </w:r>
    </w:p>
    <w:p w:rsidR="00000000" w:rsidDel="00000000" w:rsidP="00000000" w:rsidRDefault="00000000" w:rsidRPr="00000000" w14:paraId="000000E3">
      <w:pPr>
        <w:spacing w:after="240" w:before="240" w:lineRule="auto"/>
        <w:rPr/>
      </w:pPr>
      <w:r w:rsidDel="00000000" w:rsidR="00000000" w:rsidRPr="00000000">
        <w:rPr>
          <w:rtl w:val="0"/>
        </w:rPr>
        <w:t xml:space="preserve">Green Belt certification focuses on equipping professionals to lead defined DMAIC improvement projects. It develops the capability to identify root causes, analyse performance data, and implement solutions that reduce waste and improve operational outcomes. Graduates are prepared to deliver measurable financial and performance improvements within their area of responsibility.</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4likafjnf73k" w:id="33"/>
      <w:bookmarkEnd w:id="33"/>
      <w:r w:rsidDel="00000000" w:rsidR="00000000" w:rsidRPr="00000000">
        <w:rPr>
          <w:b w:val="1"/>
          <w:bCs w:val="1"/>
          <w:color w:val="000000"/>
          <w:sz w:val="26"/>
          <w:szCs w:val="26"/>
          <w:rtl w:val="0"/>
        </w:rPr>
        <w:t xml:space="preserve">How does this level of training differ from a Six Sigma Black Belt?</w:t>
      </w:r>
    </w:p>
    <w:p w:rsidR="00000000" w:rsidDel="00000000" w:rsidP="00000000" w:rsidRDefault="00000000" w:rsidRPr="00000000" w14:paraId="000000E5">
      <w:pPr>
        <w:spacing w:after="240" w:before="240" w:lineRule="auto"/>
        <w:rPr/>
      </w:pPr>
      <w:r w:rsidDel="00000000" w:rsidR="00000000" w:rsidRPr="00000000">
        <w:rPr>
          <w:rtl w:val="0"/>
        </w:rPr>
        <w:t xml:space="preserve">The difference lies in scope and depth. Green Belts typically lead departmental or functional projects while maintaining operational responsibilities, whereas Black Belts lead larger, cross-functional initiatives and operate with deeper statistical expertise. Black Belts often mentor Green Belts and drive enterprise-level improvement strategy. Green Belt training builds project ownership capability; Black Belt training builds organisational transformation leadership.</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da7qaef1gzn6" w:id="34"/>
      <w:bookmarkEnd w:id="34"/>
      <w:r w:rsidDel="00000000" w:rsidR="00000000" w:rsidRPr="00000000">
        <w:rPr>
          <w:b w:val="1"/>
          <w:bCs w:val="1"/>
          <w:color w:val="000000"/>
          <w:sz w:val="26"/>
          <w:szCs w:val="26"/>
          <w:rtl w:val="0"/>
        </w:rPr>
        <w:t xml:space="preserve">Who is the ideal candidate for Green Belt training within an organisation?</w:t>
      </w:r>
    </w:p>
    <w:p w:rsidR="00000000" w:rsidDel="00000000" w:rsidP="00000000" w:rsidRDefault="00000000" w:rsidRPr="00000000" w14:paraId="000000E7">
      <w:pPr>
        <w:spacing w:after="240" w:before="240" w:lineRule="auto"/>
        <w:rPr/>
      </w:pPr>
      <w:r w:rsidDel="00000000" w:rsidR="00000000" w:rsidRPr="00000000">
        <w:rPr>
          <w:rtl w:val="0"/>
        </w:rPr>
        <w:t xml:space="preserve">The ideal candidate holds performance accountability and has the authority to implement change. Team leaders, supervisors, operations managers, and high-potential CI practitioners are strong fits. Individuals who already hold a Yellow Belt and have demonstrated structured problem-solving discipline are often well-positioned to progress. Impact depends on both analytical capability and operational influence.</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idgryhr9qaa" w:id="35"/>
      <w:bookmarkEnd w:id="35"/>
      <w:r w:rsidDel="00000000" w:rsidR="00000000" w:rsidRPr="00000000">
        <w:rPr>
          <w:b w:val="1"/>
          <w:bCs w:val="1"/>
          <w:color w:val="000000"/>
          <w:sz w:val="26"/>
          <w:szCs w:val="26"/>
          <w:rtl w:val="0"/>
        </w:rPr>
        <w:t xml:space="preserve">What are the typical learning outcomes for a certified Lean Six Sigma practitioner?</w:t>
      </w:r>
    </w:p>
    <w:p w:rsidR="00000000" w:rsidDel="00000000" w:rsidP="00000000" w:rsidRDefault="00000000" w:rsidRPr="00000000" w14:paraId="000000E9">
      <w:pPr>
        <w:spacing w:after="240" w:before="240" w:lineRule="auto"/>
        <w:rPr/>
      </w:pPr>
      <w:r w:rsidDel="00000000" w:rsidR="00000000" w:rsidRPr="00000000">
        <w:rPr>
          <w:rtl w:val="0"/>
        </w:rPr>
        <w:t xml:space="preserve">Participants learn to scope projects clearly, validate root causes using data, design targeted solutions, and embed control mechanisms to sustain gains. They develop practical skills in process mapping, performance measurement, stakeholder alignment, and structured problem solving. The outcome is verified competence in leading disciplined improvement initiatives.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ft0kc2lx4pb" w:id="36"/>
      <w:bookmarkEnd w:id="36"/>
      <w:r w:rsidDel="00000000" w:rsidR="00000000" w:rsidRPr="00000000">
        <w:rPr>
          <w:b w:val="1"/>
          <w:bCs w:val="1"/>
          <w:color w:val="000000"/>
          <w:sz w:val="26"/>
          <w:szCs w:val="26"/>
          <w:rtl w:val="0"/>
        </w:rPr>
        <w:t xml:space="preserve">Do I need to have a background in statistics to succeed in this course?</w:t>
      </w:r>
    </w:p>
    <w:p w:rsidR="00000000" w:rsidDel="00000000" w:rsidP="00000000" w:rsidRDefault="00000000" w:rsidRPr="00000000" w14:paraId="000000EB">
      <w:pPr>
        <w:spacing w:after="240" w:before="240" w:lineRule="auto"/>
        <w:rPr/>
      </w:pPr>
      <w:r w:rsidDel="00000000" w:rsidR="00000000" w:rsidRPr="00000000">
        <w:rPr>
          <w:rtl w:val="0"/>
        </w:rPr>
        <w:t xml:space="preserve">No prior degree in statistics is required. The course teaches the necessary analytical tools progressively and in a practical, applied context. Comfort working with data is helpful, but the focus is on interpretation and decision-making rather than advanced mathematics. The objective is applied problem-solving capability, not theoretical statistical mastery.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Meta Title: </w:t>
      </w:r>
      <w:r w:rsidDel="00000000" w:rsidR="00000000" w:rsidRPr="00000000">
        <w:rPr>
          <w:rtl w:val="0"/>
        </w:rPr>
        <w:t xml:space="preserve">Who Should Do Lean Six Sigma Green Belt Training?</w:t>
      </w:r>
    </w:p>
    <w:p w:rsidR="00000000" w:rsidDel="00000000" w:rsidP="00000000" w:rsidRDefault="00000000" w:rsidRPr="00000000" w14:paraId="000000EF">
      <w:pPr>
        <w:rPr/>
      </w:pPr>
      <w:r w:rsidDel="00000000" w:rsidR="00000000" w:rsidRPr="00000000">
        <w:rPr>
          <w:b w:val="1"/>
          <w:bCs w:val="1"/>
          <w:rtl w:val="0"/>
        </w:rPr>
        <w:t xml:space="preserve">Meta Description: </w:t>
      </w:r>
      <w:r w:rsidDel="00000000" w:rsidR="00000000" w:rsidRPr="00000000">
        <w:rPr>
          <w:rtl w:val="0"/>
        </w:rPr>
        <w:t xml:space="preserve">Discover who should undertake Lean Six Sigma Green Belt training, which organisations benefit most, and how the right selection drives measurable results.  </w:t>
      </w:r>
    </w:p>
    <w:p w:rsidR="00000000" w:rsidDel="00000000" w:rsidP="00000000" w:rsidRDefault="00000000" w:rsidRPr="00000000" w14:paraId="000000F0">
      <w:pPr>
        <w:rPr/>
      </w:pPr>
      <w:r w:rsidDel="00000000" w:rsidR="00000000" w:rsidRPr="00000000">
        <w:rPr>
          <w:b w:val="1"/>
          <w:bCs w:val="1"/>
          <w:rtl w:val="0"/>
        </w:rPr>
        <w:t xml:space="preserve">Excerpt:</w:t>
      </w:r>
      <w:r w:rsidDel="00000000" w:rsidR="00000000" w:rsidRPr="00000000">
        <w:rPr>
          <w:rtl w:val="0"/>
        </w:rPr>
        <w:t xml:space="preserve"> Lean Six Sigma Green Belt training is designed for professionals who hold performance accountability and are ready to lead structured DMAIC improvement projects. This guide explains which individuals and organisations gain the greatest return, how to select the right candidates, and how Green Belt capability translates into measurable business impact. </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yley Indexed" w:id="0" w:date="2026-05-10T19:45:14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Professionals collaborating over performance charts during Lean Six Sigma Green Belt training session.</w:t>
      </w:r>
    </w:p>
  </w:comment>
  <w:comment w:author="Hayley Indexed" w:id="2" w:date="2026-05-08T14:22:53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How Green Belts Lead DMAIC Improvement Projects</w:t>
      </w:r>
    </w:p>
  </w:comment>
  <w:comment w:author="Hayley Indexed" w:id="1" w:date="2026-05-08T12:52:49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Green Belt Certification: Building Project Leaders</w:t>
      </w:r>
    </w:p>
  </w:comment>
  <w:comment w:author="Hayley Indexed" w:id="3" w:date="2026-05-10T19:46:44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Healthcare professionals attending Green Belt training session on process improvement leadership.</w:t>
      </w:r>
    </w:p>
  </w:comment>
  <w:comment w:author="Hayley Indexed" w:id="4" w:date="2026-05-09T18:47:08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Green Belt vs Black Belt: When to Develop Each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oepartners.com.au/contact-us/" TargetMode="External"/><Relationship Id="rId10" Type="http://schemas.openxmlformats.org/officeDocument/2006/relationships/hyperlink" Target="https://oepartners.com.au/" TargetMode="External"/><Relationship Id="rId9" Type="http://schemas.openxmlformats.org/officeDocument/2006/relationships/hyperlink" Target="https://oepartners.com.au/which-lean-six-sigma-certification-level-is-righ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