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04EC7" w14:textId="77777777" w:rsidR="00350645" w:rsidRDefault="00350645" w:rsidP="00350645">
      <w:pPr>
        <w:pStyle w:val="Heading1"/>
      </w:pPr>
      <w:r>
        <w:t>Which Data?</w:t>
      </w:r>
    </w:p>
    <w:p w14:paraId="3BFAFBFD" w14:textId="77777777" w:rsidR="00350645" w:rsidRDefault="00350645" w:rsidP="00350645">
      <w:r>
        <w:t>The dataset contains the sales data of the year 2013 for 1559 products across 10 stores in different cities. The data has been downloaded from:</w:t>
      </w:r>
    </w:p>
    <w:p w14:paraId="26A1EEA1" w14:textId="77777777" w:rsidR="00350645" w:rsidRDefault="00350645" w:rsidP="00350645">
      <w:hyperlink r:id="rId4" w:history="1">
        <w:r>
          <w:rPr>
            <w:rStyle w:val="Hyperlink"/>
          </w:rPr>
          <w:t>https://code.datasciencedojo.com/tshrivas/dojoHub/tree/a152a17dee24dcfcc10bb75c77c2e88cdcf90212/Big%20Mart%20Sales%20DataSet</w:t>
        </w:r>
      </w:hyperlink>
    </w:p>
    <w:p w14:paraId="2D4C6889" w14:textId="77777777" w:rsidR="00350645" w:rsidRDefault="00350645" w:rsidP="00350645">
      <w:r>
        <w:t>Codebook:</w:t>
      </w:r>
    </w:p>
    <w:tbl>
      <w:tblPr>
        <w:tblW w:w="9791" w:type="dxa"/>
        <w:tblLook w:val="04A0" w:firstRow="1" w:lastRow="0" w:firstColumn="1" w:lastColumn="0" w:noHBand="0" w:noVBand="1"/>
      </w:tblPr>
      <w:tblGrid>
        <w:gridCol w:w="1005"/>
        <w:gridCol w:w="2651"/>
        <w:gridCol w:w="1971"/>
        <w:gridCol w:w="1439"/>
        <w:gridCol w:w="1361"/>
        <w:gridCol w:w="1384"/>
      </w:tblGrid>
      <w:tr w:rsidR="00350645" w:rsidRPr="004C47DA" w14:paraId="4781104B" w14:textId="77777777" w:rsidTr="00514B54">
        <w:trPr>
          <w:trHeight w:val="255"/>
          <w:tblHeader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5325A3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af-ZA"/>
              </w:rPr>
              <w:t xml:space="preserve">Column </w:t>
            </w:r>
            <w:r w:rsidRPr="004C47D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af-ZA"/>
              </w:rPr>
              <w:br/>
              <w:t>Position</w:t>
            </w:r>
          </w:p>
        </w:tc>
        <w:tc>
          <w:tcPr>
            <w:tcW w:w="2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D7BE32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af-ZA"/>
              </w:rPr>
              <w:t xml:space="preserve">Atrribute </w:t>
            </w:r>
            <w:r w:rsidRPr="004C47D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af-ZA"/>
              </w:rPr>
              <w:br/>
              <w:t>Name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A87828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af-ZA"/>
              </w:rPr>
              <w:t>Definition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1650E7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af-ZA"/>
              </w:rPr>
              <w:t xml:space="preserve">Data </w:t>
            </w:r>
            <w:r w:rsidRPr="004C47D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af-ZA"/>
              </w:rPr>
              <w:br/>
              <w:t>Type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2A7480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af-ZA"/>
              </w:rPr>
              <w:t>Example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43062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af-ZA"/>
              </w:rPr>
              <w:t xml:space="preserve">% Null </w:t>
            </w:r>
            <w:r w:rsidRPr="004C47D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af-ZA"/>
              </w:rPr>
              <w:br/>
              <w:t>Ratios</w:t>
            </w:r>
          </w:p>
        </w:tc>
      </w:tr>
      <w:tr w:rsidR="00350645" w:rsidRPr="004C47DA" w14:paraId="43AB8839" w14:textId="77777777" w:rsidTr="00514B54">
        <w:trPr>
          <w:trHeight w:val="255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5AEE47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1</w:t>
            </w:r>
          </w:p>
        </w:tc>
        <w:tc>
          <w:tcPr>
            <w:tcW w:w="2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73FC3F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Item_Identifier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A0F0A6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It is a unique product ID assigned  to every distinct item. It consists of an alphanumeric string of length 5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3D027F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Alphanumeric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959515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FDN15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852364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0</w:t>
            </w:r>
          </w:p>
        </w:tc>
      </w:tr>
      <w:tr w:rsidR="00350645" w:rsidRPr="004C47DA" w14:paraId="76087201" w14:textId="77777777" w:rsidTr="00514B54">
        <w:trPr>
          <w:trHeight w:val="255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95C4D5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2</w:t>
            </w:r>
          </w:p>
        </w:tc>
        <w:tc>
          <w:tcPr>
            <w:tcW w:w="2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ACD5DA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Item_Weight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94E80F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This field includes the wieght of the product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975572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Numeric (float)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5F9FD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17.5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443741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17.16531738</w:t>
            </w:r>
          </w:p>
        </w:tc>
      </w:tr>
      <w:tr w:rsidR="00350645" w:rsidRPr="004C47DA" w14:paraId="4EB8C433" w14:textId="77777777" w:rsidTr="00514B54">
        <w:trPr>
          <w:trHeight w:val="255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0A95D0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3</w:t>
            </w:r>
          </w:p>
        </w:tc>
        <w:tc>
          <w:tcPr>
            <w:tcW w:w="2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22135E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Item_Fat_Content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4DEFF0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This attribute is categorical and describes whether the product is low fat or not. There are 2 categories of this attribute: ['Low Fat', 'Regular']. However, it is important to note that 'Low Fat' has also been written as 'low fat' and 'LF' in dataset, whereas, 'Regular' has been referred as 'reg' as well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FAAE85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Alpha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05E01B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Low Fat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736A11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0</w:t>
            </w:r>
          </w:p>
        </w:tc>
      </w:tr>
      <w:tr w:rsidR="00350645" w:rsidRPr="004C47DA" w14:paraId="640830E5" w14:textId="77777777" w:rsidTr="00514B54">
        <w:trPr>
          <w:trHeight w:val="255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4BB0F2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4</w:t>
            </w:r>
          </w:p>
        </w:tc>
        <w:tc>
          <w:tcPr>
            <w:tcW w:w="2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CFF446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Item_Visibility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DB22C2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This field mentions the percentage of total display area of all products in a store allocated to the particular product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D133BC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Numeric (float)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BA832C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0.01676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46FA96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0</w:t>
            </w:r>
          </w:p>
        </w:tc>
      </w:tr>
      <w:tr w:rsidR="00350645" w:rsidRPr="004C47DA" w14:paraId="3191CBB0" w14:textId="77777777" w:rsidTr="00514B54">
        <w:trPr>
          <w:trHeight w:val="255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48AA51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5</w:t>
            </w:r>
          </w:p>
        </w:tc>
        <w:tc>
          <w:tcPr>
            <w:tcW w:w="2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BAB932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Item_Type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5F8FDB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 xml:space="preserve">This is a categorical attribute and describes the food category to which the item belongs. There are 16 different categories listed as follows: ['Dairy', </w:t>
            </w: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lastRenderedPageBreak/>
              <w:t>'Soft Drinks', 'Meat', 'Fruits and Vegetables', 'Household', 'Baking Goods', 'Snack Foods', 'Frozen Foods', 'Breakfast', 'Health and Hygiene', 'Hard Drinks', 'Canned', 'Breads', 'Starchy Foods', 'Others', 'Seafood']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1E6C1F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lastRenderedPageBreak/>
              <w:t>Alpha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26B780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Meat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5AAC54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0</w:t>
            </w:r>
          </w:p>
        </w:tc>
      </w:tr>
      <w:tr w:rsidR="00350645" w:rsidRPr="004C47DA" w14:paraId="295E112D" w14:textId="77777777" w:rsidTr="00514B54">
        <w:trPr>
          <w:trHeight w:val="255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3FE91E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6</w:t>
            </w:r>
          </w:p>
        </w:tc>
        <w:tc>
          <w:tcPr>
            <w:tcW w:w="2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DF0561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Item_MRP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DE4024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This is the Maximum Retail Price (list price) of the product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4F801D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Numeric (float)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F2CCF9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141.618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AE50C9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0</w:t>
            </w:r>
          </w:p>
        </w:tc>
      </w:tr>
      <w:tr w:rsidR="00350645" w:rsidRPr="004C47DA" w14:paraId="7C7B1631" w14:textId="77777777" w:rsidTr="00514B54">
        <w:trPr>
          <w:trHeight w:val="255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5C33E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7</w:t>
            </w:r>
          </w:p>
        </w:tc>
        <w:tc>
          <w:tcPr>
            <w:tcW w:w="2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DFD778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Outlet_Identifier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5A0E68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It is a unique store ID assigned. It consists of an alphanumeric string of length 6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77057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Alphanumeric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CD9B29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OUT049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C660C4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0</w:t>
            </w:r>
          </w:p>
        </w:tc>
      </w:tr>
      <w:tr w:rsidR="00350645" w:rsidRPr="004C47DA" w14:paraId="378E5561" w14:textId="77777777" w:rsidTr="00514B54">
        <w:trPr>
          <w:trHeight w:val="255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0F5196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8</w:t>
            </w:r>
          </w:p>
        </w:tc>
        <w:tc>
          <w:tcPr>
            <w:tcW w:w="2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B99DA9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Outlet_Establishment_Year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E2691D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This attribute mentions the year in which store was established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E735CE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Numeric (Integer)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08097D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1998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60B862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0</w:t>
            </w:r>
          </w:p>
        </w:tc>
      </w:tr>
      <w:tr w:rsidR="00350645" w:rsidRPr="004C47DA" w14:paraId="75544A0E" w14:textId="77777777" w:rsidTr="00514B54">
        <w:trPr>
          <w:trHeight w:val="255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6E328B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9</w:t>
            </w:r>
          </w:p>
        </w:tc>
        <w:tc>
          <w:tcPr>
            <w:tcW w:w="2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95E334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Outlet_Size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39FA2A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The attribute tells the size of the store in terms of ground area covered. It is a categorical value and described in 3 categories: ['High', 'Medium', 'Small']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3EE08C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Alpha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3912AE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Medium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8E836B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28.27642849</w:t>
            </w:r>
          </w:p>
        </w:tc>
      </w:tr>
      <w:tr w:rsidR="00350645" w:rsidRPr="004C47DA" w14:paraId="22483E0F" w14:textId="77777777" w:rsidTr="00514B54">
        <w:trPr>
          <w:trHeight w:val="255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A9DF0A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10</w:t>
            </w:r>
          </w:p>
        </w:tc>
        <w:tc>
          <w:tcPr>
            <w:tcW w:w="2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DE6876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Outlet_Location_Type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5A4AF0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This field has categorical data and tells about the size of the city in which the store is located through 3 categories: ['Tier 1', 'Tier 2', 'Tier 3']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F9AB62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Alpha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30B269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Tier 3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391786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0</w:t>
            </w:r>
          </w:p>
        </w:tc>
      </w:tr>
      <w:tr w:rsidR="00350645" w:rsidRPr="004C47DA" w14:paraId="2BAFE715" w14:textId="77777777" w:rsidTr="00514B54">
        <w:trPr>
          <w:trHeight w:val="255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8178C6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11</w:t>
            </w:r>
          </w:p>
        </w:tc>
        <w:tc>
          <w:tcPr>
            <w:tcW w:w="2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032E08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Outlet_Type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09A42C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 xml:space="preserve">This field contains categorical value and tells whether the outlet is just a grocery store or some sort of supermarket. Following are the 4 categories in which the data is divided: ['Supermarket </w:t>
            </w: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lastRenderedPageBreak/>
              <w:t>Type1', 'Supermarket Type2', 'Grocery Store','Supermarket Type3']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EC1FD3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lastRenderedPageBreak/>
              <w:t>Alpha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8DB473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Supermarket Type2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506E9A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0</w:t>
            </w:r>
          </w:p>
        </w:tc>
      </w:tr>
      <w:tr w:rsidR="00350645" w:rsidRPr="004C47DA" w14:paraId="32DA9C83" w14:textId="77777777" w:rsidTr="00514B54">
        <w:trPr>
          <w:trHeight w:val="255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40E201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12</w:t>
            </w:r>
          </w:p>
        </w:tc>
        <w:tc>
          <w:tcPr>
            <w:tcW w:w="2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2AFDE1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Item_Outlet_Sales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5A7F72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This is the outcome variable to be predicted. It contains the sales of the product in the particulat store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D82907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Numeric (float)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AAF1F8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2097.27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119DAD" w14:textId="77777777" w:rsidR="00350645" w:rsidRPr="004C47DA" w:rsidRDefault="00350645" w:rsidP="00514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</w:pPr>
            <w:r w:rsidRPr="004C47DA">
              <w:rPr>
                <w:rFonts w:ascii="Arial" w:eastAsia="Times New Roman" w:hAnsi="Arial" w:cs="Arial"/>
                <w:color w:val="000000"/>
                <w:sz w:val="20"/>
                <w:szCs w:val="20"/>
                <w:lang w:val="af-ZA"/>
              </w:rPr>
              <w:t>0</w:t>
            </w:r>
          </w:p>
        </w:tc>
      </w:tr>
    </w:tbl>
    <w:p w14:paraId="07B31CF1" w14:textId="77777777" w:rsidR="00350645" w:rsidRDefault="00350645" w:rsidP="00350645"/>
    <w:p w14:paraId="46E515CF" w14:textId="77777777" w:rsidR="000C434D" w:rsidRDefault="000C434D">
      <w:bookmarkStart w:id="0" w:name="_GoBack"/>
      <w:bookmarkEnd w:id="0"/>
    </w:p>
    <w:sectPr w:rsidR="000C4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45"/>
    <w:rsid w:val="000C434D"/>
    <w:rsid w:val="00350645"/>
    <w:rsid w:val="0058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B6CC7"/>
  <w15:chartTrackingRefBased/>
  <w15:docId w15:val="{C2A428E6-3BD8-43CE-B02A-29093985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5064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645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645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3506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.datasciencedojo.com/tshrivas/dojoHub/tree/a152a17dee24dcfcc10bb75c77c2e88cdcf90212/Big%20Mart%20Sales%20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Pal</dc:creator>
  <cp:keywords/>
  <dc:description/>
  <cp:lastModifiedBy>Anirban Pal</cp:lastModifiedBy>
  <cp:revision>1</cp:revision>
  <dcterms:created xsi:type="dcterms:W3CDTF">2019-09-15T19:07:00Z</dcterms:created>
  <dcterms:modified xsi:type="dcterms:W3CDTF">2019-09-15T19:08:00Z</dcterms:modified>
</cp:coreProperties>
</file>