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ГОСУДАРСТВО ANIREIL</w:t>
      </w:r>
    </w:p>
    <w:p>
      <w:pPr>
        <w:jc w:val="center"/>
      </w:pPr>
      <w:r>
        <w:rPr>
          <w:b/>
          <w:sz w:val="22"/>
        </w:rPr>
        <w:t>ОФИЦИАЛЬНЫЙ ГОСУДАРСТВЕННЫЙ ДОКУМЕНТ</w:t>
      </w:r>
    </w:p>
    <w:p>
      <w:pPr>
        <w:jc w:val="center"/>
      </w:pPr>
      <w:r>
        <w:rPr>
          <w:b/>
          <w:sz w:val="28"/>
        </w:rPr>
        <w:t>ПОСТАНОВЛЕНИЕ № 002</w:t>
      </w:r>
    </w:p>
    <w:p>
      <w:pPr>
        <w:jc w:val="center"/>
      </w:pPr>
      <w:r>
        <w:rPr>
          <w:b/>
          <w:sz w:val="26"/>
        </w:rPr>
        <w:t>«О принятии новой государственной печати»</w:t>
      </w:r>
    </w:p>
    <w:p>
      <w:pPr>
        <w:jc w:val="right"/>
      </w:pPr>
      <w:r>
        <w:rPr>
          <w:i/>
        </w:rPr>
        <w:t>23 сентября 2026 года</w:t>
      </w:r>
    </w:p>
    <w:p>
      <w:pPr>
        <w:jc w:val="left"/>
      </w:pPr>
      <w:r>
        <w:rPr>
          <w:b/>
        </w:rPr>
        <w:t xml:space="preserve">Инициатор и утверждающее лицо: </w:t>
      </w:r>
      <w:r>
        <w:t>Миямура</w:t>
      </w:r>
    </w:p>
    <w:p/>
    <w:p>
      <w:pPr>
        <w:jc w:val="both"/>
      </w:pPr>
      <w:r>
        <w:t>В целях установления единого официального символа Государства Anireil, подтверждения подлинности государственных документов и придания официальным постановлениям, распоряжениям и иным актам единого государственного оформления, постановляется:</w:t>
      </w:r>
    </w:p>
    <w:p>
      <w:pPr>
        <w:jc w:val="left"/>
      </w:pPr>
      <w:r>
        <w:rPr>
          <w:b/>
          <w:sz w:val="24"/>
        </w:rPr>
        <w:t>Статья 1. Принятие печати</w:t>
      </w:r>
    </w:p>
    <w:p>
      <w:pPr>
        <w:jc w:val="both"/>
      </w:pPr>
      <w:r>
        <w:t>Утвердить новую государственную печать Государства Anireil в представленном и утверждённом образце. С момента вступления настоящего постановления в силу указанная печать признаётся официальной печатью государства.</w:t>
      </w:r>
    </w:p>
    <w:p>
      <w:pPr>
        <w:jc w:val="left"/>
      </w:pPr>
      <w:r>
        <w:rPr>
          <w:b/>
          <w:sz w:val="24"/>
        </w:rPr>
        <w:t>Статья 2. Назначение печати</w:t>
      </w:r>
    </w:p>
    <w:p>
      <w:pPr>
        <w:jc w:val="both"/>
      </w:pPr>
      <w:r>
        <w:t>Государственная печать используется для визуального подтверждения официального характера документов, постановлений, распоряжений, уведомлений и иных материалов, издаваемых от имени Государства Anireil.</w:t>
      </w:r>
    </w:p>
    <w:p>
      <w:pPr>
        <w:jc w:val="left"/>
      </w:pPr>
      <w:r>
        <w:rPr>
          <w:b/>
          <w:sz w:val="24"/>
        </w:rPr>
        <w:t>Статья 3. Описание печати</w:t>
      </w:r>
    </w:p>
    <w:p>
      <w:pPr>
        <w:jc w:val="both"/>
      </w:pPr>
      <w:r>
        <w:t>Печать выполнена в круглой форме с двойным внешним контуром. В верхней части размещена надпись «ОФИЦИАЛЬНО • ПОДТВЕРЖДЕНО», в центральной части — символ общения и кругового взаимодействия участников, а в нижней части — обозначения «AR» и «ANIREIL».</w:t>
      </w:r>
    </w:p>
    <w:p>
      <w:pPr>
        <w:jc w:val="left"/>
      </w:pPr>
      <w:r>
        <w:rPr>
          <w:b/>
          <w:sz w:val="24"/>
        </w:rPr>
        <w:t>Статья 4. Порядок применения</w:t>
      </w:r>
    </w:p>
    <w:p>
      <w:pPr>
        <w:jc w:val="both"/>
      </w:pPr>
      <w:r>
        <w:t>Печать может размещаться на официальных документах Государства Anireil в цифровом или печатном виде. Использование печати на документах, не имеющих отношения к деятельности государства, не считается официальным государственным заверением.</w:t>
      </w:r>
    </w:p>
    <w:p>
      <w:pPr>
        <w:jc w:val="left"/>
      </w:pPr>
      <w:r>
        <w:rPr>
          <w:b/>
          <w:sz w:val="24"/>
        </w:rPr>
        <w:t>Статья 5. Вступление в силу</w:t>
      </w:r>
    </w:p>
    <w:p>
      <w:pPr>
        <w:jc w:val="both"/>
      </w:pPr>
      <w:r>
        <w:t>Настоящее постановление вступает в силу с момента его принятия и распространяется на все последующие официальные документы Государства Anireil.</w:t>
      </w:r>
    </w:p>
    <w:p/>
    <w:p>
      <w:pPr>
        <w:jc w:val="left"/>
      </w:pPr>
      <w:r>
        <w:rPr>
          <w:b/>
        </w:rPr>
        <w:t xml:space="preserve">Утверждено: </w:t>
      </w:r>
      <w:r>
        <w:t>Миямура</w:t>
      </w:r>
      <w:r>
        <w:br/>
      </w:r>
      <w:r>
        <w:t>От имени Государства Anireil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high_resolution_black_and_white_vector_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Официальная государственная печать Anireil</w:t>
      </w:r>
    </w:p>
    <w:sectPr w:rsidR="00FC693F" w:rsidRPr="0006063C" w:rsidSect="00034616"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Государство Anireil • Постановление №002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