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2FA5B" w14:textId="0EA362A5" w:rsidR="00516492" w:rsidRPr="00B72163" w:rsidRDefault="00D55E8B" w:rsidP="00D55E8B">
      <w:pPr>
        <w:jc w:val="center"/>
        <w:rPr>
          <w:rFonts w:ascii="Cambria" w:hAnsi="Cambria"/>
          <w:b/>
          <w:sz w:val="28"/>
          <w:szCs w:val="28"/>
        </w:rPr>
      </w:pPr>
      <w:r>
        <w:rPr>
          <w:rFonts w:ascii="Cambria" w:hAnsi="Cambria"/>
          <w:b/>
          <w:sz w:val="28"/>
          <w:szCs w:val="28"/>
        </w:rPr>
        <w:t xml:space="preserve">       </w:t>
      </w:r>
      <w:r w:rsidR="00D3723D" w:rsidRPr="00D3723D">
        <w:rPr>
          <w:rFonts w:ascii="Cambria" w:hAnsi="Cambria"/>
          <w:b/>
          <w:sz w:val="28"/>
          <w:szCs w:val="28"/>
        </w:rPr>
        <w:t xml:space="preserve">Global Stock Market Prediction Based on Stock Chart Images Using </w:t>
      </w:r>
      <w:r>
        <w:rPr>
          <w:rFonts w:ascii="Cambria" w:hAnsi="Cambria"/>
          <w:b/>
          <w:sz w:val="28"/>
          <w:szCs w:val="28"/>
        </w:rPr>
        <w:t xml:space="preserve">                        </w:t>
      </w:r>
      <w:r w:rsidR="00D3723D" w:rsidRPr="00D3723D">
        <w:rPr>
          <w:rFonts w:ascii="Cambria" w:hAnsi="Cambria"/>
          <w:b/>
          <w:sz w:val="28"/>
          <w:szCs w:val="28"/>
        </w:rPr>
        <w:t>Deep</w:t>
      </w:r>
      <w:r>
        <w:rPr>
          <w:rFonts w:ascii="Cambria" w:hAnsi="Cambria"/>
          <w:b/>
          <w:sz w:val="28"/>
          <w:szCs w:val="28"/>
        </w:rPr>
        <w:t xml:space="preserve"> </w:t>
      </w:r>
      <w:r w:rsidR="00D3723D" w:rsidRPr="00D3723D">
        <w:rPr>
          <w:rFonts w:ascii="Cambria" w:hAnsi="Cambria"/>
          <w:b/>
          <w:sz w:val="28"/>
          <w:szCs w:val="28"/>
        </w:rPr>
        <w:t>Q-Network</w:t>
      </w:r>
    </w:p>
    <w:p w14:paraId="75EB5A6F" w14:textId="4CFF1079" w:rsidR="00516492" w:rsidRDefault="00BF5562">
      <w:pPr>
        <w:spacing w:after="120"/>
        <w:jc w:val="center"/>
        <w:rPr>
          <w:rFonts w:ascii="Cambria" w:hAnsi="Cambria"/>
          <w:b/>
          <w:sz w:val="24"/>
          <w:szCs w:val="24"/>
          <w:vertAlign w:val="superscript"/>
        </w:rPr>
      </w:pPr>
      <w:r>
        <w:rPr>
          <w:rFonts w:ascii="Cambria" w:hAnsi="Cambria"/>
          <w:b/>
          <w:sz w:val="24"/>
          <w:szCs w:val="24"/>
        </w:rPr>
        <w:t xml:space="preserve">Prof. </w:t>
      </w:r>
      <w:bookmarkStart w:id="0" w:name="_GoBack"/>
      <w:bookmarkEnd w:id="0"/>
      <w:r w:rsidR="007106B9">
        <w:rPr>
          <w:rFonts w:ascii="Cambria" w:hAnsi="Cambria"/>
          <w:b/>
          <w:sz w:val="24"/>
          <w:szCs w:val="24"/>
        </w:rPr>
        <w:t xml:space="preserve">Priyanka </w:t>
      </w:r>
      <w:proofErr w:type="spellStart"/>
      <w:r w:rsidR="007106B9">
        <w:rPr>
          <w:rFonts w:ascii="Cambria" w:hAnsi="Cambria"/>
          <w:b/>
          <w:sz w:val="24"/>
          <w:szCs w:val="24"/>
        </w:rPr>
        <w:t>Kumbhar</w:t>
      </w:r>
      <w:proofErr w:type="spellEnd"/>
      <w:r w:rsidR="007106B9">
        <w:rPr>
          <w:rFonts w:ascii="Cambria" w:hAnsi="Cambria"/>
          <w:b/>
          <w:sz w:val="24"/>
          <w:szCs w:val="24"/>
        </w:rPr>
        <w:t xml:space="preserve">, </w:t>
      </w:r>
      <w:r w:rsidR="00D3723D">
        <w:rPr>
          <w:rFonts w:ascii="Cambria" w:hAnsi="Cambria"/>
          <w:b/>
          <w:sz w:val="24"/>
          <w:szCs w:val="24"/>
        </w:rPr>
        <w:t xml:space="preserve">Aniruddha V. </w:t>
      </w:r>
      <w:proofErr w:type="spellStart"/>
      <w:r w:rsidR="00D3723D">
        <w:rPr>
          <w:rFonts w:ascii="Cambria" w:hAnsi="Cambria"/>
          <w:b/>
          <w:sz w:val="24"/>
          <w:szCs w:val="24"/>
        </w:rPr>
        <w:t>Kasar</w:t>
      </w:r>
      <w:proofErr w:type="spellEnd"/>
      <w:r w:rsidR="00516492">
        <w:rPr>
          <w:rFonts w:ascii="Cambria" w:hAnsi="Cambria"/>
          <w:b/>
          <w:sz w:val="24"/>
          <w:szCs w:val="24"/>
        </w:rPr>
        <w:t xml:space="preserve">, </w:t>
      </w:r>
      <w:r w:rsidR="00D3723D">
        <w:rPr>
          <w:rFonts w:ascii="Cambria" w:hAnsi="Cambria"/>
          <w:b/>
          <w:sz w:val="24"/>
          <w:szCs w:val="24"/>
        </w:rPr>
        <w:t xml:space="preserve">Shreyas M. </w:t>
      </w:r>
      <w:proofErr w:type="spellStart"/>
      <w:r w:rsidR="00D3723D">
        <w:rPr>
          <w:rFonts w:ascii="Cambria" w:hAnsi="Cambria"/>
          <w:b/>
          <w:sz w:val="24"/>
          <w:szCs w:val="24"/>
        </w:rPr>
        <w:t>Borkar</w:t>
      </w:r>
      <w:proofErr w:type="spellEnd"/>
      <w:r w:rsidR="00516492">
        <w:rPr>
          <w:rFonts w:ascii="Cambria" w:hAnsi="Cambria"/>
          <w:b/>
          <w:sz w:val="24"/>
          <w:szCs w:val="24"/>
        </w:rPr>
        <w:t xml:space="preserve">, </w:t>
      </w:r>
      <w:r w:rsidR="00D3723D">
        <w:rPr>
          <w:rFonts w:ascii="Cambria" w:hAnsi="Cambria"/>
          <w:b/>
          <w:sz w:val="24"/>
          <w:szCs w:val="24"/>
        </w:rPr>
        <w:t xml:space="preserve">Aniket S. </w:t>
      </w:r>
      <w:proofErr w:type="spellStart"/>
      <w:r w:rsidR="00D3723D">
        <w:rPr>
          <w:rFonts w:ascii="Cambria" w:hAnsi="Cambria"/>
          <w:b/>
          <w:sz w:val="24"/>
          <w:szCs w:val="24"/>
        </w:rPr>
        <w:t>Surve</w:t>
      </w:r>
      <w:proofErr w:type="spellEnd"/>
      <w:r w:rsidR="00516492">
        <w:rPr>
          <w:rFonts w:ascii="Cambria" w:hAnsi="Cambria"/>
          <w:b/>
          <w:sz w:val="24"/>
          <w:szCs w:val="24"/>
          <w:vertAlign w:val="superscript"/>
        </w:rPr>
        <w:t xml:space="preserve"> </w:t>
      </w:r>
      <w:r w:rsidR="00516492">
        <w:rPr>
          <w:rFonts w:ascii="Cambria" w:hAnsi="Cambria"/>
          <w:b/>
          <w:sz w:val="24"/>
          <w:szCs w:val="24"/>
        </w:rPr>
        <w:t xml:space="preserve"> </w:t>
      </w:r>
    </w:p>
    <w:p w14:paraId="512F8EBB" w14:textId="4F78B348" w:rsidR="007106B9" w:rsidRPr="007106B9" w:rsidRDefault="007106B9">
      <w:pPr>
        <w:pStyle w:val="IEEEAuthorAffiliation"/>
        <w:spacing w:after="0"/>
        <w:rPr>
          <w:rFonts w:ascii="Cambria" w:hAnsi="Cambria"/>
          <w:i w:val="0"/>
          <w:iCs/>
          <w:sz w:val="22"/>
          <w:szCs w:val="22"/>
          <w:vertAlign w:val="superscript"/>
        </w:rPr>
      </w:pPr>
      <w:r w:rsidRPr="00D55E8B">
        <w:rPr>
          <w:rFonts w:asciiTheme="majorHAnsi" w:hAnsiTheme="majorHAnsi"/>
          <w:i w:val="0"/>
          <w:iCs/>
          <w:sz w:val="22"/>
          <w:szCs w:val="22"/>
          <w:vertAlign w:val="superscript"/>
        </w:rPr>
        <w:t>1</w:t>
      </w:r>
      <w:r w:rsidRPr="00D55E8B">
        <w:rPr>
          <w:rFonts w:asciiTheme="majorHAnsi" w:hAnsiTheme="majorHAnsi"/>
          <w:b/>
          <w:i w:val="0"/>
          <w:iCs/>
          <w:sz w:val="22"/>
          <w:szCs w:val="22"/>
        </w:rPr>
        <w:t xml:space="preserve"> </w:t>
      </w:r>
      <w:r w:rsidRPr="00D55E8B">
        <w:rPr>
          <w:rFonts w:asciiTheme="majorHAnsi" w:hAnsiTheme="majorHAnsi"/>
          <w:bCs/>
          <w:i w:val="0"/>
          <w:iCs/>
          <w:sz w:val="22"/>
          <w:szCs w:val="22"/>
        </w:rPr>
        <w:t>Prof.</w:t>
      </w:r>
      <w:r w:rsidRPr="00D55E8B">
        <w:rPr>
          <w:rFonts w:asciiTheme="majorHAnsi" w:hAnsiTheme="majorHAnsi"/>
          <w:bCs/>
          <w:i w:val="0"/>
          <w:iCs/>
          <w:spacing w:val="58"/>
          <w:sz w:val="22"/>
          <w:szCs w:val="22"/>
        </w:rPr>
        <w:t xml:space="preserve"> </w:t>
      </w:r>
      <w:proofErr w:type="spellStart"/>
      <w:r w:rsidRPr="00D55E8B">
        <w:rPr>
          <w:rFonts w:asciiTheme="majorHAnsi" w:hAnsiTheme="majorHAnsi"/>
          <w:bCs/>
          <w:i w:val="0"/>
          <w:iCs/>
          <w:sz w:val="22"/>
          <w:szCs w:val="22"/>
        </w:rPr>
        <w:t>Priyankya</w:t>
      </w:r>
      <w:proofErr w:type="spellEnd"/>
      <w:r w:rsidRPr="00D55E8B">
        <w:rPr>
          <w:rFonts w:asciiTheme="majorHAnsi" w:hAnsiTheme="majorHAnsi"/>
          <w:bCs/>
          <w:i w:val="0"/>
          <w:iCs/>
          <w:sz w:val="22"/>
          <w:szCs w:val="22"/>
        </w:rPr>
        <w:t xml:space="preserve"> </w:t>
      </w:r>
      <w:proofErr w:type="spellStart"/>
      <w:r w:rsidRPr="00D55E8B">
        <w:rPr>
          <w:rFonts w:asciiTheme="majorHAnsi" w:hAnsiTheme="majorHAnsi"/>
          <w:bCs/>
          <w:i w:val="0"/>
          <w:iCs/>
          <w:sz w:val="22"/>
          <w:szCs w:val="22"/>
        </w:rPr>
        <w:t>Kumbha</w:t>
      </w:r>
      <w:r w:rsidR="00D55E8B" w:rsidRPr="00D55E8B">
        <w:rPr>
          <w:rFonts w:asciiTheme="majorHAnsi" w:hAnsiTheme="majorHAnsi"/>
          <w:bCs/>
          <w:i w:val="0"/>
          <w:iCs/>
          <w:sz w:val="22"/>
          <w:szCs w:val="22"/>
        </w:rPr>
        <w:t>r</w:t>
      </w:r>
      <w:proofErr w:type="spellEnd"/>
      <w:r w:rsidRPr="007106B9">
        <w:rPr>
          <w:b/>
          <w:i w:val="0"/>
          <w:iCs/>
        </w:rPr>
        <w:t>,</w:t>
      </w:r>
      <w:r w:rsidRPr="007106B9">
        <w:rPr>
          <w:b/>
          <w:i w:val="0"/>
          <w:iCs/>
          <w:spacing w:val="59"/>
        </w:rPr>
        <w:t xml:space="preserve"> </w:t>
      </w:r>
      <w:r w:rsidRPr="007106B9">
        <w:rPr>
          <w:rFonts w:ascii="Cambria" w:hAnsi="Cambria"/>
          <w:i w:val="0"/>
          <w:iCs/>
          <w:sz w:val="22"/>
          <w:szCs w:val="22"/>
        </w:rPr>
        <w:t xml:space="preserve">Information </w:t>
      </w:r>
      <w:proofErr w:type="gramStart"/>
      <w:r w:rsidRPr="007106B9">
        <w:rPr>
          <w:rFonts w:ascii="Cambria" w:hAnsi="Cambria"/>
          <w:i w:val="0"/>
          <w:iCs/>
          <w:sz w:val="22"/>
          <w:szCs w:val="22"/>
        </w:rPr>
        <w:t xml:space="preserve">Technology </w:t>
      </w:r>
      <w:r w:rsidRPr="007106B9">
        <w:rPr>
          <w:rFonts w:ascii="Cambria" w:hAnsi="Cambria"/>
          <w:i w:val="0"/>
          <w:iCs/>
          <w:sz w:val="22"/>
          <w:szCs w:val="22"/>
        </w:rPr>
        <w:t>,</w:t>
      </w:r>
      <w:proofErr w:type="gramEnd"/>
      <w:r w:rsidRPr="007106B9">
        <w:rPr>
          <w:rFonts w:ascii="Cambria" w:hAnsi="Cambria"/>
          <w:i w:val="0"/>
          <w:iCs/>
          <w:sz w:val="22"/>
          <w:szCs w:val="22"/>
        </w:rPr>
        <w:t xml:space="preserve"> </w:t>
      </w:r>
      <w:proofErr w:type="spellStart"/>
      <w:r w:rsidRPr="007106B9">
        <w:rPr>
          <w:rFonts w:ascii="Cambria" w:hAnsi="Cambria"/>
          <w:i w:val="0"/>
          <w:iCs/>
          <w:sz w:val="22"/>
          <w:szCs w:val="22"/>
        </w:rPr>
        <w:t>P.G.Moze</w:t>
      </w:r>
      <w:proofErr w:type="spellEnd"/>
      <w:r w:rsidRPr="007106B9">
        <w:rPr>
          <w:rFonts w:ascii="Cambria" w:hAnsi="Cambria"/>
          <w:i w:val="0"/>
          <w:iCs/>
          <w:sz w:val="22"/>
          <w:szCs w:val="22"/>
        </w:rPr>
        <w:t xml:space="preserve"> College Of Engineering</w:t>
      </w:r>
    </w:p>
    <w:p w14:paraId="60F94B4F" w14:textId="11556F75" w:rsidR="00516492" w:rsidRPr="007106B9" w:rsidRDefault="007106B9">
      <w:pPr>
        <w:pStyle w:val="IEEEAuthorAffiliation"/>
        <w:spacing w:after="0"/>
        <w:rPr>
          <w:rFonts w:ascii="Cambria" w:hAnsi="Cambria"/>
          <w:i w:val="0"/>
          <w:iCs/>
          <w:sz w:val="22"/>
          <w:szCs w:val="22"/>
        </w:rPr>
      </w:pPr>
      <w:r w:rsidRPr="007106B9">
        <w:rPr>
          <w:rFonts w:ascii="Cambria" w:hAnsi="Cambria"/>
          <w:i w:val="0"/>
          <w:iCs/>
          <w:sz w:val="22"/>
          <w:szCs w:val="22"/>
          <w:vertAlign w:val="superscript"/>
        </w:rPr>
        <w:t>2</w:t>
      </w:r>
      <w:r w:rsidR="00D3723D" w:rsidRPr="007106B9">
        <w:rPr>
          <w:rFonts w:ascii="Cambria" w:hAnsi="Cambria"/>
          <w:i w:val="0"/>
          <w:iCs/>
          <w:sz w:val="22"/>
          <w:szCs w:val="22"/>
        </w:rPr>
        <w:t xml:space="preserve">Aniruddha </w:t>
      </w:r>
      <w:proofErr w:type="spellStart"/>
      <w:r w:rsidR="00D3723D" w:rsidRPr="007106B9">
        <w:rPr>
          <w:rFonts w:ascii="Cambria" w:hAnsi="Cambria"/>
          <w:i w:val="0"/>
          <w:iCs/>
          <w:sz w:val="22"/>
          <w:szCs w:val="22"/>
        </w:rPr>
        <w:t>Kasa</w:t>
      </w:r>
      <w:r w:rsidR="009F6F31" w:rsidRPr="007106B9">
        <w:rPr>
          <w:rFonts w:ascii="Cambria" w:hAnsi="Cambria"/>
          <w:i w:val="0"/>
          <w:iCs/>
          <w:sz w:val="22"/>
          <w:szCs w:val="22"/>
        </w:rPr>
        <w:t>r</w:t>
      </w:r>
      <w:proofErr w:type="spellEnd"/>
      <w:r w:rsidRPr="007106B9">
        <w:rPr>
          <w:rFonts w:ascii="Cambria" w:hAnsi="Cambria"/>
          <w:i w:val="0"/>
          <w:iCs/>
          <w:sz w:val="22"/>
          <w:szCs w:val="22"/>
        </w:rPr>
        <w:t>,</w:t>
      </w:r>
      <w:r w:rsidR="009F6F31" w:rsidRPr="007106B9">
        <w:rPr>
          <w:rFonts w:ascii="Cambria" w:hAnsi="Cambria"/>
          <w:i w:val="0"/>
          <w:iCs/>
          <w:sz w:val="22"/>
          <w:szCs w:val="22"/>
        </w:rPr>
        <w:t xml:space="preserve"> </w:t>
      </w:r>
      <w:r w:rsidR="00D3723D" w:rsidRPr="007106B9">
        <w:rPr>
          <w:rFonts w:ascii="Cambria" w:hAnsi="Cambria"/>
          <w:i w:val="0"/>
          <w:iCs/>
          <w:sz w:val="22"/>
          <w:szCs w:val="22"/>
        </w:rPr>
        <w:t xml:space="preserve">Information </w:t>
      </w:r>
      <w:proofErr w:type="gramStart"/>
      <w:r w:rsidR="00D3723D" w:rsidRPr="007106B9">
        <w:rPr>
          <w:rFonts w:ascii="Cambria" w:hAnsi="Cambria"/>
          <w:i w:val="0"/>
          <w:iCs/>
          <w:sz w:val="22"/>
          <w:szCs w:val="22"/>
        </w:rPr>
        <w:t>Technology</w:t>
      </w:r>
      <w:r w:rsidR="009F6F31" w:rsidRPr="007106B9">
        <w:rPr>
          <w:rFonts w:ascii="Cambria" w:hAnsi="Cambria"/>
          <w:i w:val="0"/>
          <w:iCs/>
          <w:sz w:val="22"/>
          <w:szCs w:val="22"/>
        </w:rPr>
        <w:t xml:space="preserve"> </w:t>
      </w:r>
      <w:r w:rsidRPr="007106B9">
        <w:rPr>
          <w:rFonts w:ascii="Cambria" w:hAnsi="Cambria"/>
          <w:i w:val="0"/>
          <w:iCs/>
          <w:sz w:val="22"/>
          <w:szCs w:val="22"/>
        </w:rPr>
        <w:t>,</w:t>
      </w:r>
      <w:proofErr w:type="gramEnd"/>
      <w:r w:rsidRPr="007106B9">
        <w:rPr>
          <w:rFonts w:ascii="Cambria" w:hAnsi="Cambria"/>
          <w:i w:val="0"/>
          <w:iCs/>
          <w:sz w:val="22"/>
          <w:szCs w:val="22"/>
        </w:rPr>
        <w:t xml:space="preserve"> </w:t>
      </w:r>
      <w:proofErr w:type="spellStart"/>
      <w:r w:rsidR="00D3723D" w:rsidRPr="007106B9">
        <w:rPr>
          <w:rFonts w:ascii="Cambria" w:hAnsi="Cambria"/>
          <w:i w:val="0"/>
          <w:iCs/>
          <w:sz w:val="22"/>
          <w:szCs w:val="22"/>
        </w:rPr>
        <w:t>P.G.Moze</w:t>
      </w:r>
      <w:proofErr w:type="spellEnd"/>
      <w:r w:rsidR="00D3723D" w:rsidRPr="007106B9">
        <w:rPr>
          <w:rFonts w:ascii="Cambria" w:hAnsi="Cambria"/>
          <w:i w:val="0"/>
          <w:iCs/>
          <w:sz w:val="22"/>
          <w:szCs w:val="22"/>
        </w:rPr>
        <w:t xml:space="preserve"> College Of Engineering</w:t>
      </w:r>
    </w:p>
    <w:p w14:paraId="2E2BBC63" w14:textId="37389914" w:rsidR="00D3723D" w:rsidRPr="007106B9" w:rsidRDefault="007106B9" w:rsidP="00D3723D">
      <w:pPr>
        <w:pStyle w:val="IEEEAuthorAffiliation"/>
        <w:spacing w:after="0"/>
        <w:rPr>
          <w:rFonts w:ascii="Cambria" w:hAnsi="Cambria"/>
          <w:i w:val="0"/>
          <w:iCs/>
          <w:sz w:val="22"/>
          <w:szCs w:val="22"/>
        </w:rPr>
      </w:pPr>
      <w:r w:rsidRPr="007106B9">
        <w:rPr>
          <w:rFonts w:ascii="Cambria" w:hAnsi="Cambria"/>
          <w:i w:val="0"/>
          <w:iCs/>
          <w:sz w:val="22"/>
          <w:szCs w:val="22"/>
          <w:vertAlign w:val="superscript"/>
        </w:rPr>
        <w:t>3</w:t>
      </w:r>
      <w:r w:rsidR="00D3723D" w:rsidRPr="007106B9">
        <w:rPr>
          <w:rFonts w:ascii="Cambria" w:hAnsi="Cambria"/>
          <w:i w:val="0"/>
          <w:iCs/>
          <w:sz w:val="22"/>
          <w:szCs w:val="22"/>
        </w:rPr>
        <w:t xml:space="preserve">Shreyas </w:t>
      </w:r>
      <w:proofErr w:type="spellStart"/>
      <w:r w:rsidR="00D3723D" w:rsidRPr="007106B9">
        <w:rPr>
          <w:rFonts w:ascii="Cambria" w:hAnsi="Cambria"/>
          <w:i w:val="0"/>
          <w:iCs/>
          <w:sz w:val="22"/>
          <w:szCs w:val="22"/>
        </w:rPr>
        <w:t>Borkar</w:t>
      </w:r>
      <w:proofErr w:type="spellEnd"/>
      <w:r w:rsidRPr="007106B9">
        <w:rPr>
          <w:rFonts w:ascii="Cambria" w:hAnsi="Cambria"/>
          <w:i w:val="0"/>
          <w:iCs/>
          <w:sz w:val="22"/>
          <w:szCs w:val="22"/>
        </w:rPr>
        <w:t>,</w:t>
      </w:r>
      <w:r w:rsidR="00516492" w:rsidRPr="007106B9">
        <w:rPr>
          <w:rFonts w:ascii="Cambria" w:hAnsi="Cambria"/>
          <w:i w:val="0"/>
          <w:iCs/>
          <w:sz w:val="22"/>
          <w:szCs w:val="22"/>
        </w:rPr>
        <w:t xml:space="preserve"> </w:t>
      </w:r>
      <w:r w:rsidR="00D3723D" w:rsidRPr="007106B9">
        <w:rPr>
          <w:rFonts w:ascii="Cambria" w:hAnsi="Cambria"/>
          <w:i w:val="0"/>
          <w:iCs/>
          <w:sz w:val="22"/>
          <w:szCs w:val="22"/>
        </w:rPr>
        <w:t xml:space="preserve">Information </w:t>
      </w:r>
      <w:proofErr w:type="gramStart"/>
      <w:r w:rsidR="00D3723D" w:rsidRPr="007106B9">
        <w:rPr>
          <w:rFonts w:ascii="Cambria" w:hAnsi="Cambria"/>
          <w:i w:val="0"/>
          <w:iCs/>
          <w:sz w:val="22"/>
          <w:szCs w:val="22"/>
        </w:rPr>
        <w:t xml:space="preserve">Technology </w:t>
      </w:r>
      <w:r w:rsidRPr="007106B9">
        <w:rPr>
          <w:rFonts w:ascii="Cambria" w:hAnsi="Cambria"/>
          <w:i w:val="0"/>
          <w:iCs/>
          <w:sz w:val="22"/>
          <w:szCs w:val="22"/>
        </w:rPr>
        <w:t>,</w:t>
      </w:r>
      <w:proofErr w:type="gramEnd"/>
      <w:r w:rsidR="00D3723D" w:rsidRPr="007106B9">
        <w:rPr>
          <w:rFonts w:ascii="Cambria" w:hAnsi="Cambria"/>
          <w:i w:val="0"/>
          <w:iCs/>
          <w:sz w:val="22"/>
          <w:szCs w:val="22"/>
        </w:rPr>
        <w:t xml:space="preserve"> </w:t>
      </w:r>
      <w:proofErr w:type="spellStart"/>
      <w:r w:rsidR="00D3723D" w:rsidRPr="007106B9">
        <w:rPr>
          <w:rFonts w:ascii="Cambria" w:hAnsi="Cambria"/>
          <w:i w:val="0"/>
          <w:iCs/>
          <w:sz w:val="22"/>
          <w:szCs w:val="22"/>
        </w:rPr>
        <w:t>P.G.Moze</w:t>
      </w:r>
      <w:proofErr w:type="spellEnd"/>
      <w:r w:rsidR="00D3723D" w:rsidRPr="007106B9">
        <w:rPr>
          <w:rFonts w:ascii="Cambria" w:hAnsi="Cambria"/>
          <w:i w:val="0"/>
          <w:iCs/>
          <w:sz w:val="22"/>
          <w:szCs w:val="22"/>
        </w:rPr>
        <w:t xml:space="preserve"> College Of Engineering</w:t>
      </w:r>
    </w:p>
    <w:p w14:paraId="5CFB0F28" w14:textId="076134F0" w:rsidR="00D3723D" w:rsidRPr="007106B9" w:rsidRDefault="007106B9" w:rsidP="00D3723D">
      <w:pPr>
        <w:pStyle w:val="IEEEAuthorAffiliation"/>
        <w:spacing w:after="0"/>
        <w:rPr>
          <w:rFonts w:ascii="Cambria" w:hAnsi="Cambria"/>
          <w:i w:val="0"/>
          <w:iCs/>
          <w:sz w:val="22"/>
          <w:szCs w:val="22"/>
        </w:rPr>
      </w:pPr>
      <w:r w:rsidRPr="007106B9">
        <w:rPr>
          <w:rFonts w:ascii="Cambria" w:hAnsi="Cambria"/>
          <w:i w:val="0"/>
          <w:iCs/>
          <w:sz w:val="22"/>
          <w:szCs w:val="22"/>
          <w:vertAlign w:val="superscript"/>
        </w:rPr>
        <w:t>4</w:t>
      </w:r>
      <w:r w:rsidR="00D3723D" w:rsidRPr="007106B9">
        <w:rPr>
          <w:rFonts w:ascii="Cambria" w:hAnsi="Cambria"/>
          <w:i w:val="0"/>
          <w:iCs/>
          <w:sz w:val="22"/>
          <w:szCs w:val="22"/>
        </w:rPr>
        <w:t xml:space="preserve">Aniket </w:t>
      </w:r>
      <w:proofErr w:type="spellStart"/>
      <w:r w:rsidR="00D3723D" w:rsidRPr="007106B9">
        <w:rPr>
          <w:rFonts w:ascii="Cambria" w:hAnsi="Cambria"/>
          <w:i w:val="0"/>
          <w:iCs/>
          <w:sz w:val="22"/>
          <w:szCs w:val="22"/>
        </w:rPr>
        <w:t>Surve</w:t>
      </w:r>
      <w:proofErr w:type="spellEnd"/>
      <w:r w:rsidRPr="007106B9">
        <w:rPr>
          <w:rFonts w:ascii="Cambria" w:hAnsi="Cambria"/>
          <w:i w:val="0"/>
          <w:iCs/>
          <w:sz w:val="22"/>
          <w:szCs w:val="22"/>
        </w:rPr>
        <w:t>,</w:t>
      </w:r>
      <w:r w:rsidR="006226A2" w:rsidRPr="007106B9">
        <w:rPr>
          <w:rFonts w:ascii="Cambria" w:hAnsi="Cambria"/>
          <w:i w:val="0"/>
          <w:iCs/>
          <w:sz w:val="22"/>
          <w:szCs w:val="22"/>
        </w:rPr>
        <w:t xml:space="preserve"> </w:t>
      </w:r>
      <w:r w:rsidR="00D3723D" w:rsidRPr="007106B9">
        <w:rPr>
          <w:rFonts w:ascii="Cambria" w:hAnsi="Cambria"/>
          <w:i w:val="0"/>
          <w:iCs/>
          <w:sz w:val="22"/>
          <w:szCs w:val="22"/>
        </w:rPr>
        <w:t xml:space="preserve">Information </w:t>
      </w:r>
      <w:proofErr w:type="gramStart"/>
      <w:r w:rsidR="00D3723D" w:rsidRPr="007106B9">
        <w:rPr>
          <w:rFonts w:ascii="Cambria" w:hAnsi="Cambria"/>
          <w:i w:val="0"/>
          <w:iCs/>
          <w:sz w:val="22"/>
          <w:szCs w:val="22"/>
        </w:rPr>
        <w:t xml:space="preserve">Technology </w:t>
      </w:r>
      <w:r w:rsidRPr="007106B9">
        <w:rPr>
          <w:rFonts w:ascii="Cambria" w:hAnsi="Cambria"/>
          <w:i w:val="0"/>
          <w:iCs/>
          <w:sz w:val="22"/>
          <w:szCs w:val="22"/>
        </w:rPr>
        <w:t>,</w:t>
      </w:r>
      <w:proofErr w:type="gramEnd"/>
      <w:r w:rsidR="00D3723D" w:rsidRPr="007106B9">
        <w:rPr>
          <w:rFonts w:ascii="Cambria" w:hAnsi="Cambria"/>
          <w:i w:val="0"/>
          <w:iCs/>
          <w:sz w:val="22"/>
          <w:szCs w:val="22"/>
        </w:rPr>
        <w:t xml:space="preserve"> </w:t>
      </w:r>
      <w:proofErr w:type="spellStart"/>
      <w:r w:rsidR="00D3723D" w:rsidRPr="007106B9">
        <w:rPr>
          <w:rFonts w:ascii="Cambria" w:hAnsi="Cambria"/>
          <w:i w:val="0"/>
          <w:iCs/>
          <w:sz w:val="22"/>
          <w:szCs w:val="22"/>
        </w:rPr>
        <w:t>P.G.Moze</w:t>
      </w:r>
      <w:proofErr w:type="spellEnd"/>
      <w:r w:rsidR="00D3723D" w:rsidRPr="007106B9">
        <w:rPr>
          <w:rFonts w:ascii="Cambria" w:hAnsi="Cambria"/>
          <w:i w:val="0"/>
          <w:iCs/>
          <w:sz w:val="22"/>
          <w:szCs w:val="22"/>
        </w:rPr>
        <w:t xml:space="preserve"> College Of Engineering</w:t>
      </w:r>
    </w:p>
    <w:p w14:paraId="6EAFD14B" w14:textId="77777777" w:rsidR="00516492" w:rsidRDefault="00516492">
      <w:pPr>
        <w:spacing w:after="0" w:line="240" w:lineRule="auto"/>
        <w:jc w:val="center"/>
        <w:rPr>
          <w:rFonts w:ascii="Cambria" w:hAnsi="Cambria"/>
          <w:i/>
        </w:rPr>
      </w:pPr>
    </w:p>
    <w:p w14:paraId="69FD2786" w14:textId="77777777" w:rsidR="00516492" w:rsidRDefault="00516492">
      <w:pPr>
        <w:pStyle w:val="NoSpacing"/>
        <w:jc w:val="center"/>
        <w:rPr>
          <w:rFonts w:ascii="Cambria" w:hAnsi="Cambria"/>
        </w:rPr>
        <w:sectPr w:rsidR="00516492" w:rsidSect="004C0C4E">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47DC39F5" w14:textId="567B099B" w:rsidR="00D3723D" w:rsidRDefault="00516492" w:rsidP="00D3723D">
      <w:pPr>
        <w:pStyle w:val="BodyText"/>
        <w:spacing w:line="360" w:lineRule="auto"/>
        <w:ind w:left="378" w:right="251"/>
      </w:pPr>
      <w:r w:rsidRPr="00992201">
        <w:rPr>
          <w:b/>
          <w:sz w:val="24"/>
        </w:rPr>
        <w:t>A</w:t>
      </w:r>
      <w:r w:rsidR="007106B9">
        <w:rPr>
          <w:b/>
          <w:sz w:val="24"/>
        </w:rPr>
        <w:t>BSTRACT</w:t>
      </w:r>
      <w:r w:rsidRPr="00992201">
        <w:rPr>
          <w:b/>
          <w:sz w:val="24"/>
        </w:rPr>
        <w:t>-</w:t>
      </w:r>
      <w:r w:rsidRPr="00992201">
        <w:t xml:space="preserve"> </w:t>
      </w:r>
      <w:r w:rsidR="00D3723D">
        <w:t>In this study, we present a novel approach to global stock market prediction using a Deep Q-Network (DQN) with a Convolutional Neural Network (CNN) function approximator. Our model is designed to analyze stock chart images as input to make predictions on the future movements of stock prices. Remarkably, our model not only demonstrates profitability when applied to the US stock market, where it was trained, but also consistently yields positive returns in 31 different countries over a span of 12 years.</w:t>
      </w:r>
    </w:p>
    <w:p w14:paraId="66A83C1A" w14:textId="77777777" w:rsidR="00D3723D" w:rsidRDefault="00D3723D" w:rsidP="00D3723D">
      <w:pPr>
        <w:pStyle w:val="BodyText"/>
        <w:spacing w:line="360" w:lineRule="auto"/>
        <w:ind w:left="378" w:right="251"/>
      </w:pPr>
      <w:r>
        <w:t>We exclusively trained our model on historical data from the US stock market and then evaluated its performance on diverse international stock markets. Our findings reveal that the portfolios constructed based on our model's predictions typically generate returns ranging from 0.1% to 1.0% per transaction, prior to considering transaction costs, across the 31 countries tested. These results suggest the presence of patterns in stock chart images that exhibit consistent correlations with stock price movements on a global scale.</w:t>
      </w:r>
    </w:p>
    <w:p w14:paraId="5F1691F4" w14:textId="77777777" w:rsidR="00D3723D" w:rsidRDefault="00D3723D" w:rsidP="00D3723D">
      <w:pPr>
        <w:pStyle w:val="BodyText"/>
        <w:spacing w:line="360" w:lineRule="auto"/>
        <w:ind w:left="378" w:right="251"/>
      </w:pPr>
      <w:r>
        <w:t>Moreover, our study demonstrates the remarkable transferability of our model's predictive capabilities. Even when trained and tested on data from different countries with varying market characteristics, our model consistently demonstrates the ability to forecast future stock prices effectively. This suggests that artificial intelligence-based stock price forecasting models can be employed in relatively small and emerging markets, even in cases where limited historical data is available for training.</w:t>
      </w:r>
    </w:p>
    <w:p w14:paraId="1404A66F" w14:textId="6ECAA3FA" w:rsidR="00516492" w:rsidRPr="00913051" w:rsidRDefault="00D3723D" w:rsidP="00913051">
      <w:pPr>
        <w:pStyle w:val="BodyText"/>
        <w:spacing w:line="360" w:lineRule="auto"/>
        <w:ind w:left="378" w:right="251"/>
      </w:pPr>
      <w:r>
        <w:t>In summary, our research underscores the potential of combining deep reinforcement learning techniques with CNNs for stock market prediction. Our model not only exhibits profitability in multiple global markets but also highlights the existence of universal patterns in stock chart images that transcend geographical boundaries. This research opens up exciting possibilities for the application of AI-based forecasting models in diverse and data-constrained financial markets, ultimately enhancing investment decision-making processes</w:t>
      </w:r>
      <w:r w:rsidR="00913051">
        <w:t>.</w:t>
      </w:r>
    </w:p>
    <w:p w14:paraId="1171AFF1" w14:textId="77777777" w:rsidR="00992201" w:rsidRDefault="00992201">
      <w:pPr>
        <w:pStyle w:val="Abstract"/>
        <w:spacing w:after="0"/>
        <w:ind w:left="0"/>
        <w:rPr>
          <w:rFonts w:ascii="Times New Roman" w:hAnsi="Times New Roman"/>
          <w:b/>
          <w:i/>
        </w:rPr>
      </w:pPr>
    </w:p>
    <w:p w14:paraId="6D7E841E" w14:textId="0BFCD6C4" w:rsidR="00516492" w:rsidRPr="00992201" w:rsidRDefault="00516492">
      <w:pPr>
        <w:pStyle w:val="Abstract"/>
        <w:spacing w:after="0"/>
        <w:ind w:left="0"/>
        <w:rPr>
          <w:rFonts w:ascii="Times New Roman" w:hAnsi="Times New Roman"/>
        </w:rPr>
      </w:pPr>
      <w:r w:rsidRPr="00F303D0">
        <w:rPr>
          <w:rFonts w:ascii="Times New Roman" w:hAnsi="Times New Roman"/>
          <w:b/>
          <w:iCs/>
        </w:rPr>
        <w:t>K</w:t>
      </w:r>
      <w:r w:rsidR="007106B9" w:rsidRPr="00F303D0">
        <w:rPr>
          <w:rFonts w:ascii="Times New Roman" w:hAnsi="Times New Roman"/>
          <w:b/>
          <w:iCs/>
        </w:rPr>
        <w:t xml:space="preserve">EY </w:t>
      </w:r>
      <w:proofErr w:type="gramStart"/>
      <w:r w:rsidR="007106B9" w:rsidRPr="00F303D0">
        <w:rPr>
          <w:rFonts w:ascii="Times New Roman" w:hAnsi="Times New Roman"/>
          <w:b/>
          <w:iCs/>
        </w:rPr>
        <w:t xml:space="preserve">WORDS </w:t>
      </w:r>
      <w:r w:rsidRPr="00992201">
        <w:rPr>
          <w:rFonts w:ascii="Times New Roman" w:hAnsi="Times New Roman"/>
          <w:b/>
        </w:rPr>
        <w:t>:</w:t>
      </w:r>
      <w:proofErr w:type="gramEnd"/>
      <w:r w:rsidRPr="00992201">
        <w:rPr>
          <w:rFonts w:ascii="Times New Roman" w:hAnsi="Times New Roman"/>
        </w:rPr>
        <w:t xml:space="preserve">  </w:t>
      </w:r>
      <w:r w:rsidR="00D3723D">
        <w:rPr>
          <w:rFonts w:ascii="Times New Roman" w:hAnsi="Times New Roman"/>
        </w:rPr>
        <w:t>Stock Prediction, Live Chart Scraping, Web Scraping, CNN , LSTM, Data analysis</w:t>
      </w:r>
    </w:p>
    <w:p w14:paraId="60EACDFD" w14:textId="77777777" w:rsidR="00992201" w:rsidRDefault="00992201">
      <w:pPr>
        <w:pStyle w:val="NoSpacing"/>
        <w:jc w:val="both"/>
        <w:rPr>
          <w:rFonts w:ascii="Times New Roman" w:hAnsi="Times New Roman"/>
          <w:b/>
        </w:rPr>
      </w:pPr>
    </w:p>
    <w:p w14:paraId="2AED3C60" w14:textId="7366F6A2"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p>
    <w:p w14:paraId="6A320411" w14:textId="77777777" w:rsidR="00516492" w:rsidRPr="00992201" w:rsidRDefault="00516492">
      <w:pPr>
        <w:pStyle w:val="NoSpacing"/>
        <w:jc w:val="both"/>
        <w:rPr>
          <w:rFonts w:ascii="Times New Roman" w:hAnsi="Times New Roman"/>
          <w:b/>
        </w:rPr>
      </w:pPr>
    </w:p>
    <w:p w14:paraId="35BDAE14" w14:textId="77777777" w:rsidR="00913051" w:rsidRPr="00913051" w:rsidRDefault="00D3723D" w:rsidP="00913051">
      <w:pPr>
        <w:spacing w:line="360" w:lineRule="auto"/>
        <w:jc w:val="both"/>
        <w:rPr>
          <w:rFonts w:ascii="Times New Roman" w:hAnsi="Times New Roman"/>
        </w:rPr>
      </w:pPr>
      <w:r w:rsidRPr="00913051">
        <w:rPr>
          <w:rFonts w:ascii="Times New Roman" w:hAnsi="Times New Roman"/>
        </w:rPr>
        <w:t xml:space="preserve">Stock price prediction is a difficult task. It is because there is no certain variable that can precisely predict the stock price every day. Based on Efficient Market Hypothesis (EMH), new information is a significant factor that effects changes of stock price [1]. This information, such as news about company can influence people decision whether they will buy the company's stock. More people buy the company's stock, the price is getting higher. People tend to buy a company with good reputation. One way to know company's reputation is by seeing relationship between the company and customer [2]. The explosion of social media usage forces many companies to create their official account in social media in order to keep in touch with their customer. This make customer can express their opinion about products </w:t>
      </w:r>
      <w:r w:rsidRPr="00913051">
        <w:rPr>
          <w:rFonts w:ascii="Times New Roman" w:hAnsi="Times New Roman"/>
        </w:rPr>
        <w:lastRenderedPageBreak/>
        <w:t xml:space="preserve">easily. One of the social </w:t>
      </w:r>
      <w:proofErr w:type="gramStart"/>
      <w:r w:rsidRPr="00913051">
        <w:rPr>
          <w:rFonts w:ascii="Times New Roman" w:hAnsi="Times New Roman"/>
        </w:rPr>
        <w:t>media</w:t>
      </w:r>
      <w:proofErr w:type="gramEnd"/>
      <w:r w:rsidRPr="00913051">
        <w:rPr>
          <w:rFonts w:ascii="Times New Roman" w:hAnsi="Times New Roman"/>
        </w:rPr>
        <w:t xml:space="preserve"> that commonly used by company is Twitter.</w:t>
      </w:r>
    </w:p>
    <w:p w14:paraId="58552601" w14:textId="2D57CC17" w:rsidR="00913051" w:rsidRPr="00913051" w:rsidRDefault="00913051" w:rsidP="00913051">
      <w:pPr>
        <w:spacing w:line="360" w:lineRule="auto"/>
        <w:jc w:val="both"/>
        <w:rPr>
          <w:rFonts w:ascii="Times New Roman" w:hAnsi="Times New Roman"/>
        </w:rPr>
      </w:pPr>
      <w:r w:rsidRPr="00913051">
        <w:rPr>
          <w:rFonts w:ascii="Times New Roman" w:hAnsi="Times New Roman"/>
        </w:rPr>
        <w:t xml:space="preserve">There are several researches about how the information from social media can affects the stock price. Based on research conducted by Johan </w:t>
      </w:r>
      <w:proofErr w:type="spellStart"/>
      <w:r w:rsidRPr="00913051">
        <w:rPr>
          <w:rFonts w:ascii="Times New Roman" w:hAnsi="Times New Roman"/>
        </w:rPr>
        <w:t>Bollen</w:t>
      </w:r>
      <w:proofErr w:type="spellEnd"/>
      <w:r w:rsidRPr="00913051">
        <w:rPr>
          <w:rFonts w:ascii="Times New Roman" w:hAnsi="Times New Roman"/>
        </w:rPr>
        <w:t>. et.al [3]. it concluded that certain mood states of Twitter data can predict the Dow Jones Industrial Average (DJIA) value with 87.6% accuracy. Another research conducted by Anshul Mittal and Arpit Goel [4], shows that with the DJIA value, calmness and happiness mood states of twitter data on previous days can predict the DJIA value on the current day with 75.56% accuracy. This shows that information from Twitter can really be used to predict stock data</w:t>
      </w:r>
      <w:r>
        <w:rPr>
          <w:rFonts w:ascii="Times New Roman" w:hAnsi="Times New Roman"/>
        </w:rPr>
        <w:t>.</w:t>
      </w:r>
    </w:p>
    <w:p w14:paraId="0607DA57" w14:textId="1DE6AF40" w:rsidR="00516492" w:rsidRPr="00913051" w:rsidRDefault="00913051" w:rsidP="00913051">
      <w:pPr>
        <w:spacing w:line="360" w:lineRule="auto"/>
        <w:jc w:val="both"/>
        <w:rPr>
          <w:rFonts w:ascii="Times New Roman" w:hAnsi="Times New Roman"/>
        </w:rPr>
      </w:pPr>
      <w:r w:rsidRPr="00913051">
        <w:rPr>
          <w:rFonts w:ascii="Times New Roman" w:hAnsi="Times New Roman"/>
        </w:rPr>
        <w:t>The contribution of this research lies in the use of existing classification and prediction algorithm to the dataset. The dataset consists of twitter dataset and stock price dataset. Twitter dataset used was in Bahasa and stock price dataset retrieved from several companies in Indonesia.</w:t>
      </w:r>
      <w:r w:rsidR="00D505A8" w:rsidRPr="00913051">
        <w:rPr>
          <w:rFonts w:ascii="Times New Roman" w:hAnsi="Times New Roman"/>
        </w:rPr>
        <w:t xml:space="preserve"> </w:t>
      </w:r>
    </w:p>
    <w:p w14:paraId="764FF29A" w14:textId="3661F727" w:rsidR="00D505A8" w:rsidRPr="00992201" w:rsidRDefault="00992201" w:rsidP="00D505A8">
      <w:pPr>
        <w:pStyle w:val="Heading2"/>
        <w:rPr>
          <w:rFonts w:ascii="Times New Roman" w:hAnsi="Times New Roman"/>
          <w:color w:val="auto"/>
        </w:rPr>
      </w:pPr>
      <w:r w:rsidRPr="00992201">
        <w:rPr>
          <w:rFonts w:ascii="Times New Roman" w:hAnsi="Times New Roman"/>
          <w:color w:val="auto"/>
        </w:rPr>
        <w:t xml:space="preserve">2. </w:t>
      </w:r>
      <w:r w:rsidR="00913051">
        <w:rPr>
          <w:rFonts w:ascii="Times New Roman" w:hAnsi="Times New Roman"/>
          <w:color w:val="auto"/>
        </w:rPr>
        <w:t>Literature Survey</w:t>
      </w:r>
    </w:p>
    <w:p w14:paraId="131B01E8" w14:textId="367B9576" w:rsidR="00913051" w:rsidRPr="00913051" w:rsidRDefault="00913051" w:rsidP="00913051">
      <w:pPr>
        <w:spacing w:line="360" w:lineRule="auto"/>
        <w:jc w:val="both"/>
        <w:rPr>
          <w:rFonts w:ascii="Times New Roman" w:hAnsi="Times New Roman"/>
        </w:rPr>
      </w:pPr>
      <w:r w:rsidRPr="00913051">
        <w:rPr>
          <w:rFonts w:ascii="Times New Roman" w:hAnsi="Times New Roman"/>
        </w:rPr>
        <w:t>The literature survey provides valuable insights into the Indian startup ecosystem and its impact on the</w:t>
      </w:r>
      <w:r w:rsidRPr="00913051">
        <w:rPr>
          <w:rFonts w:ascii="Times New Roman" w:hAnsi="Times New Roman"/>
        </w:rPr>
        <w:t xml:space="preserve"> </w:t>
      </w:r>
      <w:r w:rsidRPr="00913051">
        <w:rPr>
          <w:rFonts w:ascii="Times New Roman" w:hAnsi="Times New Roman"/>
        </w:rPr>
        <w:t>economy. Several academic studies and research papers have contributed to understanding the trends, investment patterns, and government initiatives related to startups in India.</w:t>
      </w:r>
    </w:p>
    <w:p w14:paraId="0E24E578" w14:textId="77777777" w:rsidR="00913051" w:rsidRPr="00913051" w:rsidRDefault="00913051" w:rsidP="00913051">
      <w:pPr>
        <w:pStyle w:val="ListParagraph"/>
        <w:numPr>
          <w:ilvl w:val="0"/>
          <w:numId w:val="3"/>
        </w:numPr>
        <w:spacing w:line="360" w:lineRule="auto"/>
        <w:jc w:val="both"/>
        <w:rPr>
          <w:b/>
          <w:bCs/>
        </w:rPr>
      </w:pPr>
      <w:r w:rsidRPr="00913051">
        <w:rPr>
          <w:b/>
          <w:bCs/>
        </w:rPr>
        <w:t xml:space="preserve">isec.ac.in - Indian Startup Ecosystem: </w:t>
      </w:r>
      <w:proofErr w:type="spellStart"/>
      <w:r w:rsidRPr="00913051">
        <w:rPr>
          <w:b/>
          <w:bCs/>
        </w:rPr>
        <w:t>Analysing</w:t>
      </w:r>
      <w:proofErr w:type="spellEnd"/>
      <w:r w:rsidRPr="00913051">
        <w:rPr>
          <w:b/>
          <w:bCs/>
        </w:rPr>
        <w:t xml:space="preserve"> Investment Trends</w:t>
      </w:r>
    </w:p>
    <w:p w14:paraId="37E710D0" w14:textId="6F01B2AA" w:rsidR="00913051" w:rsidRPr="00913051" w:rsidRDefault="00913051" w:rsidP="00913051">
      <w:pPr>
        <w:spacing w:line="360" w:lineRule="auto"/>
        <w:ind w:left="720"/>
        <w:jc w:val="both"/>
        <w:rPr>
          <w:rFonts w:ascii="Times New Roman" w:hAnsi="Times New Roman"/>
        </w:rPr>
      </w:pPr>
      <w:r w:rsidRPr="00913051">
        <w:rPr>
          <w:rFonts w:ascii="Times New Roman" w:hAnsi="Times New Roman"/>
        </w:rPr>
        <w:t>This study delves into investment trends and the performance of government programs related to Indian    startups. It contributes to the limited academic literature available on this topic, shedding light on the dynamics of the Indian startup ecosystem.</w:t>
      </w:r>
    </w:p>
    <w:p w14:paraId="367CD09B" w14:textId="77777777" w:rsidR="00913051" w:rsidRPr="00913051" w:rsidRDefault="00913051" w:rsidP="00913051">
      <w:pPr>
        <w:pStyle w:val="ListParagraph"/>
        <w:numPr>
          <w:ilvl w:val="0"/>
          <w:numId w:val="3"/>
        </w:numPr>
        <w:spacing w:line="360" w:lineRule="auto"/>
        <w:jc w:val="both"/>
      </w:pPr>
      <w:r w:rsidRPr="00913051">
        <w:rPr>
          <w:b/>
          <w:bCs/>
        </w:rPr>
        <w:t>mckinsey.com - Online and upcoming:</w:t>
      </w:r>
      <w:r w:rsidRPr="00913051">
        <w:t xml:space="preserve"> </w:t>
      </w:r>
    </w:p>
    <w:p w14:paraId="70A3ACBD" w14:textId="2F3025E9" w:rsidR="00913051" w:rsidRPr="00913051" w:rsidRDefault="00913051" w:rsidP="00913051">
      <w:pPr>
        <w:pStyle w:val="ListParagraph"/>
        <w:spacing w:line="360" w:lineRule="auto"/>
        <w:ind w:left="720" w:firstLine="0"/>
        <w:jc w:val="both"/>
      </w:pPr>
      <w:r w:rsidRPr="00913051">
        <w:t>The Internet's impact on India   This research explores how the internet impacts India's economy both currently and in the future. It provides insights into the influence of the internet on various sectors and its potential to drive economic growth.</w:t>
      </w:r>
    </w:p>
    <w:p w14:paraId="5226D1B5" w14:textId="77777777" w:rsidR="00913051" w:rsidRPr="00913051" w:rsidRDefault="00913051" w:rsidP="00913051">
      <w:pPr>
        <w:pStyle w:val="ListParagraph"/>
        <w:numPr>
          <w:ilvl w:val="0"/>
          <w:numId w:val="3"/>
        </w:numPr>
        <w:spacing w:line="360" w:lineRule="auto"/>
        <w:jc w:val="both"/>
      </w:pPr>
      <w:r w:rsidRPr="00913051">
        <w:rPr>
          <w:b/>
          <w:bCs/>
        </w:rPr>
        <w:t xml:space="preserve"> srcc.edu - Startups Restoring </w:t>
      </w:r>
      <w:proofErr w:type="gramStart"/>
      <w:r w:rsidRPr="00913051">
        <w:rPr>
          <w:b/>
          <w:bCs/>
        </w:rPr>
        <w:t>The</w:t>
      </w:r>
      <w:proofErr w:type="gramEnd"/>
      <w:r w:rsidRPr="00913051">
        <w:rPr>
          <w:b/>
          <w:bCs/>
        </w:rPr>
        <w:t xml:space="preserve"> Indian Economy? </w:t>
      </w:r>
      <w:r w:rsidRPr="00913051">
        <w:t xml:space="preserve">  </w:t>
      </w:r>
    </w:p>
    <w:p w14:paraId="035FB91D" w14:textId="652B22C0" w:rsidR="00913051" w:rsidRPr="00913051" w:rsidRDefault="00913051" w:rsidP="00913051">
      <w:pPr>
        <w:pStyle w:val="ListParagraph"/>
        <w:spacing w:line="360" w:lineRule="auto"/>
        <w:ind w:left="720" w:firstLine="0"/>
        <w:jc w:val="both"/>
      </w:pPr>
      <w:r w:rsidRPr="00913051">
        <w:t>This paper discusses the current innovative startup environment in India and highlights its role in restoring the Indian economy. It presents essential details about the startup ecosystem within the Indian context.</w:t>
      </w:r>
    </w:p>
    <w:p w14:paraId="0A4D3F84" w14:textId="77777777" w:rsidR="00913051" w:rsidRPr="00913051" w:rsidRDefault="00913051" w:rsidP="00913051">
      <w:pPr>
        <w:pStyle w:val="ListParagraph"/>
        <w:numPr>
          <w:ilvl w:val="0"/>
          <w:numId w:val="3"/>
        </w:numPr>
        <w:spacing w:line="360" w:lineRule="auto"/>
        <w:jc w:val="both"/>
      </w:pPr>
      <w:r w:rsidRPr="00913051">
        <w:rPr>
          <w:b/>
          <w:bCs/>
        </w:rPr>
        <w:t>mdpi.com - The Impact of Fintech and Digital Financial Services on</w:t>
      </w:r>
      <w:r w:rsidRPr="00913051">
        <w:t xml:space="preserve"> </w:t>
      </w:r>
    </w:p>
    <w:p w14:paraId="6838896A" w14:textId="4DFEAE91" w:rsidR="00913051" w:rsidRPr="00913051" w:rsidRDefault="00913051" w:rsidP="00913051">
      <w:pPr>
        <w:pStyle w:val="ListParagraph"/>
        <w:spacing w:line="360" w:lineRule="auto"/>
        <w:ind w:left="720" w:firstLine="0"/>
        <w:jc w:val="both"/>
      </w:pPr>
      <w:r w:rsidRPr="00913051">
        <w:t xml:space="preserve">  While primarily focusing    on fintech, this study investigates the impact of behavioral intention, trust in fintech services, usability, and social influence on user engagement. It offers insights into the evolving landscape of financial services in India.</w:t>
      </w:r>
    </w:p>
    <w:p w14:paraId="5BFC949A" w14:textId="77777777" w:rsidR="00913051" w:rsidRPr="00DE508F" w:rsidRDefault="00913051" w:rsidP="00913051">
      <w:pPr>
        <w:pStyle w:val="ListParagraph"/>
        <w:numPr>
          <w:ilvl w:val="0"/>
          <w:numId w:val="3"/>
        </w:numPr>
        <w:spacing w:line="360" w:lineRule="auto"/>
        <w:jc w:val="both"/>
        <w:rPr>
          <w:sz w:val="24"/>
          <w:szCs w:val="24"/>
        </w:rPr>
      </w:pPr>
      <w:r w:rsidRPr="00913051">
        <w:rPr>
          <w:b/>
          <w:bCs/>
        </w:rPr>
        <w:t>adb.org - Experiences from the Startup</w:t>
      </w:r>
      <w:r w:rsidRPr="00DE508F">
        <w:rPr>
          <w:b/>
          <w:bCs/>
          <w:sz w:val="24"/>
          <w:szCs w:val="24"/>
        </w:rPr>
        <w:t xml:space="preserve"> Action Plan in India</w:t>
      </w:r>
      <w:r w:rsidRPr="00DE508F">
        <w:rPr>
          <w:sz w:val="24"/>
          <w:szCs w:val="24"/>
        </w:rPr>
        <w:t xml:space="preserve">   </w:t>
      </w:r>
    </w:p>
    <w:p w14:paraId="03DDC3C5" w14:textId="77777777" w:rsidR="00913051" w:rsidRPr="00913051" w:rsidRDefault="00913051" w:rsidP="00913051">
      <w:pPr>
        <w:pStyle w:val="ListParagraph"/>
        <w:spacing w:line="360" w:lineRule="auto"/>
        <w:ind w:left="720" w:firstLine="0"/>
        <w:jc w:val="both"/>
      </w:pPr>
      <w:r w:rsidRPr="00913051">
        <w:t>This source provides insights into the Startup Action Plan (SAP) of 2016 in India. It addresses key areas for empowering startups, including funding and simplification, offering an understanding of the initiatives aimed at supporting the startup ecosystem.</w:t>
      </w:r>
    </w:p>
    <w:p w14:paraId="6BB8C5F2" w14:textId="77777777" w:rsidR="00516492" w:rsidRPr="00992201" w:rsidRDefault="00516492">
      <w:pPr>
        <w:pStyle w:val="NoSpacing"/>
        <w:jc w:val="both"/>
        <w:rPr>
          <w:rFonts w:ascii="Times New Roman" w:hAnsi="Times New Roman"/>
          <w:sz w:val="20"/>
          <w:szCs w:val="20"/>
        </w:rPr>
      </w:pPr>
    </w:p>
    <w:p w14:paraId="2A8EBA25" w14:textId="77777777" w:rsidR="00992201" w:rsidRDefault="00992201">
      <w:pPr>
        <w:pStyle w:val="NoSpacing"/>
        <w:jc w:val="both"/>
        <w:rPr>
          <w:rFonts w:ascii="Times New Roman" w:hAnsi="Times New Roman"/>
          <w:b/>
          <w:sz w:val="20"/>
          <w:szCs w:val="20"/>
        </w:rPr>
      </w:pPr>
    </w:p>
    <w:p w14:paraId="4087E034" w14:textId="77777777" w:rsidR="00992201" w:rsidRDefault="00992201">
      <w:pPr>
        <w:pStyle w:val="NoSpacing"/>
        <w:jc w:val="both"/>
        <w:rPr>
          <w:rFonts w:ascii="Times New Roman" w:hAnsi="Times New Roman"/>
          <w:b/>
          <w:sz w:val="20"/>
          <w:szCs w:val="20"/>
        </w:rPr>
      </w:pPr>
    </w:p>
    <w:p w14:paraId="37B0FEA9" w14:textId="77777777" w:rsidR="00992201" w:rsidRDefault="00992201">
      <w:pPr>
        <w:pStyle w:val="NoSpacing"/>
        <w:jc w:val="both"/>
        <w:rPr>
          <w:rFonts w:ascii="Times New Roman" w:hAnsi="Times New Roman"/>
          <w:b/>
          <w:sz w:val="20"/>
          <w:szCs w:val="20"/>
        </w:rPr>
      </w:pPr>
    </w:p>
    <w:p w14:paraId="1C267615" w14:textId="77777777" w:rsidR="00992201" w:rsidRDefault="00992201">
      <w:pPr>
        <w:pStyle w:val="NoSpacing"/>
        <w:jc w:val="both"/>
        <w:rPr>
          <w:rFonts w:ascii="Times New Roman" w:hAnsi="Times New Roman"/>
          <w:b/>
          <w:sz w:val="20"/>
          <w:szCs w:val="20"/>
        </w:rPr>
      </w:pPr>
    </w:p>
    <w:p w14:paraId="0A8CD18F" w14:textId="77777777" w:rsidR="00992201" w:rsidRDefault="00992201">
      <w:pPr>
        <w:pStyle w:val="NoSpacing"/>
        <w:jc w:val="both"/>
        <w:rPr>
          <w:rFonts w:ascii="Times New Roman" w:hAnsi="Times New Roman"/>
          <w:b/>
          <w:sz w:val="20"/>
          <w:szCs w:val="20"/>
        </w:rPr>
      </w:pPr>
    </w:p>
    <w:p w14:paraId="57500AD4" w14:textId="77777777" w:rsidR="00992201" w:rsidRDefault="00992201">
      <w:pPr>
        <w:pStyle w:val="NoSpacing"/>
        <w:jc w:val="both"/>
        <w:rPr>
          <w:rFonts w:ascii="Times New Roman" w:hAnsi="Times New Roman"/>
          <w:b/>
          <w:sz w:val="20"/>
          <w:szCs w:val="20"/>
        </w:rPr>
      </w:pPr>
    </w:p>
    <w:p w14:paraId="34BC437A" w14:textId="3E7BD455" w:rsidR="00992201" w:rsidRDefault="00992201">
      <w:pPr>
        <w:pStyle w:val="NoSpacing"/>
        <w:jc w:val="both"/>
        <w:rPr>
          <w:rFonts w:ascii="Times New Roman" w:hAnsi="Times New Roman"/>
          <w:b/>
          <w:sz w:val="20"/>
          <w:szCs w:val="20"/>
        </w:rPr>
      </w:pPr>
    </w:p>
    <w:p w14:paraId="2F8D8AAF" w14:textId="640E3230" w:rsidR="00913051" w:rsidRDefault="00913051">
      <w:pPr>
        <w:pStyle w:val="NoSpacing"/>
        <w:jc w:val="both"/>
        <w:rPr>
          <w:rFonts w:ascii="Times New Roman" w:hAnsi="Times New Roman"/>
          <w:b/>
          <w:sz w:val="20"/>
          <w:szCs w:val="20"/>
        </w:rPr>
      </w:pPr>
    </w:p>
    <w:p w14:paraId="0FA85ABE" w14:textId="77777777" w:rsidR="00913051" w:rsidRDefault="00913051">
      <w:pPr>
        <w:pStyle w:val="NoSpacing"/>
        <w:jc w:val="both"/>
        <w:rPr>
          <w:rFonts w:ascii="Times New Roman" w:hAnsi="Times New Roman"/>
          <w:b/>
          <w:sz w:val="20"/>
          <w:szCs w:val="20"/>
        </w:rPr>
      </w:pPr>
    </w:p>
    <w:p w14:paraId="35757EB4" w14:textId="77777777" w:rsidR="00992201" w:rsidRDefault="00992201">
      <w:pPr>
        <w:pStyle w:val="NoSpacing"/>
        <w:jc w:val="both"/>
        <w:rPr>
          <w:rFonts w:ascii="Times New Roman" w:hAnsi="Times New Roman"/>
          <w:b/>
          <w:sz w:val="20"/>
          <w:szCs w:val="20"/>
        </w:rPr>
      </w:pPr>
    </w:p>
    <w:p w14:paraId="778AA1FE" w14:textId="77777777" w:rsidR="00992201" w:rsidRDefault="00992201">
      <w:pPr>
        <w:pStyle w:val="NoSpacing"/>
        <w:jc w:val="both"/>
        <w:rPr>
          <w:rFonts w:ascii="Times New Roman" w:hAnsi="Times New Roman"/>
          <w:b/>
          <w:sz w:val="20"/>
          <w:szCs w:val="20"/>
        </w:rPr>
      </w:pPr>
    </w:p>
    <w:p w14:paraId="1C758EFA" w14:textId="77777777" w:rsidR="00992201" w:rsidRDefault="00992201">
      <w:pPr>
        <w:pStyle w:val="NoSpacing"/>
        <w:jc w:val="both"/>
        <w:rPr>
          <w:rFonts w:ascii="Times New Roman" w:hAnsi="Times New Roman"/>
          <w:b/>
          <w:sz w:val="20"/>
          <w:szCs w:val="20"/>
        </w:rPr>
      </w:pPr>
    </w:p>
    <w:p w14:paraId="5D71BE37" w14:textId="77777777" w:rsidR="00052538" w:rsidRDefault="00052538">
      <w:pPr>
        <w:pStyle w:val="NoSpacing"/>
        <w:jc w:val="both"/>
        <w:rPr>
          <w:rFonts w:ascii="Times New Roman" w:hAnsi="Times New Roman"/>
          <w:sz w:val="28"/>
          <w:szCs w:val="28"/>
        </w:rPr>
      </w:pPr>
    </w:p>
    <w:p w14:paraId="051CD95A" w14:textId="1EB33E82" w:rsidR="00516492" w:rsidRDefault="000B6281">
      <w:pPr>
        <w:pStyle w:val="NoSpacing"/>
        <w:jc w:val="both"/>
        <w:rPr>
          <w:rFonts w:ascii="Times New Roman" w:hAnsi="Times New Roman"/>
          <w:sz w:val="28"/>
          <w:szCs w:val="28"/>
        </w:rPr>
      </w:pPr>
      <w:r>
        <w:rPr>
          <w:rFonts w:ascii="Times New Roman" w:hAnsi="Times New Roman"/>
          <w:sz w:val="28"/>
          <w:szCs w:val="28"/>
        </w:rPr>
        <w:lastRenderedPageBreak/>
        <w:t>Table</w:t>
      </w:r>
      <w:r w:rsidR="00EA6619">
        <w:rPr>
          <w:rFonts w:ascii="Times New Roman" w:hAnsi="Times New Roman"/>
          <w:sz w:val="28"/>
          <w:szCs w:val="28"/>
        </w:rPr>
        <w:t>:</w:t>
      </w:r>
      <w:r>
        <w:rPr>
          <w:rFonts w:ascii="Times New Roman" w:hAnsi="Times New Roman"/>
          <w:sz w:val="28"/>
          <w:szCs w:val="28"/>
        </w:rPr>
        <w:t xml:space="preserve"> </w:t>
      </w:r>
    </w:p>
    <w:p w14:paraId="05F62363" w14:textId="77777777" w:rsidR="00EA6619" w:rsidRPr="000B6281" w:rsidRDefault="00EA6619">
      <w:pPr>
        <w:pStyle w:val="NoSpacing"/>
        <w:jc w:val="both"/>
        <w:rPr>
          <w:rFonts w:ascii="Times New Roman" w:hAnsi="Times New Roman"/>
          <w:sz w:val="28"/>
          <w:szCs w:val="28"/>
        </w:rPr>
      </w:pPr>
    </w:p>
    <w:p w14:paraId="3ECAFCEE" w14:textId="09E9FBAA" w:rsidR="00516492" w:rsidRPr="000B6281" w:rsidRDefault="00913051">
      <w:pPr>
        <w:pStyle w:val="NoSpacing"/>
        <w:jc w:val="both"/>
        <w:rPr>
          <w:rFonts w:ascii="Times New Roman" w:hAnsi="Times New Roman"/>
          <w:sz w:val="28"/>
          <w:szCs w:val="28"/>
        </w:rPr>
      </w:pPr>
      <w:r w:rsidRPr="000B6281">
        <w:rPr>
          <w:noProof/>
          <w:sz w:val="28"/>
          <w:szCs w:val="28"/>
        </w:rPr>
        <w:drawing>
          <wp:inline distT="0" distB="0" distL="0" distR="0" wp14:anchorId="478AD0B9" wp14:editId="5137924A">
            <wp:extent cx="3505736" cy="1457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6441" cy="1466291"/>
                    </a:xfrm>
                    <a:prstGeom prst="rect">
                      <a:avLst/>
                    </a:prstGeom>
                    <a:noFill/>
                    <a:ln>
                      <a:noFill/>
                    </a:ln>
                  </pic:spPr>
                </pic:pic>
              </a:graphicData>
            </a:graphic>
          </wp:inline>
        </w:drawing>
      </w:r>
    </w:p>
    <w:p w14:paraId="5B9F9872" w14:textId="20961A5A" w:rsidR="00516492" w:rsidRPr="000B6281" w:rsidRDefault="000B6281" w:rsidP="000B6281">
      <w:pPr>
        <w:pStyle w:val="NoSpacing"/>
        <w:jc w:val="both"/>
        <w:rPr>
          <w:rFonts w:ascii="Times New Roman" w:hAnsi="Times New Roman"/>
          <w:sz w:val="28"/>
          <w:szCs w:val="28"/>
        </w:rPr>
      </w:pPr>
      <w:r w:rsidRPr="000B6281">
        <w:rPr>
          <w:noProof/>
          <w:sz w:val="28"/>
          <w:szCs w:val="28"/>
        </w:rPr>
        <w:drawing>
          <wp:inline distT="0" distB="0" distL="0" distR="0" wp14:anchorId="34E736A5" wp14:editId="53E74B8A">
            <wp:extent cx="3490223" cy="1726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8544" cy="1735243"/>
                    </a:xfrm>
                    <a:prstGeom prst="rect">
                      <a:avLst/>
                    </a:prstGeom>
                    <a:noFill/>
                    <a:ln>
                      <a:noFill/>
                    </a:ln>
                  </pic:spPr>
                </pic:pic>
              </a:graphicData>
            </a:graphic>
          </wp:inline>
        </w:drawing>
      </w:r>
    </w:p>
    <w:p w14:paraId="14A83F28" w14:textId="77777777" w:rsidR="00516492" w:rsidRPr="00992201" w:rsidRDefault="00516492">
      <w:pPr>
        <w:pStyle w:val="NoSpacing"/>
        <w:jc w:val="both"/>
        <w:rPr>
          <w:rFonts w:ascii="Times New Roman" w:hAnsi="Times New Roman"/>
          <w:sz w:val="20"/>
          <w:szCs w:val="20"/>
        </w:rPr>
      </w:pPr>
    </w:p>
    <w:p w14:paraId="2B134F08" w14:textId="397DB44E" w:rsidR="00516492" w:rsidRPr="00992201" w:rsidRDefault="00516492">
      <w:pPr>
        <w:pStyle w:val="NoSpacing"/>
        <w:jc w:val="both"/>
        <w:rPr>
          <w:rFonts w:ascii="Times New Roman" w:hAnsi="Times New Roman"/>
          <w:sz w:val="20"/>
          <w:szCs w:val="20"/>
        </w:rPr>
      </w:pPr>
    </w:p>
    <w:p w14:paraId="1ECBB88E" w14:textId="3312BBF4" w:rsidR="00516492" w:rsidRPr="00992201" w:rsidRDefault="000B6281">
      <w:pPr>
        <w:pStyle w:val="NoSpacing"/>
        <w:jc w:val="center"/>
        <w:rPr>
          <w:rFonts w:ascii="Times New Roman" w:hAnsi="Times New Roman"/>
          <w:sz w:val="20"/>
          <w:szCs w:val="20"/>
        </w:rPr>
      </w:pPr>
      <w:r>
        <w:rPr>
          <w:noProof/>
          <w:sz w:val="20"/>
        </w:rPr>
        <w:drawing>
          <wp:inline distT="0" distB="0" distL="0" distR="0" wp14:anchorId="472AF947" wp14:editId="34E401A9">
            <wp:extent cx="3625976" cy="2125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6067" cy="2143623"/>
                    </a:xfrm>
                    <a:prstGeom prst="rect">
                      <a:avLst/>
                    </a:prstGeom>
                    <a:noFill/>
                  </pic:spPr>
                </pic:pic>
              </a:graphicData>
            </a:graphic>
          </wp:inline>
        </w:drawing>
      </w:r>
    </w:p>
    <w:p w14:paraId="0873E07A" w14:textId="2B6D647F" w:rsidR="00516492" w:rsidRPr="00992201" w:rsidRDefault="00516492">
      <w:pPr>
        <w:pStyle w:val="NoSpacing"/>
        <w:jc w:val="center"/>
        <w:rPr>
          <w:rFonts w:ascii="Times New Roman" w:hAnsi="Times New Roman"/>
          <w:sz w:val="20"/>
          <w:szCs w:val="20"/>
        </w:rPr>
      </w:pPr>
      <w:r w:rsidRPr="00992201">
        <w:rPr>
          <w:rFonts w:ascii="Times New Roman" w:hAnsi="Times New Roman"/>
          <w:b/>
          <w:sz w:val="20"/>
          <w:szCs w:val="20"/>
        </w:rPr>
        <w:t>Fig -1</w:t>
      </w:r>
      <w:r w:rsidR="009F6F31" w:rsidRPr="00992201">
        <w:rPr>
          <w:rFonts w:ascii="Times New Roman" w:hAnsi="Times New Roman"/>
          <w:sz w:val="20"/>
          <w:szCs w:val="20"/>
        </w:rPr>
        <w:t xml:space="preserve">: </w:t>
      </w:r>
      <w:r w:rsidR="000B6281">
        <w:rPr>
          <w:rFonts w:ascii="Times New Roman" w:hAnsi="Times New Roman"/>
          <w:sz w:val="20"/>
          <w:szCs w:val="20"/>
        </w:rPr>
        <w:t>System Architecture</w:t>
      </w:r>
    </w:p>
    <w:p w14:paraId="60776755" w14:textId="77777777" w:rsidR="00516492" w:rsidRPr="00992201" w:rsidRDefault="00516492">
      <w:pPr>
        <w:pStyle w:val="NoSpacing"/>
        <w:jc w:val="both"/>
        <w:rPr>
          <w:rFonts w:ascii="Times New Roman" w:hAnsi="Times New Roman"/>
          <w:sz w:val="20"/>
          <w:szCs w:val="20"/>
        </w:rPr>
      </w:pPr>
    </w:p>
    <w:p w14:paraId="5FC41EDD" w14:textId="77777777" w:rsidR="00992201" w:rsidRDefault="00992201">
      <w:pPr>
        <w:pStyle w:val="NoSpacing"/>
        <w:jc w:val="both"/>
        <w:rPr>
          <w:rFonts w:ascii="Times New Roman" w:hAnsi="Times New Roman"/>
          <w:sz w:val="20"/>
          <w:szCs w:val="20"/>
        </w:rPr>
      </w:pPr>
    </w:p>
    <w:p w14:paraId="01E0EF36" w14:textId="77777777" w:rsidR="00992201" w:rsidRDefault="00992201">
      <w:pPr>
        <w:pStyle w:val="NoSpacing"/>
        <w:jc w:val="both"/>
        <w:rPr>
          <w:rFonts w:ascii="Times New Roman" w:hAnsi="Times New Roman"/>
          <w:sz w:val="20"/>
          <w:szCs w:val="20"/>
        </w:rPr>
      </w:pPr>
    </w:p>
    <w:p w14:paraId="2D45A5D0" w14:textId="2C236124" w:rsidR="00516492" w:rsidRDefault="00D505A8">
      <w:pPr>
        <w:pStyle w:val="NoSpacing"/>
        <w:jc w:val="both"/>
        <w:rPr>
          <w:rFonts w:ascii="Times New Roman" w:hAnsi="Times New Roman"/>
          <w:sz w:val="20"/>
          <w:szCs w:val="20"/>
        </w:rPr>
      </w:pPr>
      <w:r w:rsidRPr="00992201">
        <w:rPr>
          <w:rFonts w:ascii="Times New Roman" w:hAnsi="Times New Roman"/>
          <w:sz w:val="20"/>
          <w:szCs w:val="20"/>
        </w:rPr>
        <w:t>Charts</w:t>
      </w:r>
    </w:p>
    <w:p w14:paraId="6452637D" w14:textId="301C1D17" w:rsidR="000B6281" w:rsidRDefault="000B6281">
      <w:pPr>
        <w:pStyle w:val="NoSpacing"/>
        <w:jc w:val="both"/>
        <w:rPr>
          <w:rFonts w:ascii="Times New Roman" w:hAnsi="Times New Roman"/>
          <w:sz w:val="20"/>
          <w:szCs w:val="20"/>
        </w:rPr>
      </w:pPr>
    </w:p>
    <w:p w14:paraId="4194C443" w14:textId="77777777" w:rsidR="000B6281" w:rsidRPr="00992201" w:rsidRDefault="000B6281">
      <w:pPr>
        <w:pStyle w:val="NoSpacing"/>
        <w:jc w:val="both"/>
        <w:rPr>
          <w:rFonts w:ascii="Times New Roman" w:hAnsi="Times New Roman"/>
          <w:sz w:val="20"/>
          <w:szCs w:val="20"/>
        </w:rPr>
      </w:pPr>
    </w:p>
    <w:p w14:paraId="63F6E312" w14:textId="706BA21A" w:rsidR="00D505A8" w:rsidRPr="00992201" w:rsidRDefault="000B6281">
      <w:pPr>
        <w:pStyle w:val="NoSpacing"/>
        <w:jc w:val="both"/>
        <w:rPr>
          <w:rFonts w:ascii="Times New Roman" w:hAnsi="Times New Roman"/>
          <w:sz w:val="20"/>
          <w:szCs w:val="20"/>
        </w:rPr>
      </w:pPr>
      <w:r>
        <w:rPr>
          <w:noProof/>
        </w:rPr>
        <w:drawing>
          <wp:inline distT="0" distB="0" distL="0" distR="0" wp14:anchorId="758EB39C" wp14:editId="607CBB1E">
            <wp:extent cx="3308041" cy="2019300"/>
            <wp:effectExtent l="0" t="0" r="0" b="0"/>
            <wp:docPr id="2" name="Picture 2" descr="Chart of the Week: Week 1, 2016: Global Stock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the Week: Week 1, 2016: Global Stock Marke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2945" cy="2040606"/>
                    </a:xfrm>
                    <a:prstGeom prst="rect">
                      <a:avLst/>
                    </a:prstGeom>
                    <a:noFill/>
                    <a:ln>
                      <a:noFill/>
                    </a:ln>
                  </pic:spPr>
                </pic:pic>
              </a:graphicData>
            </a:graphic>
          </wp:inline>
        </w:drawing>
      </w:r>
    </w:p>
    <w:p w14:paraId="074E9EA7" w14:textId="77777777" w:rsidR="000B6281" w:rsidRDefault="000B6281">
      <w:pPr>
        <w:pStyle w:val="NoSpacing"/>
        <w:jc w:val="both"/>
        <w:rPr>
          <w:rFonts w:ascii="Times New Roman" w:hAnsi="Times New Roman"/>
          <w:b/>
        </w:rPr>
      </w:pPr>
    </w:p>
    <w:p w14:paraId="5DC870D7" w14:textId="0FF9E4CB" w:rsidR="000B6281" w:rsidRDefault="00516492" w:rsidP="000B6281">
      <w:pPr>
        <w:pStyle w:val="NoSpacing"/>
        <w:jc w:val="both"/>
        <w:rPr>
          <w:rFonts w:ascii="Times New Roman" w:hAnsi="Times New Roman"/>
          <w:b/>
        </w:rPr>
      </w:pPr>
      <w:r w:rsidRPr="00992201">
        <w:rPr>
          <w:rFonts w:ascii="Times New Roman" w:hAnsi="Times New Roman"/>
          <w:b/>
        </w:rPr>
        <w:t>3. CONCLUSIONS</w:t>
      </w:r>
    </w:p>
    <w:p w14:paraId="00CAEAFC" w14:textId="77777777" w:rsidR="00EA6619" w:rsidRPr="000B6281" w:rsidRDefault="00EA6619" w:rsidP="000B6281">
      <w:pPr>
        <w:pStyle w:val="NoSpacing"/>
        <w:jc w:val="both"/>
        <w:rPr>
          <w:rFonts w:ascii="Times New Roman" w:hAnsi="Times New Roman"/>
          <w:b/>
        </w:rPr>
      </w:pPr>
    </w:p>
    <w:p w14:paraId="10EDABBC" w14:textId="2DFAD4DA" w:rsidR="00D505A8" w:rsidRPr="000B6281" w:rsidRDefault="000B6281" w:rsidP="000B6281">
      <w:pPr>
        <w:spacing w:line="360" w:lineRule="auto"/>
        <w:jc w:val="both"/>
        <w:rPr>
          <w:sz w:val="24"/>
          <w:szCs w:val="24"/>
        </w:rPr>
      </w:pPr>
      <w:r w:rsidRPr="000B6281">
        <w:rPr>
          <w:rFonts w:ascii="Times New Roman" w:hAnsi="Times New Roman"/>
        </w:rPr>
        <w:t>We conducted numerous experiments to determine whether our model trained on certain patterns in stock charts from a single country can make a profit not only in the given country but generally in all other countries. As our results show, our model trained in only the US market, also performed well or even better in many other markets for the 12-year testing period. Based on this observation, artificial intelligence and machine learning stock price forecasting studies, which have been conducted in only a single country so far</w:t>
      </w:r>
      <w:r w:rsidRPr="000E35CE">
        <w:rPr>
          <w:sz w:val="24"/>
          <w:szCs w:val="24"/>
        </w:rPr>
        <w:t>,</w:t>
      </w:r>
      <w:r>
        <w:rPr>
          <w:sz w:val="24"/>
          <w:szCs w:val="24"/>
        </w:rPr>
        <w:t xml:space="preserve"> </w:t>
      </w:r>
      <w:r w:rsidRPr="000B6281">
        <w:rPr>
          <w:rFonts w:ascii="Times New Roman" w:hAnsi="Times New Roman"/>
        </w:rPr>
        <w:t xml:space="preserve">can be employed in global stock markets. In other words, if the model structure, input feature, and training procedure are satisfactory, the model does not have to be trained and tested in the same market. To the best of our knowledge, our artificial </w:t>
      </w:r>
      <w:proofErr w:type="gramStart"/>
      <w:r w:rsidRPr="000B6281">
        <w:rPr>
          <w:rFonts w:ascii="Times New Roman" w:hAnsi="Times New Roman"/>
        </w:rPr>
        <w:t>intelligence based</w:t>
      </w:r>
      <w:proofErr w:type="gramEnd"/>
      <w:r w:rsidRPr="000B6281">
        <w:rPr>
          <w:rFonts w:ascii="Times New Roman" w:hAnsi="Times New Roman"/>
        </w:rPr>
        <w:t xml:space="preserve"> model, which is trained on the data of only a single country, is the first to obtain numerous</w:t>
      </w:r>
      <w:r w:rsidR="00D15DC2">
        <w:rPr>
          <w:rFonts w:ascii="Times New Roman" w:hAnsi="Times New Roman"/>
        </w:rPr>
        <w:t xml:space="preserve"> </w:t>
      </w:r>
      <w:r w:rsidRPr="000B6281">
        <w:rPr>
          <w:rFonts w:ascii="Times New Roman" w:hAnsi="Times New Roman"/>
        </w:rPr>
        <w:t>testing results on global stock markets</w:t>
      </w:r>
      <w:r w:rsidR="00D505A8" w:rsidRPr="000B6281">
        <w:rPr>
          <w:rFonts w:ascii="Times New Roman" w:hAnsi="Times New Roman"/>
        </w:rPr>
        <w:t>.</w:t>
      </w:r>
    </w:p>
    <w:p w14:paraId="08E20AD7" w14:textId="77777777" w:rsidR="00516492" w:rsidRPr="00992201" w:rsidRDefault="00516492">
      <w:pPr>
        <w:pStyle w:val="NoSpacing"/>
        <w:jc w:val="both"/>
        <w:rPr>
          <w:rFonts w:ascii="Times New Roman" w:hAnsi="Times New Roman"/>
          <w:sz w:val="20"/>
          <w:szCs w:val="20"/>
        </w:rPr>
      </w:pPr>
    </w:p>
    <w:p w14:paraId="62C68EC7" w14:textId="77777777" w:rsidR="00516492" w:rsidRPr="00992201" w:rsidRDefault="00516492">
      <w:pPr>
        <w:pStyle w:val="NoSpacing"/>
        <w:jc w:val="both"/>
        <w:rPr>
          <w:rFonts w:ascii="Times New Roman" w:hAnsi="Times New Roman"/>
          <w:b/>
        </w:rPr>
      </w:pPr>
      <w:r w:rsidRPr="00992201">
        <w:rPr>
          <w:rFonts w:ascii="Times New Roman" w:hAnsi="Times New Roman"/>
          <w:b/>
        </w:rPr>
        <w:t>ACKNOWLEDGEMENT</w:t>
      </w:r>
    </w:p>
    <w:p w14:paraId="76605CBB" w14:textId="77777777" w:rsidR="00516492" w:rsidRPr="00992201" w:rsidRDefault="00516492">
      <w:pPr>
        <w:pStyle w:val="NoSpacing"/>
        <w:jc w:val="both"/>
        <w:rPr>
          <w:rFonts w:ascii="Times New Roman" w:hAnsi="Times New Roman"/>
          <w:b/>
        </w:rPr>
      </w:pPr>
    </w:p>
    <w:p w14:paraId="4C89770C" w14:textId="245837E8" w:rsidR="000B6281" w:rsidRDefault="000B6281" w:rsidP="000B6281">
      <w:pPr>
        <w:pStyle w:val="BodyText"/>
        <w:spacing w:line="360" w:lineRule="auto"/>
        <w:ind w:left="520" w:right="670"/>
      </w:pPr>
      <w:r>
        <w:t>We express our sincere thanks to all those who have provided us the valuable guidance towards</w:t>
      </w:r>
      <w:r>
        <w:rPr>
          <w:spacing w:val="1"/>
        </w:rPr>
        <w:t xml:space="preserve"> </w:t>
      </w:r>
      <w:r>
        <w:t xml:space="preserve">the successful completion of this system as a part of syllabus for the </w:t>
      </w:r>
      <w:proofErr w:type="gramStart"/>
      <w:r>
        <w:t>bachelor‘</w:t>
      </w:r>
      <w:proofErr w:type="gramEnd"/>
      <w:r>
        <w:t>s course. We</w:t>
      </w:r>
      <w:r>
        <w:rPr>
          <w:spacing w:val="1"/>
        </w:rPr>
        <w:t xml:space="preserve"> </w:t>
      </w:r>
      <w:r>
        <w:t>express our sincere gratitude towards our co-operative department for</w:t>
      </w:r>
      <w:r w:rsidR="00D15DC2">
        <w:t xml:space="preserve"> </w:t>
      </w:r>
      <w:r>
        <w:t>providing us with altheas</w:t>
      </w:r>
      <w:r>
        <w:rPr>
          <w:spacing w:val="1"/>
        </w:rPr>
        <w:t xml:space="preserve"> </w:t>
      </w:r>
      <w:r>
        <w:t xml:space="preserve">valuable assistance and equipment for the system </w:t>
      </w:r>
      <w:proofErr w:type="gramStart"/>
      <w:r>
        <w:t>development</w:t>
      </w:r>
      <w:r w:rsidR="00D15DC2">
        <w:t xml:space="preserve"> </w:t>
      </w:r>
      <w:r>
        <w:t>.We</w:t>
      </w:r>
      <w:proofErr w:type="gramEnd"/>
      <w:r>
        <w:t xml:space="preserve"> hereby take this opportunity</w:t>
      </w:r>
      <w:r>
        <w:rPr>
          <w:spacing w:val="1"/>
        </w:rPr>
        <w:t xml:space="preserve"> </w:t>
      </w:r>
      <w:r>
        <w:t>to</w:t>
      </w:r>
      <w:r>
        <w:rPr>
          <w:spacing w:val="58"/>
        </w:rPr>
        <w:t xml:space="preserve"> </w:t>
      </w:r>
      <w:r>
        <w:t>sincerely</w:t>
      </w:r>
      <w:r>
        <w:rPr>
          <w:spacing w:val="59"/>
        </w:rPr>
        <w:t xml:space="preserve"> </w:t>
      </w:r>
      <w:r>
        <w:t>thank</w:t>
      </w:r>
      <w:r>
        <w:rPr>
          <w:spacing w:val="59"/>
        </w:rPr>
        <w:t xml:space="preserve"> </w:t>
      </w:r>
      <w:r>
        <w:rPr>
          <w:b/>
        </w:rPr>
        <w:t>Prof.</w:t>
      </w:r>
      <w:r w:rsidR="00FB29CD">
        <w:rPr>
          <w:b/>
          <w:spacing w:val="58"/>
        </w:rPr>
        <w:t xml:space="preserve"> </w:t>
      </w:r>
      <w:proofErr w:type="spellStart"/>
      <w:r w:rsidR="00EA6619">
        <w:rPr>
          <w:b/>
        </w:rPr>
        <w:t>Pri</w:t>
      </w:r>
      <w:r w:rsidR="007106B9">
        <w:rPr>
          <w:b/>
        </w:rPr>
        <w:t>ya</w:t>
      </w:r>
      <w:r w:rsidR="00EA6619">
        <w:rPr>
          <w:b/>
        </w:rPr>
        <w:t>nkya</w:t>
      </w:r>
      <w:proofErr w:type="spellEnd"/>
      <w:r w:rsidR="00EA6619">
        <w:rPr>
          <w:b/>
        </w:rPr>
        <w:t xml:space="preserve"> </w:t>
      </w:r>
      <w:proofErr w:type="spellStart"/>
      <w:r w:rsidR="00EA6619">
        <w:rPr>
          <w:b/>
        </w:rPr>
        <w:t>Kumbhar</w:t>
      </w:r>
      <w:proofErr w:type="spellEnd"/>
      <w:r>
        <w:rPr>
          <w:b/>
          <w:spacing w:val="59"/>
        </w:rPr>
        <w:t xml:space="preserve"> </w:t>
      </w:r>
      <w:r>
        <w:t>for</w:t>
      </w:r>
      <w:r>
        <w:rPr>
          <w:spacing w:val="58"/>
        </w:rPr>
        <w:t xml:space="preserve"> </w:t>
      </w:r>
      <w:r>
        <w:t>his</w:t>
      </w:r>
      <w:r>
        <w:rPr>
          <w:spacing w:val="58"/>
        </w:rPr>
        <w:t xml:space="preserve"> </w:t>
      </w:r>
      <w:r>
        <w:t>valuable</w:t>
      </w:r>
      <w:r>
        <w:rPr>
          <w:spacing w:val="58"/>
        </w:rPr>
        <w:t xml:space="preserve"> </w:t>
      </w:r>
      <w:r>
        <w:t>guidance,</w:t>
      </w:r>
      <w:r>
        <w:rPr>
          <w:spacing w:val="58"/>
        </w:rPr>
        <w:t xml:space="preserve"> </w:t>
      </w:r>
      <w:r>
        <w:t>inspiration,</w:t>
      </w:r>
      <w:r>
        <w:rPr>
          <w:spacing w:val="58"/>
        </w:rPr>
        <w:t xml:space="preserve"> </w:t>
      </w:r>
      <w:r>
        <w:t>whole</w:t>
      </w:r>
      <w:r>
        <w:rPr>
          <w:spacing w:val="-58"/>
        </w:rPr>
        <w:t xml:space="preserve"> </w:t>
      </w:r>
      <w:r>
        <w:t>hearted involvement during every stage of this</w:t>
      </w:r>
      <w:r w:rsidR="00D15DC2">
        <w:t xml:space="preserve"> </w:t>
      </w:r>
      <w:r>
        <w:t>project and his experience, perception through</w:t>
      </w:r>
      <w:r>
        <w:rPr>
          <w:spacing w:val="1"/>
        </w:rPr>
        <w:t xml:space="preserve"> </w:t>
      </w:r>
      <w:r>
        <w:t>professional</w:t>
      </w:r>
      <w:r>
        <w:rPr>
          <w:spacing w:val="21"/>
        </w:rPr>
        <w:t xml:space="preserve"> </w:t>
      </w:r>
      <w:r>
        <w:t>knowledge</w:t>
      </w:r>
      <w:r>
        <w:rPr>
          <w:spacing w:val="22"/>
        </w:rPr>
        <w:t xml:space="preserve"> </w:t>
      </w:r>
      <w:r>
        <w:t>which</w:t>
      </w:r>
      <w:r>
        <w:rPr>
          <w:spacing w:val="21"/>
        </w:rPr>
        <w:t xml:space="preserve"> </w:t>
      </w:r>
      <w:r>
        <w:t>made</w:t>
      </w:r>
      <w:r>
        <w:rPr>
          <w:spacing w:val="19"/>
        </w:rPr>
        <w:t xml:space="preserve"> </w:t>
      </w:r>
      <w:r>
        <w:t>it possible</w:t>
      </w:r>
      <w:r>
        <w:rPr>
          <w:spacing w:val="-4"/>
        </w:rPr>
        <w:t xml:space="preserve"> </w:t>
      </w:r>
      <w:r>
        <w:t>for</w:t>
      </w:r>
      <w:r>
        <w:rPr>
          <w:spacing w:val="-4"/>
        </w:rPr>
        <w:t xml:space="preserve"> </w:t>
      </w:r>
      <w:r>
        <w:t>us</w:t>
      </w:r>
      <w:r>
        <w:rPr>
          <w:spacing w:val="-3"/>
        </w:rPr>
        <w:t xml:space="preserve"> </w:t>
      </w:r>
      <w:r>
        <w:t>in</w:t>
      </w:r>
      <w:r>
        <w:rPr>
          <w:spacing w:val="-3"/>
        </w:rPr>
        <w:t xml:space="preserve"> </w:t>
      </w:r>
      <w:r>
        <w:t>successfully</w:t>
      </w:r>
      <w:r>
        <w:rPr>
          <w:spacing w:val="-8"/>
        </w:rPr>
        <w:t xml:space="preserve"> </w:t>
      </w:r>
      <w:r>
        <w:t>realizing</w:t>
      </w:r>
      <w:r>
        <w:rPr>
          <w:spacing w:val="-3"/>
        </w:rPr>
        <w:t xml:space="preserve"> </w:t>
      </w:r>
      <w:r>
        <w:t>the</w:t>
      </w:r>
      <w:r>
        <w:rPr>
          <w:spacing w:val="-4"/>
        </w:rPr>
        <w:t xml:space="preserve"> </w:t>
      </w:r>
      <w:r>
        <w:t>concept.</w:t>
      </w:r>
    </w:p>
    <w:p w14:paraId="50A8E46B" w14:textId="2917C8FC" w:rsidR="000B6281" w:rsidRDefault="000B6281" w:rsidP="000B6281">
      <w:pPr>
        <w:pStyle w:val="BodyText"/>
        <w:spacing w:before="2" w:line="360" w:lineRule="auto"/>
        <w:ind w:left="520" w:right="680"/>
      </w:pPr>
      <w:r>
        <w:lastRenderedPageBreak/>
        <w:t>We</w:t>
      </w:r>
      <w:r>
        <w:rPr>
          <w:spacing w:val="1"/>
        </w:rPr>
        <w:t xml:space="preserve"> </w:t>
      </w:r>
      <w:r>
        <w:t>are</w:t>
      </w:r>
      <w:r>
        <w:rPr>
          <w:spacing w:val="1"/>
        </w:rPr>
        <w:t xml:space="preserve"> </w:t>
      </w:r>
      <w:r>
        <w:t>also</w:t>
      </w:r>
      <w:r>
        <w:rPr>
          <w:spacing w:val="1"/>
        </w:rPr>
        <w:t xml:space="preserve"> </w:t>
      </w:r>
      <w:r>
        <w:t>thankful</w:t>
      </w:r>
      <w:r>
        <w:rPr>
          <w:spacing w:val="1"/>
        </w:rPr>
        <w:t xml:space="preserve"> </w:t>
      </w:r>
      <w:r>
        <w:t>to</w:t>
      </w:r>
      <w:r>
        <w:rPr>
          <w:spacing w:val="1"/>
        </w:rPr>
        <w:t xml:space="preserve"> </w:t>
      </w:r>
      <w:r>
        <w:rPr>
          <w:b/>
        </w:rPr>
        <w:t xml:space="preserve">Prof. </w:t>
      </w:r>
      <w:proofErr w:type="spellStart"/>
      <w:r>
        <w:rPr>
          <w:b/>
        </w:rPr>
        <w:t>Abidali</w:t>
      </w:r>
      <w:proofErr w:type="spellEnd"/>
      <w:r>
        <w:rPr>
          <w:b/>
        </w:rPr>
        <w:t xml:space="preserve"> Shaikh</w:t>
      </w:r>
      <w:r>
        <w:rPr>
          <w:b/>
          <w:spacing w:val="1"/>
        </w:rPr>
        <w:t xml:space="preserve"> </w:t>
      </w:r>
      <w:r>
        <w:t>-</w:t>
      </w:r>
      <w:r>
        <w:rPr>
          <w:spacing w:val="1"/>
        </w:rPr>
        <w:t xml:space="preserve"> </w:t>
      </w:r>
      <w:r>
        <w:t>Head</w:t>
      </w:r>
      <w:r>
        <w:rPr>
          <w:spacing w:val="1"/>
        </w:rPr>
        <w:t xml:space="preserve"> </w:t>
      </w:r>
      <w:r>
        <w:t>of</w:t>
      </w:r>
      <w:r>
        <w:rPr>
          <w:spacing w:val="60"/>
        </w:rPr>
        <w:t xml:space="preserve"> </w:t>
      </w:r>
      <w:r>
        <w:t>Department</w:t>
      </w:r>
      <w:r>
        <w:rPr>
          <w:spacing w:val="60"/>
        </w:rPr>
        <w:t xml:space="preserve"> </w:t>
      </w:r>
      <w:r>
        <w:t>–</w:t>
      </w:r>
      <w:r>
        <w:rPr>
          <w:spacing w:val="60"/>
        </w:rPr>
        <w:t xml:space="preserve"> </w:t>
      </w:r>
      <w:r>
        <w:t>Information</w:t>
      </w:r>
      <w:r>
        <w:rPr>
          <w:spacing w:val="1"/>
        </w:rPr>
        <w:t xml:space="preserve"> </w:t>
      </w:r>
      <w:r>
        <w:t>Technology for his constant enlightenment, support and motivation which has been highly</w:t>
      </w:r>
      <w:r>
        <w:rPr>
          <w:spacing w:val="1"/>
        </w:rPr>
        <w:t xml:space="preserve"> </w:t>
      </w:r>
      <w:r>
        <w:t>instrumental</w:t>
      </w:r>
      <w:r>
        <w:rPr>
          <w:spacing w:val="-4"/>
        </w:rPr>
        <w:t xml:space="preserve"> </w:t>
      </w:r>
      <w:r>
        <w:t>in successful completion of</w:t>
      </w:r>
      <w:r>
        <w:rPr>
          <w:spacing w:val="-4"/>
        </w:rPr>
        <w:t xml:space="preserve"> </w:t>
      </w:r>
      <w:r>
        <w:t>our project</w:t>
      </w:r>
      <w:r>
        <w:rPr>
          <w:spacing w:val="-3"/>
        </w:rPr>
        <w:t xml:space="preserve"> </w:t>
      </w:r>
      <w:r>
        <w:t>phase 1.</w:t>
      </w:r>
    </w:p>
    <w:p w14:paraId="7A4FCDA3" w14:textId="77777777" w:rsidR="000B6281" w:rsidRDefault="000B6281" w:rsidP="000B6281">
      <w:pPr>
        <w:pStyle w:val="BodyText"/>
        <w:spacing w:line="360" w:lineRule="auto"/>
        <w:ind w:left="520" w:right="780"/>
      </w:pPr>
      <w:r>
        <w:t xml:space="preserve">We are extremely thankful to </w:t>
      </w:r>
      <w:r>
        <w:rPr>
          <w:b/>
        </w:rPr>
        <w:t xml:space="preserve">Dr. </w:t>
      </w:r>
      <w:proofErr w:type="spellStart"/>
      <w:r>
        <w:rPr>
          <w:b/>
        </w:rPr>
        <w:t>Navnath</w:t>
      </w:r>
      <w:proofErr w:type="spellEnd"/>
      <w:r>
        <w:rPr>
          <w:b/>
        </w:rPr>
        <w:t xml:space="preserve"> </w:t>
      </w:r>
      <w:proofErr w:type="spellStart"/>
      <w:r>
        <w:rPr>
          <w:b/>
        </w:rPr>
        <w:t>Narawade</w:t>
      </w:r>
      <w:proofErr w:type="spellEnd"/>
      <w:r>
        <w:rPr>
          <w:b/>
        </w:rPr>
        <w:t xml:space="preserve"> </w:t>
      </w:r>
      <w:r>
        <w:t xml:space="preserve">Principal - PGMCOE, </w:t>
      </w:r>
      <w:proofErr w:type="spellStart"/>
      <w:r>
        <w:t>Wagholi</w:t>
      </w:r>
      <w:proofErr w:type="spellEnd"/>
      <w:r>
        <w:t xml:space="preserve"> for his</w:t>
      </w:r>
      <w:r>
        <w:rPr>
          <w:spacing w:val="1"/>
        </w:rPr>
        <w:t xml:space="preserve"> </w:t>
      </w:r>
      <w:r>
        <w:t>encouragement</w:t>
      </w:r>
      <w:r>
        <w:rPr>
          <w:spacing w:val="16"/>
        </w:rPr>
        <w:t xml:space="preserve"> </w:t>
      </w:r>
      <w:r>
        <w:t>and</w:t>
      </w:r>
      <w:r>
        <w:rPr>
          <w:spacing w:val="19"/>
        </w:rPr>
        <w:t xml:space="preserve"> </w:t>
      </w:r>
      <w:r>
        <w:t>providing</w:t>
      </w:r>
      <w:r>
        <w:rPr>
          <w:spacing w:val="15"/>
        </w:rPr>
        <w:t xml:space="preserve"> </w:t>
      </w:r>
      <w:r>
        <w:t>us</w:t>
      </w:r>
      <w:r>
        <w:rPr>
          <w:spacing w:val="19"/>
        </w:rPr>
        <w:t xml:space="preserve"> </w:t>
      </w:r>
      <w:r>
        <w:t>the</w:t>
      </w:r>
      <w:r>
        <w:rPr>
          <w:spacing w:val="15"/>
        </w:rPr>
        <w:t xml:space="preserve"> </w:t>
      </w:r>
      <w:r>
        <w:t>opportunity</w:t>
      </w:r>
      <w:r>
        <w:rPr>
          <w:spacing w:val="17"/>
        </w:rPr>
        <w:t xml:space="preserve"> </w:t>
      </w:r>
      <w:r>
        <w:t>and</w:t>
      </w:r>
      <w:r>
        <w:rPr>
          <w:spacing w:val="19"/>
        </w:rPr>
        <w:t xml:space="preserve"> </w:t>
      </w:r>
      <w:r>
        <w:t>facilities</w:t>
      </w:r>
      <w:r>
        <w:rPr>
          <w:spacing w:val="17"/>
        </w:rPr>
        <w:t xml:space="preserve"> </w:t>
      </w:r>
      <w:r>
        <w:t>to</w:t>
      </w:r>
      <w:r>
        <w:rPr>
          <w:spacing w:val="19"/>
        </w:rPr>
        <w:t xml:space="preserve"> </w:t>
      </w:r>
      <w:r>
        <w:t>carry</w:t>
      </w:r>
      <w:r>
        <w:rPr>
          <w:spacing w:val="11"/>
        </w:rPr>
        <w:t xml:space="preserve"> </w:t>
      </w:r>
      <w:r>
        <w:t>out</w:t>
      </w:r>
      <w:r>
        <w:rPr>
          <w:spacing w:val="19"/>
        </w:rPr>
        <w:t xml:space="preserve"> </w:t>
      </w:r>
      <w:r>
        <w:t>this</w:t>
      </w:r>
      <w:r>
        <w:rPr>
          <w:spacing w:val="1"/>
        </w:rPr>
        <w:t xml:space="preserve"> </w:t>
      </w:r>
      <w:r>
        <w:t>work.</w:t>
      </w:r>
    </w:p>
    <w:p w14:paraId="6290CE37" w14:textId="77777777" w:rsidR="000B6281" w:rsidRDefault="000B6281" w:rsidP="000B6281">
      <w:pPr>
        <w:pStyle w:val="BodyText"/>
        <w:spacing w:before="1" w:line="360" w:lineRule="auto"/>
        <w:ind w:left="520" w:right="685"/>
      </w:pPr>
      <w:r>
        <w:t xml:space="preserve">Finally, we like to express our deep sense of gratitude towards our parents, </w:t>
      </w:r>
      <w:proofErr w:type="spellStart"/>
      <w:r>
        <w:t>friendsand</w:t>
      </w:r>
      <w:proofErr w:type="spellEnd"/>
      <w:r>
        <w:t xml:space="preserve"> well-</w:t>
      </w:r>
      <w:r>
        <w:rPr>
          <w:spacing w:val="1"/>
        </w:rPr>
        <w:t xml:space="preserve"> </w:t>
      </w:r>
      <w:r>
        <w:t>wishers</w:t>
      </w:r>
      <w:r>
        <w:rPr>
          <w:spacing w:val="-4"/>
        </w:rPr>
        <w:t xml:space="preserve"> </w:t>
      </w:r>
      <w:r>
        <w:t>who were</w:t>
      </w:r>
      <w:r>
        <w:rPr>
          <w:spacing w:val="-4"/>
        </w:rPr>
        <w:t xml:space="preserve"> </w:t>
      </w:r>
      <w:r>
        <w:t>always</w:t>
      </w:r>
      <w:r>
        <w:rPr>
          <w:spacing w:val="1"/>
        </w:rPr>
        <w:t xml:space="preserve"> </w:t>
      </w:r>
      <w:r>
        <w:t>there for</w:t>
      </w:r>
      <w:r>
        <w:rPr>
          <w:spacing w:val="-4"/>
        </w:rPr>
        <w:t xml:space="preserve"> </w:t>
      </w:r>
      <w:r>
        <w:t>suggestions and</w:t>
      </w:r>
      <w:r>
        <w:rPr>
          <w:spacing w:val="-3"/>
        </w:rPr>
        <w:t xml:space="preserve"> </w:t>
      </w:r>
      <w:r>
        <w:t>help.</w:t>
      </w:r>
    </w:p>
    <w:p w14:paraId="11B3DB34" w14:textId="77777777" w:rsidR="000B6281" w:rsidRDefault="000B6281">
      <w:pPr>
        <w:pStyle w:val="NoSpacing"/>
        <w:jc w:val="both"/>
        <w:rPr>
          <w:rFonts w:ascii="Times New Roman" w:hAnsi="Times New Roman"/>
          <w:b/>
          <w:szCs w:val="20"/>
        </w:rPr>
      </w:pPr>
    </w:p>
    <w:p w14:paraId="06952E1F" w14:textId="6843F250"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3922E1A4" w14:textId="77777777" w:rsidR="00C13D15" w:rsidRDefault="00C13D15" w:rsidP="00C13D15">
      <w:pPr>
        <w:pStyle w:val="BodyText"/>
        <w:spacing w:before="8"/>
        <w:rPr>
          <w:b/>
          <w:sz w:val="27"/>
        </w:rPr>
      </w:pPr>
    </w:p>
    <w:p w14:paraId="0A371152" w14:textId="77777777" w:rsidR="00C13D15" w:rsidRPr="00C13D15" w:rsidRDefault="00C13D15" w:rsidP="00C13D15">
      <w:pPr>
        <w:pStyle w:val="ListParagraph"/>
        <w:numPr>
          <w:ilvl w:val="0"/>
          <w:numId w:val="4"/>
        </w:numPr>
        <w:spacing w:line="237" w:lineRule="auto"/>
      </w:pPr>
      <w:r w:rsidRPr="00C13D15">
        <w:t xml:space="preserve">Investopedia. (n.d.). Efficient Market Hypothesis: Is </w:t>
      </w:r>
      <w:proofErr w:type="gramStart"/>
      <w:r w:rsidRPr="00C13D15">
        <w:t>The</w:t>
      </w:r>
      <w:proofErr w:type="gramEnd"/>
      <w:r w:rsidRPr="00C13D15">
        <w:t xml:space="preserve"> Stock Market Efficient? Retrieved June 24, 2015, from Investopedia: http://www.investopedia.com/articles/basics/04/022004.asp</w:t>
      </w:r>
    </w:p>
    <w:p w14:paraId="7DA027DD" w14:textId="77777777" w:rsidR="00C13D15" w:rsidRPr="00C13D15" w:rsidRDefault="00C13D15" w:rsidP="00C13D15">
      <w:pPr>
        <w:spacing w:line="237" w:lineRule="auto"/>
      </w:pPr>
    </w:p>
    <w:p w14:paraId="04264884" w14:textId="77777777" w:rsidR="00C13D15" w:rsidRPr="00C13D15" w:rsidRDefault="00C13D15" w:rsidP="00C13D15">
      <w:pPr>
        <w:pStyle w:val="ListParagraph"/>
        <w:numPr>
          <w:ilvl w:val="0"/>
          <w:numId w:val="4"/>
        </w:numPr>
        <w:spacing w:line="237" w:lineRule="auto"/>
      </w:pPr>
      <w:r w:rsidRPr="00C13D15">
        <w:t xml:space="preserve"> </w:t>
      </w:r>
      <w:proofErr w:type="spellStart"/>
      <w:r w:rsidRPr="00C13D15">
        <w:t>Bollen</w:t>
      </w:r>
      <w:proofErr w:type="spellEnd"/>
      <w:r w:rsidRPr="00C13D15">
        <w:t xml:space="preserve">, J., Mao, H., &amp; Zeng, X. J. (2010). Twitter mood predicts the stock market. </w:t>
      </w:r>
      <w:proofErr w:type="spellStart"/>
      <w:r w:rsidRPr="00C13D15">
        <w:t>arXiv</w:t>
      </w:r>
      <w:proofErr w:type="spellEnd"/>
      <w:r w:rsidRPr="00C13D15">
        <w:t xml:space="preserve">. [3] Stock Price Prediction Through the Sentimental Analysis of News Articles </w:t>
      </w:r>
      <w:proofErr w:type="spellStart"/>
      <w:r w:rsidRPr="00C13D15">
        <w:t>Jaeyoon</w:t>
      </w:r>
      <w:proofErr w:type="spellEnd"/>
      <w:r w:rsidRPr="00C13D15">
        <w:t xml:space="preserve"> Kim, </w:t>
      </w:r>
      <w:proofErr w:type="spellStart"/>
      <w:r w:rsidRPr="00C13D15">
        <w:t>Jangwon</w:t>
      </w:r>
      <w:proofErr w:type="spellEnd"/>
      <w:r w:rsidRPr="00C13D15">
        <w:t xml:space="preserve"> </w:t>
      </w:r>
      <w:proofErr w:type="spellStart"/>
      <w:proofErr w:type="gramStart"/>
      <w:r w:rsidRPr="00C13D15">
        <w:t>Seo:Minhyeok</w:t>
      </w:r>
      <w:proofErr w:type="spellEnd"/>
      <w:proofErr w:type="gramEnd"/>
      <w:r w:rsidRPr="00C13D15">
        <w:t xml:space="preserve"> Lee: </w:t>
      </w:r>
      <w:proofErr w:type="spellStart"/>
      <w:r w:rsidRPr="00C13D15">
        <w:t>Junhee</w:t>
      </w:r>
      <w:proofErr w:type="spellEnd"/>
      <w:r w:rsidRPr="00C13D15">
        <w:t xml:space="preserve"> Seok 2019 Eleventh International Conference on Ubiquitous and Future Networks (ICUFN) Year: 2019 Conference Paper Publisher: IEEE.</w:t>
      </w:r>
    </w:p>
    <w:p w14:paraId="4BB8B3EA" w14:textId="77777777" w:rsidR="00C13D15" w:rsidRPr="00C13D15" w:rsidRDefault="00C13D15" w:rsidP="00C13D15">
      <w:pPr>
        <w:spacing w:line="237" w:lineRule="auto"/>
      </w:pPr>
    </w:p>
    <w:p w14:paraId="07DAE82F" w14:textId="77777777" w:rsidR="00C13D15" w:rsidRPr="00C13D15" w:rsidRDefault="00C13D15" w:rsidP="00C13D15">
      <w:pPr>
        <w:pStyle w:val="ListParagraph"/>
        <w:numPr>
          <w:ilvl w:val="0"/>
          <w:numId w:val="4"/>
        </w:numPr>
        <w:spacing w:line="237" w:lineRule="auto"/>
      </w:pPr>
      <w:r w:rsidRPr="00C13D15">
        <w:t xml:space="preserve"> Applying long short term </w:t>
      </w:r>
      <w:proofErr w:type="spellStart"/>
      <w:r w:rsidRPr="00C13D15">
        <w:t>momory</w:t>
      </w:r>
      <w:proofErr w:type="spellEnd"/>
      <w:r w:rsidRPr="00C13D15">
        <w:t xml:space="preserve"> neural networks for predicting stock closing price </w:t>
      </w:r>
      <w:proofErr w:type="spellStart"/>
      <w:r w:rsidRPr="00C13D15">
        <w:t>Tingwei</w:t>
      </w:r>
      <w:proofErr w:type="spellEnd"/>
      <w:r w:rsidRPr="00C13D15">
        <w:t xml:space="preserve"> Gao; </w:t>
      </w:r>
      <w:proofErr w:type="spellStart"/>
      <w:r w:rsidRPr="00C13D15">
        <w:t>Yueting</w:t>
      </w:r>
      <w:proofErr w:type="spellEnd"/>
      <w:r w:rsidRPr="00C13D15">
        <w:t xml:space="preserve"> Chai; Yi Liu 2017 8th IEEE International Conference on Software Engineering and Service Science (ICSESS) Year: 2017 | Conference Paper Publisher: IEEE</w:t>
      </w:r>
    </w:p>
    <w:p w14:paraId="740A142F" w14:textId="77777777" w:rsidR="00C13D15" w:rsidRPr="00C13D15" w:rsidRDefault="00C13D15" w:rsidP="00C13D15">
      <w:pPr>
        <w:spacing w:line="237" w:lineRule="auto"/>
      </w:pPr>
    </w:p>
    <w:p w14:paraId="41B5495B" w14:textId="77777777" w:rsidR="00C13D15" w:rsidRPr="00C13D15" w:rsidRDefault="00C13D15" w:rsidP="00C13D15">
      <w:pPr>
        <w:pStyle w:val="ListParagraph"/>
        <w:numPr>
          <w:ilvl w:val="0"/>
          <w:numId w:val="4"/>
        </w:numPr>
        <w:spacing w:line="237" w:lineRule="auto"/>
      </w:pPr>
      <w:r w:rsidRPr="00C13D15">
        <w:t xml:space="preserve"> Impact of financial ratios and technical analysis on stock price prediction using random forests K. S. Loke, 2017 International Conference on Computer and Drone Applications (</w:t>
      </w:r>
      <w:proofErr w:type="spellStart"/>
      <w:r w:rsidRPr="00C13D15">
        <w:t>IConDA</w:t>
      </w:r>
      <w:proofErr w:type="spellEnd"/>
      <w:r w:rsidRPr="00C13D15">
        <w:t>). Year: 2017 Conference Paper | Publisher: IEEE</w:t>
      </w:r>
    </w:p>
    <w:p w14:paraId="62CC12AE" w14:textId="77777777" w:rsidR="00C13D15" w:rsidRPr="00C13D15" w:rsidRDefault="00C13D15" w:rsidP="00C13D15">
      <w:pPr>
        <w:spacing w:line="237" w:lineRule="auto"/>
      </w:pPr>
    </w:p>
    <w:p w14:paraId="49F58942" w14:textId="77777777" w:rsidR="00C13D15" w:rsidRPr="00C13D15" w:rsidRDefault="00C13D15" w:rsidP="00C13D15">
      <w:pPr>
        <w:pStyle w:val="ListParagraph"/>
        <w:numPr>
          <w:ilvl w:val="0"/>
          <w:numId w:val="4"/>
        </w:numPr>
        <w:spacing w:line="237" w:lineRule="auto"/>
      </w:pPr>
      <w:r w:rsidRPr="00C13D15">
        <w:t xml:space="preserve"> Stock price prediction using genetic algorithms and evolution strategies </w:t>
      </w:r>
      <w:proofErr w:type="spellStart"/>
      <w:r w:rsidRPr="00C13D15">
        <w:t>Sonal</w:t>
      </w:r>
      <w:proofErr w:type="spellEnd"/>
      <w:r w:rsidRPr="00C13D15">
        <w:t xml:space="preserve"> Sable; Ankita </w:t>
      </w:r>
      <w:proofErr w:type="spellStart"/>
      <w:r w:rsidRPr="00C13D15">
        <w:t>Porwal</w:t>
      </w:r>
      <w:proofErr w:type="spellEnd"/>
      <w:r w:rsidRPr="00C13D15">
        <w:t xml:space="preserve"> Upendra Singh 2017 International conference of Electronics, Communication and Aerospace Technology (ICECA) Year: 2017 | Volume: 2 | Conference Paper | Publisher: IEEE</w:t>
      </w:r>
    </w:p>
    <w:p w14:paraId="6B9F7FF7" w14:textId="77777777" w:rsidR="00C13D15" w:rsidRPr="00C13D15" w:rsidRDefault="00C13D15" w:rsidP="00C13D15">
      <w:pPr>
        <w:pStyle w:val="ListParagraph"/>
      </w:pPr>
    </w:p>
    <w:p w14:paraId="60FD2283" w14:textId="77777777" w:rsidR="00C13D15" w:rsidRPr="00C13D15" w:rsidRDefault="00C13D15" w:rsidP="00C13D15">
      <w:pPr>
        <w:pStyle w:val="ListParagraph"/>
        <w:numPr>
          <w:ilvl w:val="0"/>
          <w:numId w:val="4"/>
        </w:numPr>
        <w:spacing w:line="237" w:lineRule="auto"/>
      </w:pPr>
      <w:r w:rsidRPr="00C13D15">
        <w:t xml:space="preserve"> Prediction of Stock Prices using Machine Learning (Regression, Classification) Algorithms, Srinath Ravikumar: Prasad Saraf 2020 International Conference for Emerging Technology (INCET), Year: 2020 Conference Paper | Publisher: IEEE</w:t>
      </w:r>
    </w:p>
    <w:p w14:paraId="6A21D820" w14:textId="77777777" w:rsidR="00C13D15" w:rsidRPr="00C13D15" w:rsidRDefault="00C13D15" w:rsidP="00C13D15">
      <w:pPr>
        <w:pStyle w:val="ListParagraph"/>
      </w:pPr>
    </w:p>
    <w:p w14:paraId="2F6D29FA" w14:textId="0AC48D89" w:rsidR="00C13D15" w:rsidRPr="00C13D15" w:rsidRDefault="00C13D15" w:rsidP="00C13D15">
      <w:pPr>
        <w:pStyle w:val="ListParagraph"/>
        <w:numPr>
          <w:ilvl w:val="0"/>
          <w:numId w:val="4"/>
        </w:numPr>
        <w:spacing w:line="237" w:lineRule="auto"/>
      </w:pPr>
      <w:r w:rsidRPr="00C13D15">
        <w:t xml:space="preserve">Stock Price Prediction Based on Information Entropy and Artificial Neural Network, Zang </w:t>
      </w:r>
      <w:proofErr w:type="spellStart"/>
      <w:r w:rsidRPr="00C13D15">
        <w:t>Yeze</w:t>
      </w:r>
      <w:proofErr w:type="spellEnd"/>
      <w:r w:rsidRPr="00C13D15">
        <w:t>;</w:t>
      </w:r>
      <w:r w:rsidR="00D15DC2">
        <w:t xml:space="preserve"> </w:t>
      </w:r>
      <w:r w:rsidRPr="00C13D15">
        <w:t xml:space="preserve">Wang </w:t>
      </w:r>
      <w:proofErr w:type="spellStart"/>
      <w:r w:rsidRPr="00C13D15">
        <w:t>Yiying</w:t>
      </w:r>
      <w:proofErr w:type="spellEnd"/>
      <w:r w:rsidRPr="00C13D15">
        <w:t>, 2019 5th International Conference on Information Management (ICIM). Year: 2019 Conference Paper Publisher: IEEE</w:t>
      </w:r>
    </w:p>
    <w:p w14:paraId="09F03A4F" w14:textId="77777777" w:rsidR="00C13D15" w:rsidRPr="00C13D15" w:rsidRDefault="00C13D15" w:rsidP="00C13D15">
      <w:pPr>
        <w:pStyle w:val="ListParagraph"/>
      </w:pPr>
    </w:p>
    <w:p w14:paraId="5FF99E0C" w14:textId="77777777" w:rsidR="00C13D15" w:rsidRPr="00C13D15" w:rsidRDefault="00C13D15" w:rsidP="00C13D15">
      <w:pPr>
        <w:pStyle w:val="ListParagraph"/>
        <w:numPr>
          <w:ilvl w:val="0"/>
          <w:numId w:val="4"/>
        </w:numPr>
        <w:spacing w:line="237" w:lineRule="auto"/>
      </w:pPr>
      <w:r w:rsidRPr="00C13D15">
        <w:t xml:space="preserve"> </w:t>
      </w:r>
      <w:proofErr w:type="spellStart"/>
      <w:r w:rsidRPr="00C13D15">
        <w:t>Optimised</w:t>
      </w:r>
      <w:proofErr w:type="spellEnd"/>
      <w:r w:rsidRPr="00C13D15">
        <w:t xml:space="preserve"> Prediction Model for Stock Market Trend Analysis, </w:t>
      </w:r>
      <w:proofErr w:type="spellStart"/>
      <w:r w:rsidRPr="00C13D15">
        <w:t>Devpriya</w:t>
      </w:r>
      <w:proofErr w:type="spellEnd"/>
      <w:r w:rsidRPr="00C13D15">
        <w:t xml:space="preserve"> </w:t>
      </w:r>
      <w:proofErr w:type="spellStart"/>
      <w:r w:rsidRPr="00C13D15">
        <w:t>Soni</w:t>
      </w:r>
      <w:proofErr w:type="spellEnd"/>
      <w:r w:rsidRPr="00C13D15">
        <w:t xml:space="preserve">: </w:t>
      </w:r>
      <w:proofErr w:type="spellStart"/>
      <w:r w:rsidRPr="00C13D15">
        <w:t>Sparsh</w:t>
      </w:r>
      <w:proofErr w:type="spellEnd"/>
      <w:r w:rsidRPr="00C13D15">
        <w:t xml:space="preserve"> Agarwal; Tushar </w:t>
      </w:r>
      <w:proofErr w:type="spellStart"/>
      <w:r w:rsidRPr="00C13D15">
        <w:t>Agarwel</w:t>
      </w:r>
      <w:proofErr w:type="spellEnd"/>
      <w:r w:rsidRPr="00C13D15">
        <w:t xml:space="preserve">; </w:t>
      </w:r>
      <w:proofErr w:type="spellStart"/>
      <w:r w:rsidRPr="00C13D15">
        <w:t>Pooshan</w:t>
      </w:r>
      <w:proofErr w:type="spellEnd"/>
      <w:r w:rsidRPr="00C13D15">
        <w:t xml:space="preserve"> Arora; </w:t>
      </w:r>
      <w:proofErr w:type="spellStart"/>
      <w:r w:rsidRPr="00C13D15">
        <w:t>Kopal</w:t>
      </w:r>
      <w:proofErr w:type="spellEnd"/>
      <w:r w:rsidRPr="00C13D15">
        <w:t xml:space="preserve"> Gupta, 2018 Eleventh International Conference on Contemporary Computing (IC3), Year: 2018 | Conference Paper | Publisher: IEEE</w:t>
      </w:r>
    </w:p>
    <w:p w14:paraId="063118CA" w14:textId="77777777" w:rsidR="00C13D15" w:rsidRPr="00C13D15" w:rsidRDefault="00C13D15" w:rsidP="00C13D15">
      <w:pPr>
        <w:pStyle w:val="ListParagraph"/>
      </w:pPr>
    </w:p>
    <w:p w14:paraId="2490BC79" w14:textId="77777777" w:rsidR="00C13D15" w:rsidRPr="00C13D15" w:rsidRDefault="00C13D15" w:rsidP="00C13D15">
      <w:pPr>
        <w:pStyle w:val="ListParagraph"/>
        <w:numPr>
          <w:ilvl w:val="0"/>
          <w:numId w:val="4"/>
        </w:numPr>
        <w:spacing w:line="237" w:lineRule="auto"/>
      </w:pPr>
      <w:r w:rsidRPr="00C13D15">
        <w:t xml:space="preserve"> “Apache Spark - Lightning-Fast Unified Analytics Engine,” 2020. Available: https://spark.apache.org/ </w:t>
      </w:r>
    </w:p>
    <w:p w14:paraId="5F9B458C" w14:textId="77777777" w:rsidR="00C13D15" w:rsidRPr="00C13D15" w:rsidRDefault="00C13D15" w:rsidP="00C13D15">
      <w:pPr>
        <w:pStyle w:val="ListParagraph"/>
      </w:pPr>
    </w:p>
    <w:p w14:paraId="62C7F2A9" w14:textId="77777777" w:rsidR="00C13D15" w:rsidRPr="00C13D15" w:rsidRDefault="00C13D15" w:rsidP="00C13D15">
      <w:pPr>
        <w:pStyle w:val="ListParagraph"/>
        <w:numPr>
          <w:ilvl w:val="0"/>
          <w:numId w:val="4"/>
        </w:numPr>
        <w:spacing w:line="237" w:lineRule="auto"/>
      </w:pPr>
      <w:r w:rsidRPr="00C13D15">
        <w:t xml:space="preserve">V. </w:t>
      </w:r>
      <w:proofErr w:type="spellStart"/>
      <w:r w:rsidRPr="00C13D15">
        <w:t>Atanasov</w:t>
      </w:r>
      <w:proofErr w:type="spellEnd"/>
      <w:r w:rsidRPr="00C13D15">
        <w:t xml:space="preserve">, C. </w:t>
      </w:r>
      <w:proofErr w:type="spellStart"/>
      <w:r w:rsidRPr="00C13D15">
        <w:t>Pirinsky</w:t>
      </w:r>
      <w:proofErr w:type="spellEnd"/>
      <w:r w:rsidRPr="00C13D15">
        <w:t>, and Q. Wang, “The efficient market hypothesis and investor behavior,” 2018.</w:t>
      </w:r>
    </w:p>
    <w:p w14:paraId="2BB51F54" w14:textId="77777777" w:rsidR="00C13D15" w:rsidRPr="00C13D15" w:rsidRDefault="00C13D15" w:rsidP="00C13D15">
      <w:pPr>
        <w:pStyle w:val="ListParagraph"/>
      </w:pPr>
    </w:p>
    <w:p w14:paraId="5E7F9C80" w14:textId="77777777" w:rsidR="00C13D15" w:rsidRPr="00C13D15" w:rsidRDefault="00C13D15" w:rsidP="00C13D15">
      <w:pPr>
        <w:pStyle w:val="ListParagraph"/>
        <w:numPr>
          <w:ilvl w:val="0"/>
          <w:numId w:val="4"/>
        </w:numPr>
        <w:spacing w:line="237" w:lineRule="auto"/>
      </w:pPr>
      <w:r w:rsidRPr="00C13D15">
        <w:t xml:space="preserve"> S. Agrawal, D. Thakkar, D. </w:t>
      </w:r>
      <w:proofErr w:type="spellStart"/>
      <w:r w:rsidRPr="00C13D15">
        <w:t>Soni</w:t>
      </w:r>
      <w:proofErr w:type="spellEnd"/>
      <w:r w:rsidRPr="00C13D15">
        <w:t xml:space="preserve">, K. </w:t>
      </w:r>
      <w:proofErr w:type="spellStart"/>
      <w:r w:rsidRPr="00C13D15">
        <w:t>Bhimani</w:t>
      </w:r>
      <w:proofErr w:type="spellEnd"/>
      <w:r w:rsidRPr="00C13D15">
        <w:t xml:space="preserve">, and C. Patel, “Stock market prediction using machine learning techniques,” International Journal of Scientific Research in Computer Science, Engineering and Information Technology, 2019. </w:t>
      </w:r>
    </w:p>
    <w:p w14:paraId="60A3C32C" w14:textId="77777777" w:rsidR="00C13D15" w:rsidRPr="00C13D15" w:rsidRDefault="00C13D15" w:rsidP="00C13D15">
      <w:pPr>
        <w:pStyle w:val="ListParagraph"/>
      </w:pPr>
    </w:p>
    <w:p w14:paraId="058365AD" w14:textId="77777777" w:rsidR="00C13D15" w:rsidRPr="00C13D15" w:rsidRDefault="00C13D15" w:rsidP="00C13D15">
      <w:pPr>
        <w:pStyle w:val="ListParagraph"/>
        <w:numPr>
          <w:ilvl w:val="0"/>
          <w:numId w:val="4"/>
        </w:numPr>
        <w:spacing w:line="237" w:lineRule="auto"/>
      </w:pPr>
      <w:r w:rsidRPr="00C13D15">
        <w:t xml:space="preserve">M. </w:t>
      </w:r>
      <w:proofErr w:type="spellStart"/>
      <w:r w:rsidRPr="00C13D15">
        <w:t>Afeef</w:t>
      </w:r>
      <w:proofErr w:type="spellEnd"/>
      <w:r w:rsidRPr="00C13D15">
        <w:t xml:space="preserve">, A. Ihsan, and H. Zada, “Forecasting stock prices through univariate </w:t>
      </w:r>
      <w:proofErr w:type="spellStart"/>
      <w:r w:rsidRPr="00C13D15">
        <w:t>arima</w:t>
      </w:r>
      <w:proofErr w:type="spellEnd"/>
      <w:r w:rsidRPr="00C13D15">
        <w:t xml:space="preserve"> modeling,” 2018.</w:t>
      </w:r>
    </w:p>
    <w:p w14:paraId="1CE04689" w14:textId="77777777" w:rsidR="00C13D15" w:rsidRPr="00C13D15" w:rsidRDefault="00C13D15" w:rsidP="00C13D15">
      <w:pPr>
        <w:pStyle w:val="ListParagraph"/>
      </w:pPr>
    </w:p>
    <w:p w14:paraId="62FEC172" w14:textId="77777777" w:rsidR="00C13D15" w:rsidRPr="00C13D15" w:rsidRDefault="00C13D15" w:rsidP="00C13D15">
      <w:pPr>
        <w:pStyle w:val="ListParagraph"/>
        <w:numPr>
          <w:ilvl w:val="0"/>
          <w:numId w:val="4"/>
        </w:numPr>
        <w:spacing w:line="237" w:lineRule="auto"/>
      </w:pPr>
      <w:r w:rsidRPr="00C13D15">
        <w:t xml:space="preserve">P.-F. Pai and C.-S. Lin, “A hybrid </w:t>
      </w:r>
      <w:proofErr w:type="spellStart"/>
      <w:r w:rsidRPr="00C13D15">
        <w:t>arima</w:t>
      </w:r>
      <w:proofErr w:type="spellEnd"/>
      <w:r w:rsidRPr="00C13D15">
        <w:t xml:space="preserve"> and support vector machines model in stock price forecasting,” Omega, vol. 33, no. 6, pp. 497–505, 2018. </w:t>
      </w:r>
    </w:p>
    <w:p w14:paraId="62501DC9" w14:textId="77777777" w:rsidR="00C13D15" w:rsidRPr="00C13D15" w:rsidRDefault="00C13D15" w:rsidP="00C13D15">
      <w:pPr>
        <w:pStyle w:val="ListParagraph"/>
      </w:pPr>
    </w:p>
    <w:p w14:paraId="36938D06" w14:textId="77777777" w:rsidR="00C13D15" w:rsidRPr="00C13D15" w:rsidRDefault="00C13D15" w:rsidP="00C13D15">
      <w:pPr>
        <w:pStyle w:val="ListParagraph"/>
        <w:numPr>
          <w:ilvl w:val="0"/>
          <w:numId w:val="4"/>
        </w:numPr>
        <w:spacing w:line="237" w:lineRule="auto"/>
      </w:pPr>
      <w:r w:rsidRPr="00C13D15">
        <w:t xml:space="preserve">D. </w:t>
      </w:r>
      <w:proofErr w:type="spellStart"/>
      <w:r w:rsidRPr="00C13D15">
        <w:t>Karmiani</w:t>
      </w:r>
      <w:proofErr w:type="spellEnd"/>
      <w:r w:rsidRPr="00C13D15">
        <w:t xml:space="preserve">, R. </w:t>
      </w:r>
      <w:proofErr w:type="spellStart"/>
      <w:r w:rsidRPr="00C13D15">
        <w:t>Kazi</w:t>
      </w:r>
      <w:proofErr w:type="spellEnd"/>
      <w:r w:rsidRPr="00C13D15">
        <w:t xml:space="preserve">, A. Nambisan, A. Shah, and V. </w:t>
      </w:r>
      <w:proofErr w:type="spellStart"/>
      <w:r w:rsidRPr="00C13D15">
        <w:t>Kamble</w:t>
      </w:r>
      <w:proofErr w:type="spellEnd"/>
      <w:r w:rsidRPr="00C13D15">
        <w:t xml:space="preserve">, “Comparison of predictive algorithms: Backpropagation, </w:t>
      </w:r>
      <w:proofErr w:type="spellStart"/>
      <w:r w:rsidRPr="00C13D15">
        <w:t>svm</w:t>
      </w:r>
      <w:proofErr w:type="spellEnd"/>
      <w:r w:rsidRPr="00C13D15">
        <w:t xml:space="preserve"> and </w:t>
      </w:r>
      <w:proofErr w:type="spellStart"/>
      <w:r w:rsidRPr="00C13D15">
        <w:t>lstm</w:t>
      </w:r>
      <w:proofErr w:type="spellEnd"/>
      <w:r w:rsidRPr="00C13D15">
        <w:t xml:space="preserve"> for stock market,” in 2019 Amity International Conference on Artificial Intelligence (AICAI). IEEE, 2019, pp. 228–234.</w:t>
      </w:r>
    </w:p>
    <w:p w14:paraId="5595F353" w14:textId="77777777" w:rsidR="00C13D15" w:rsidRPr="00C13D15" w:rsidRDefault="00C13D15" w:rsidP="00C13D15">
      <w:pPr>
        <w:pStyle w:val="ListParagraph"/>
      </w:pPr>
    </w:p>
    <w:p w14:paraId="74A49050" w14:textId="77777777" w:rsidR="00C13D15" w:rsidRPr="00C13D15" w:rsidRDefault="00C13D15" w:rsidP="00C13D15">
      <w:pPr>
        <w:pStyle w:val="ListParagraph"/>
        <w:numPr>
          <w:ilvl w:val="0"/>
          <w:numId w:val="4"/>
        </w:numPr>
        <w:spacing w:line="237" w:lineRule="auto"/>
      </w:pPr>
      <w:r w:rsidRPr="00C13D15">
        <w:t xml:space="preserve"> E. Ahmadi, M. </w:t>
      </w:r>
      <w:proofErr w:type="spellStart"/>
      <w:r w:rsidRPr="00C13D15">
        <w:t>Jasemi</w:t>
      </w:r>
      <w:proofErr w:type="spellEnd"/>
      <w:r w:rsidRPr="00C13D15">
        <w:t xml:space="preserve">, L. </w:t>
      </w:r>
      <w:proofErr w:type="spellStart"/>
      <w:r w:rsidRPr="00C13D15">
        <w:t>Monplaisir</w:t>
      </w:r>
      <w:proofErr w:type="spellEnd"/>
      <w:r w:rsidRPr="00C13D15">
        <w:t xml:space="preserve">, M. A. </w:t>
      </w:r>
      <w:proofErr w:type="spellStart"/>
      <w:r w:rsidRPr="00C13D15">
        <w:t>Nabavi</w:t>
      </w:r>
      <w:proofErr w:type="spellEnd"/>
      <w:r w:rsidRPr="00C13D15">
        <w:t xml:space="preserve">, A. Mahmoodi, and P. A. Jam, “New efficient hybrid candlestick technical analysis model for stock market timing on the basis of the support vector machine and heuristic algorithms of </w:t>
      </w:r>
      <w:r w:rsidRPr="00C13D15">
        <w:lastRenderedPageBreak/>
        <w:t xml:space="preserve">imperialist competition and genetic,” Expert Systems with Applications, vol. 94, pp. 21–31, 2018. </w:t>
      </w:r>
    </w:p>
    <w:p w14:paraId="6841531B" w14:textId="77777777" w:rsidR="00C13D15" w:rsidRPr="00C13D15" w:rsidRDefault="00C13D15" w:rsidP="00C13D15">
      <w:pPr>
        <w:pStyle w:val="ListParagraph"/>
      </w:pPr>
    </w:p>
    <w:p w14:paraId="2D1E315D" w14:textId="77777777" w:rsidR="00C13D15" w:rsidRPr="00C13D15" w:rsidRDefault="00C13D15" w:rsidP="00C13D15">
      <w:pPr>
        <w:pStyle w:val="ListParagraph"/>
        <w:numPr>
          <w:ilvl w:val="0"/>
          <w:numId w:val="4"/>
        </w:numPr>
        <w:spacing w:line="237" w:lineRule="auto"/>
      </w:pPr>
      <w:r w:rsidRPr="00C13D15">
        <w:t xml:space="preserve"> S. Sharma and B. Kaushik, “Quantitative analysis of stock market prediction for accurate investment decisions in future,” Journal of Artificial Intelligence, vol. 11, pp. 48–54, 2018.</w:t>
      </w:r>
    </w:p>
    <w:p w14:paraId="2A3508F9" w14:textId="77777777" w:rsidR="00516492" w:rsidRPr="00992201" w:rsidRDefault="00516492">
      <w:pPr>
        <w:pStyle w:val="NoSpacing"/>
        <w:jc w:val="both"/>
        <w:rPr>
          <w:rFonts w:ascii="Times New Roman" w:hAnsi="Times New Roman"/>
          <w:sz w:val="20"/>
          <w:szCs w:val="20"/>
        </w:rPr>
      </w:pPr>
    </w:p>
    <w:p w14:paraId="4FA603E9" w14:textId="77777777" w:rsidR="007D4428" w:rsidRPr="00992201" w:rsidRDefault="007D4428">
      <w:pPr>
        <w:pStyle w:val="NoSpacing"/>
        <w:jc w:val="both"/>
        <w:rPr>
          <w:rFonts w:ascii="Times New Roman" w:hAnsi="Times New Roman"/>
          <w:b/>
        </w:rPr>
      </w:pPr>
    </w:p>
    <w:p w14:paraId="2EF0D81D" w14:textId="77777777" w:rsidR="007D4428" w:rsidRPr="00992201" w:rsidRDefault="007D4428">
      <w:pPr>
        <w:pStyle w:val="NoSpacing"/>
        <w:jc w:val="both"/>
        <w:rPr>
          <w:rFonts w:ascii="Times New Roman" w:hAnsi="Times New Roman"/>
          <w:b/>
        </w:rPr>
      </w:pPr>
    </w:p>
    <w:sectPr w:rsidR="007D4428" w:rsidRPr="00992201" w:rsidSect="004C0C4E">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DC1B" w14:textId="77777777" w:rsidR="00B15675" w:rsidRDefault="00B15675">
      <w:pPr>
        <w:spacing w:after="0" w:line="240" w:lineRule="auto"/>
      </w:pPr>
      <w:r>
        <w:separator/>
      </w:r>
    </w:p>
  </w:endnote>
  <w:endnote w:type="continuationSeparator" w:id="0">
    <w:p w14:paraId="0A426D45" w14:textId="77777777" w:rsidR="00B15675" w:rsidRDefault="00B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C0D6" w14:textId="77777777" w:rsidR="00E6200B" w:rsidRPr="00C90C63" w:rsidRDefault="00E6200B" w:rsidP="00E6200B">
    <w:pPr>
      <w:pStyle w:val="Footer"/>
      <w:pBdr>
        <w:top w:val="thinThickSmallGap" w:sz="24" w:space="1" w:color="622423"/>
      </w:pBdr>
      <w:tabs>
        <w:tab w:val="right" w:pos="10467"/>
      </w:tabs>
      <w:rPr>
        <w:rFonts w:ascii="Cambria" w:hAnsi="Cambria"/>
        <w:lang w:val="pl-PL"/>
      </w:rPr>
    </w:pPr>
    <w:r w:rsidRPr="00C90C63">
      <w:rPr>
        <w:rFonts w:ascii="Cambria" w:hAnsi="Cambria" w:cs="Cambria"/>
        <w:b/>
        <w:bCs/>
        <w:color w:val="585858"/>
        <w:lang w:val="pl-PL"/>
      </w:rPr>
      <w:t>©</w:t>
    </w:r>
    <w:r w:rsidRPr="00C90C63">
      <w:rPr>
        <w:rFonts w:ascii="Cambria" w:hAnsi="Cambria" w:cs="Cambria"/>
        <w:b/>
        <w:bCs/>
        <w:color w:val="585858"/>
        <w:spacing w:val="1"/>
        <w:lang w:val="pl-PL"/>
      </w:rPr>
      <w:t xml:space="preserve"> 20</w:t>
    </w:r>
    <w:r w:rsidRPr="00C90C63">
      <w:rPr>
        <w:rFonts w:ascii="Cambria" w:hAnsi="Cambria" w:cs="Cambria"/>
        <w:b/>
        <w:bCs/>
        <w:color w:val="585858"/>
        <w:spacing w:val="-4"/>
        <w:lang w:val="pl-PL"/>
      </w:rPr>
      <w:t>23</w:t>
    </w:r>
    <w:r w:rsidRPr="00C90C63">
      <w:rPr>
        <w:rFonts w:ascii="Cambria" w:hAnsi="Cambria" w:cs="Cambria"/>
        <w:b/>
        <w:bCs/>
        <w:color w:val="585858"/>
        <w:lang w:val="pl-PL"/>
      </w:rPr>
      <w:t>,</w:t>
    </w:r>
    <w:r w:rsidRPr="00C90C63">
      <w:rPr>
        <w:rFonts w:ascii="Cambria" w:hAnsi="Cambria" w:cs="Cambria"/>
        <w:b/>
        <w:bCs/>
        <w:color w:val="585858"/>
        <w:spacing w:val="1"/>
        <w:lang w:val="pl-PL"/>
      </w:rPr>
      <w:t xml:space="preserve"> I</w:t>
    </w:r>
    <w:r w:rsidRPr="00C90C63">
      <w:rPr>
        <w:rFonts w:ascii="Cambria" w:hAnsi="Cambria" w:cs="Cambria"/>
        <w:b/>
        <w:bCs/>
        <w:color w:val="585858"/>
        <w:spacing w:val="-1"/>
        <w:lang w:val="pl-PL"/>
      </w:rPr>
      <w:t>JSREM      |</w:t>
    </w:r>
    <w:r w:rsidRPr="00C90C63">
      <w:rPr>
        <w:rStyle w:val="Strong"/>
        <w:b w:val="0"/>
        <w:lang w:val="pl-PL"/>
      </w:rPr>
      <w:t xml:space="preserve"> </w:t>
    </w:r>
    <w:hyperlink r:id="rId1" w:history="1">
      <w:r w:rsidRPr="00C90C63">
        <w:rPr>
          <w:rStyle w:val="Hyperlink"/>
          <w:rFonts w:ascii="Cambria" w:hAnsi="Cambria"/>
          <w:lang w:val="pl-PL"/>
        </w:rPr>
        <w:t>www.ijsrem.com</w:t>
      </w:r>
    </w:hyperlink>
    <w:r w:rsidRPr="00C90C63">
      <w:rPr>
        <w:rStyle w:val="Strong"/>
        <w:rFonts w:ascii="Cambria" w:hAnsi="Cambria"/>
        <w:b w:val="0"/>
        <w:bCs w:val="0"/>
        <w:lang w:val="pl-PL"/>
      </w:rPr>
      <w:t xml:space="preserve">  </w:t>
    </w:r>
    <w:r w:rsidRPr="00C90C63">
      <w:rPr>
        <w:rFonts w:ascii="Cambria" w:hAnsi="Cambria" w:cs="Cambria"/>
        <w:b/>
        <w:bCs/>
        <w:color w:val="585858"/>
        <w:spacing w:val="-1"/>
        <w:lang w:val="pl-PL"/>
      </w:rPr>
      <w:t xml:space="preserve">                         DO</w:t>
    </w:r>
    <w:r>
      <w:rPr>
        <w:rFonts w:ascii="Cambria" w:hAnsi="Cambria" w:cs="Cambria"/>
        <w:b/>
        <w:bCs/>
        <w:color w:val="585858"/>
        <w:spacing w:val="-1"/>
        <w:lang w:val="pl-PL"/>
      </w:rPr>
      <w:t>I:</w:t>
    </w:r>
    <w:r w:rsidRPr="00C90C63">
      <w:rPr>
        <w:rFonts w:ascii="Cambria" w:hAnsi="Cambria" w:cs="Cambria"/>
        <w:b/>
        <w:bCs/>
        <w:color w:val="585858"/>
        <w:spacing w:val="-1"/>
        <w:lang w:val="pl-PL"/>
      </w:rPr>
      <w:t xml:space="preserve">                                                                                                  </w:t>
    </w:r>
    <w:r w:rsidRPr="00C90C63">
      <w:rPr>
        <w:rFonts w:ascii="Cambria" w:hAnsi="Cambria"/>
        <w:lang w:val="pl-PL"/>
      </w:rPr>
      <w:t xml:space="preserve"> |        Page </w:t>
    </w:r>
    <w:r>
      <w:fldChar w:fldCharType="begin"/>
    </w:r>
    <w:r w:rsidRPr="00C90C63">
      <w:rPr>
        <w:lang w:val="pl-PL"/>
      </w:rPr>
      <w:instrText xml:space="preserve"> PAGE   \* MERGEFORMAT </w:instrText>
    </w:r>
    <w:r>
      <w:fldChar w:fldCharType="separate"/>
    </w:r>
    <w:r>
      <w:t>1</w:t>
    </w:r>
    <w:r>
      <w:rPr>
        <w:rFonts w:ascii="Cambria" w:hAnsi="Cambria"/>
        <w:noProof/>
      </w:rPr>
      <w:fldChar w:fldCharType="end"/>
    </w:r>
  </w:p>
  <w:p w14:paraId="34570CE3" w14:textId="79A88E87" w:rsidR="00516492" w:rsidRPr="00E6200B" w:rsidRDefault="00516492" w:rsidP="00E62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3CC35" w14:textId="77777777" w:rsidR="00B15675" w:rsidRDefault="00B15675">
      <w:pPr>
        <w:spacing w:after="0" w:line="240" w:lineRule="auto"/>
      </w:pPr>
      <w:r>
        <w:separator/>
      </w:r>
    </w:p>
  </w:footnote>
  <w:footnote w:type="continuationSeparator" w:id="0">
    <w:p w14:paraId="3C897EB8" w14:textId="77777777" w:rsidR="00B15675" w:rsidRDefault="00B1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6E7AC" w14:textId="77777777" w:rsidR="00516492" w:rsidRPr="007D4428" w:rsidRDefault="00106C67" w:rsidP="006226A2">
    <w:pPr>
      <w:pStyle w:val="Heading1"/>
      <w:spacing w:line="240" w:lineRule="auto"/>
      <w:jc w:val="center"/>
      <w:rPr>
        <w:rStyle w:val="Strong"/>
        <w:sz w:val="20"/>
        <w:szCs w:val="20"/>
      </w:rPr>
    </w:pPr>
    <w:bookmarkStart w:id="1" w:name="_Hlk137808266"/>
    <w:bookmarkStart w:id="2" w:name="_Hlk137808267"/>
    <w:bookmarkStart w:id="3" w:name="_Hlk137808547"/>
    <w:bookmarkStart w:id="4" w:name="_Hlk137808548"/>
    <w:bookmarkStart w:id="5" w:name="_Hlk137808824"/>
    <w:bookmarkStart w:id="6" w:name="_Hlk137808825"/>
    <w:bookmarkStart w:id="7" w:name="_Hlk137809162"/>
    <w:bookmarkStart w:id="8" w:name="_Hlk137809163"/>
    <w:bookmarkStart w:id="9" w:name="_Hlk137809467"/>
    <w:bookmarkStart w:id="10" w:name="_Hlk137809468"/>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279F9DDF"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Pr>
        <w:color w:val="7F7F7F"/>
        <w:sz w:val="20"/>
        <w:szCs w:val="20"/>
      </w:rPr>
      <w:t xml:space="preserve"> </w:t>
    </w:r>
    <w:r w:rsidR="00741DC7">
      <w:rPr>
        <w:color w:val="7F7F7F"/>
        <w:sz w:val="20"/>
        <w:szCs w:val="20"/>
      </w:rPr>
      <w:t xml:space="preserve"> </w:t>
    </w:r>
    <w:r w:rsidR="00AE3053">
      <w:rPr>
        <w:color w:val="7F7F7F"/>
        <w:sz w:val="20"/>
        <w:szCs w:val="20"/>
      </w:rPr>
      <w:t>Volume: 0</w:t>
    </w:r>
    <w:r w:rsidR="006B2CC4">
      <w:rPr>
        <w:color w:val="7F7F7F"/>
        <w:sz w:val="20"/>
        <w:szCs w:val="20"/>
      </w:rPr>
      <w:t>7</w:t>
    </w:r>
    <w:r w:rsidR="0033613C">
      <w:rPr>
        <w:color w:val="7F7F7F"/>
        <w:sz w:val="20"/>
        <w:szCs w:val="20"/>
      </w:rPr>
      <w:t xml:space="preserve"> Issue: </w:t>
    </w:r>
    <w:r w:rsidR="00C55588">
      <w:rPr>
        <w:color w:val="7F7F7F"/>
        <w:sz w:val="20"/>
        <w:szCs w:val="20"/>
      </w:rPr>
      <w:t>10</w:t>
    </w:r>
    <w:r w:rsidR="0033613C">
      <w:rPr>
        <w:color w:val="7F7F7F"/>
        <w:sz w:val="20"/>
        <w:szCs w:val="20"/>
      </w:rPr>
      <w:t xml:space="preserve"> | </w:t>
    </w:r>
    <w:r w:rsidR="00C55588">
      <w:rPr>
        <w:color w:val="7F7F7F"/>
        <w:sz w:val="20"/>
        <w:szCs w:val="20"/>
      </w:rPr>
      <w:t>October</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6B2CC4">
      <w:rPr>
        <w:color w:val="7F7F7F"/>
        <w:sz w:val="20"/>
        <w:szCs w:val="20"/>
      </w:rPr>
      <w:t>3</w:t>
    </w:r>
    <w:r w:rsidR="00B90EF3">
      <w:rPr>
        <w:color w:val="7F7F7F"/>
        <w:sz w:val="20"/>
        <w:szCs w:val="20"/>
      </w:rPr>
      <w:t xml:space="preserve"> </w:t>
    </w:r>
    <w:r w:rsidR="002E5491">
      <w:rPr>
        <w:color w:val="7F7F7F"/>
        <w:sz w:val="20"/>
        <w:szCs w:val="20"/>
      </w:rPr>
      <w:t xml:space="preserve">             </w:t>
    </w:r>
    <w:r w:rsidR="00C55588">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8.176</w:t>
    </w:r>
    <w:r w:rsidR="0033613C">
      <w:rPr>
        <w:color w:val="7F7F7F"/>
        <w:sz w:val="20"/>
        <w:szCs w:val="20"/>
      </w:rPr>
      <w:t xml:space="preserve">        </w:t>
    </w:r>
    <w:r w:rsidR="005273B1">
      <w:rPr>
        <w:color w:val="7F7F7F"/>
        <w:sz w:val="20"/>
        <w:szCs w:val="20"/>
      </w:rPr>
      <w:t xml:space="preserve">    </w:t>
    </w:r>
    <w:r w:rsidR="00B0779C">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77777777" w:rsidR="00516492" w:rsidRDefault="00B15675">
    <w:pPr>
      <w:pStyle w:val="Header"/>
      <w:spacing w:after="120"/>
      <w:rPr>
        <w:rFonts w:ascii="Cambria" w:hAnsi="Cambria"/>
        <w:b/>
        <w:color w:val="7F7F7F"/>
      </w:rPr>
    </w:pPr>
    <w:r>
      <w:rPr>
        <w:rFonts w:ascii="Cambria" w:hAnsi="Cambria"/>
        <w:b/>
        <w:color w:val="7F7F7F"/>
      </w:rPr>
      <w:pict w14:anchorId="6FF9B296">
        <v:shapetype id="_x0000_t32" coordsize="21600,21600" o:spt="32" o:oned="t" path="m,l21600,21600e" filled="f">
          <v:path arrowok="t" fillok="f" o:connecttype="none"/>
          <o:lock v:ext="edit" shapetype="t"/>
        </v:shapetype>
        <v:shape id="AutoShape 1" o:spid="_x0000_s2049" type="#_x0000_t32" style="position:absolute;margin-left:-2.25pt;margin-top:1.65pt;width:526.4pt;height:0;z-index:251657216" o:connectortype="straight" strokecolor="gray"/>
      </w:pict>
    </w:r>
    <w:bookmarkEnd w:id="1"/>
    <w:bookmarkEnd w:id="2"/>
    <w:bookmarkEnd w:id="3"/>
    <w:bookmarkEnd w:id="4"/>
    <w:bookmarkEnd w:id="5"/>
    <w:bookmarkEnd w:id="6"/>
    <w:bookmarkEnd w:id="7"/>
    <w:bookmarkEnd w:id="8"/>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19C0898"/>
    <w:multiLevelType w:val="hybridMultilevel"/>
    <w:tmpl w:val="814E0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F57374B"/>
    <w:multiLevelType w:val="hybridMultilevel"/>
    <w:tmpl w:val="F6E67484"/>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3CF"/>
    <w:rsid w:val="00004E4B"/>
    <w:rsid w:val="000110C5"/>
    <w:rsid w:val="000247DD"/>
    <w:rsid w:val="00027AA3"/>
    <w:rsid w:val="000407A4"/>
    <w:rsid w:val="00045844"/>
    <w:rsid w:val="00052538"/>
    <w:rsid w:val="000529F2"/>
    <w:rsid w:val="00052F95"/>
    <w:rsid w:val="0005584A"/>
    <w:rsid w:val="0007109D"/>
    <w:rsid w:val="00073800"/>
    <w:rsid w:val="00090016"/>
    <w:rsid w:val="000A0414"/>
    <w:rsid w:val="000A150E"/>
    <w:rsid w:val="000B0280"/>
    <w:rsid w:val="000B6281"/>
    <w:rsid w:val="000D0178"/>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63B0"/>
    <w:rsid w:val="00157D50"/>
    <w:rsid w:val="00173ECF"/>
    <w:rsid w:val="001818D5"/>
    <w:rsid w:val="001874D3"/>
    <w:rsid w:val="0019496E"/>
    <w:rsid w:val="001D1154"/>
    <w:rsid w:val="001D6B3C"/>
    <w:rsid w:val="001E0EAE"/>
    <w:rsid w:val="0021180C"/>
    <w:rsid w:val="00211C24"/>
    <w:rsid w:val="00221A19"/>
    <w:rsid w:val="00224B4C"/>
    <w:rsid w:val="002401E9"/>
    <w:rsid w:val="002407B7"/>
    <w:rsid w:val="0024621A"/>
    <w:rsid w:val="0025088B"/>
    <w:rsid w:val="00251A0A"/>
    <w:rsid w:val="0025610B"/>
    <w:rsid w:val="002567EB"/>
    <w:rsid w:val="00297E19"/>
    <w:rsid w:val="002A344D"/>
    <w:rsid w:val="002B08A7"/>
    <w:rsid w:val="002E2566"/>
    <w:rsid w:val="002E5491"/>
    <w:rsid w:val="002E6509"/>
    <w:rsid w:val="002F6390"/>
    <w:rsid w:val="002F65F2"/>
    <w:rsid w:val="003051B6"/>
    <w:rsid w:val="00314D84"/>
    <w:rsid w:val="003152E9"/>
    <w:rsid w:val="0032119D"/>
    <w:rsid w:val="003258AF"/>
    <w:rsid w:val="0033613C"/>
    <w:rsid w:val="00336D09"/>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E6A75"/>
    <w:rsid w:val="003F19B3"/>
    <w:rsid w:val="0040654A"/>
    <w:rsid w:val="00411905"/>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C0C4E"/>
    <w:rsid w:val="004F5C64"/>
    <w:rsid w:val="005028EE"/>
    <w:rsid w:val="00516492"/>
    <w:rsid w:val="00516650"/>
    <w:rsid w:val="00517C59"/>
    <w:rsid w:val="005216B5"/>
    <w:rsid w:val="00523893"/>
    <w:rsid w:val="005273B1"/>
    <w:rsid w:val="005375AA"/>
    <w:rsid w:val="00541FAA"/>
    <w:rsid w:val="00554170"/>
    <w:rsid w:val="00576BCD"/>
    <w:rsid w:val="00583869"/>
    <w:rsid w:val="0058765D"/>
    <w:rsid w:val="00590459"/>
    <w:rsid w:val="00594609"/>
    <w:rsid w:val="00597CAB"/>
    <w:rsid w:val="005B13E2"/>
    <w:rsid w:val="005D0D84"/>
    <w:rsid w:val="005E6C17"/>
    <w:rsid w:val="005F3359"/>
    <w:rsid w:val="00613B0C"/>
    <w:rsid w:val="00615581"/>
    <w:rsid w:val="006226A2"/>
    <w:rsid w:val="00623CED"/>
    <w:rsid w:val="0062579B"/>
    <w:rsid w:val="00631CE1"/>
    <w:rsid w:val="00635DFF"/>
    <w:rsid w:val="00641563"/>
    <w:rsid w:val="00643DDF"/>
    <w:rsid w:val="0066236A"/>
    <w:rsid w:val="00680134"/>
    <w:rsid w:val="00681EF6"/>
    <w:rsid w:val="00687910"/>
    <w:rsid w:val="00687A64"/>
    <w:rsid w:val="006B2CC4"/>
    <w:rsid w:val="006B5879"/>
    <w:rsid w:val="006C2651"/>
    <w:rsid w:val="006D17BA"/>
    <w:rsid w:val="006D3872"/>
    <w:rsid w:val="006E4FF1"/>
    <w:rsid w:val="006F0D5D"/>
    <w:rsid w:val="007106B9"/>
    <w:rsid w:val="00715354"/>
    <w:rsid w:val="00717FA9"/>
    <w:rsid w:val="007205D4"/>
    <w:rsid w:val="00735FF7"/>
    <w:rsid w:val="00741DC7"/>
    <w:rsid w:val="00746183"/>
    <w:rsid w:val="00764CD0"/>
    <w:rsid w:val="007A3591"/>
    <w:rsid w:val="007B61CC"/>
    <w:rsid w:val="007C6E1E"/>
    <w:rsid w:val="007D2E33"/>
    <w:rsid w:val="007D4428"/>
    <w:rsid w:val="007E4EE3"/>
    <w:rsid w:val="007E50FE"/>
    <w:rsid w:val="007E5427"/>
    <w:rsid w:val="007E7AB0"/>
    <w:rsid w:val="0080167A"/>
    <w:rsid w:val="00810ADA"/>
    <w:rsid w:val="00834908"/>
    <w:rsid w:val="008518EC"/>
    <w:rsid w:val="00851C04"/>
    <w:rsid w:val="0085266F"/>
    <w:rsid w:val="008625F5"/>
    <w:rsid w:val="008706E2"/>
    <w:rsid w:val="00880B9C"/>
    <w:rsid w:val="00881B60"/>
    <w:rsid w:val="00897F5D"/>
    <w:rsid w:val="008B0ABD"/>
    <w:rsid w:val="008B2A3E"/>
    <w:rsid w:val="008C6BCE"/>
    <w:rsid w:val="008E2ECE"/>
    <w:rsid w:val="008E43FA"/>
    <w:rsid w:val="008F1D5E"/>
    <w:rsid w:val="00903325"/>
    <w:rsid w:val="00913051"/>
    <w:rsid w:val="00925CF8"/>
    <w:rsid w:val="00934C2D"/>
    <w:rsid w:val="0094074D"/>
    <w:rsid w:val="00944FCE"/>
    <w:rsid w:val="009477EE"/>
    <w:rsid w:val="009527C1"/>
    <w:rsid w:val="00957923"/>
    <w:rsid w:val="00961B16"/>
    <w:rsid w:val="00964332"/>
    <w:rsid w:val="009672ED"/>
    <w:rsid w:val="00992201"/>
    <w:rsid w:val="009A5B9F"/>
    <w:rsid w:val="009B4922"/>
    <w:rsid w:val="009E5284"/>
    <w:rsid w:val="009F6F31"/>
    <w:rsid w:val="00A00B69"/>
    <w:rsid w:val="00A041F7"/>
    <w:rsid w:val="00A078BD"/>
    <w:rsid w:val="00A137F4"/>
    <w:rsid w:val="00A13A5A"/>
    <w:rsid w:val="00A14979"/>
    <w:rsid w:val="00A152B1"/>
    <w:rsid w:val="00A248B7"/>
    <w:rsid w:val="00A276D7"/>
    <w:rsid w:val="00A33491"/>
    <w:rsid w:val="00A37D19"/>
    <w:rsid w:val="00A413FA"/>
    <w:rsid w:val="00A4786F"/>
    <w:rsid w:val="00A51F1B"/>
    <w:rsid w:val="00A62A21"/>
    <w:rsid w:val="00A73F21"/>
    <w:rsid w:val="00A74A48"/>
    <w:rsid w:val="00A76CB8"/>
    <w:rsid w:val="00A854D1"/>
    <w:rsid w:val="00A94776"/>
    <w:rsid w:val="00AA0B65"/>
    <w:rsid w:val="00AA5860"/>
    <w:rsid w:val="00AB6B8A"/>
    <w:rsid w:val="00AC40FF"/>
    <w:rsid w:val="00AC44D5"/>
    <w:rsid w:val="00AC6A5F"/>
    <w:rsid w:val="00AD33CF"/>
    <w:rsid w:val="00AE3053"/>
    <w:rsid w:val="00B007C9"/>
    <w:rsid w:val="00B076F8"/>
    <w:rsid w:val="00B0779C"/>
    <w:rsid w:val="00B13D1B"/>
    <w:rsid w:val="00B15675"/>
    <w:rsid w:val="00B2045E"/>
    <w:rsid w:val="00B44C63"/>
    <w:rsid w:val="00B473C4"/>
    <w:rsid w:val="00B567C4"/>
    <w:rsid w:val="00B72163"/>
    <w:rsid w:val="00B838DD"/>
    <w:rsid w:val="00B90EF3"/>
    <w:rsid w:val="00B96CD3"/>
    <w:rsid w:val="00BB33C3"/>
    <w:rsid w:val="00BB4053"/>
    <w:rsid w:val="00BB43BF"/>
    <w:rsid w:val="00BC400A"/>
    <w:rsid w:val="00BE09BE"/>
    <w:rsid w:val="00BE1808"/>
    <w:rsid w:val="00BF1EC4"/>
    <w:rsid w:val="00BF2411"/>
    <w:rsid w:val="00BF5562"/>
    <w:rsid w:val="00C04DBD"/>
    <w:rsid w:val="00C056A9"/>
    <w:rsid w:val="00C1024E"/>
    <w:rsid w:val="00C13817"/>
    <w:rsid w:val="00C13D15"/>
    <w:rsid w:val="00C17C3F"/>
    <w:rsid w:val="00C24056"/>
    <w:rsid w:val="00C357F2"/>
    <w:rsid w:val="00C35BD2"/>
    <w:rsid w:val="00C55588"/>
    <w:rsid w:val="00C64E85"/>
    <w:rsid w:val="00C7601A"/>
    <w:rsid w:val="00C77DB3"/>
    <w:rsid w:val="00C86411"/>
    <w:rsid w:val="00C86AE0"/>
    <w:rsid w:val="00C872FD"/>
    <w:rsid w:val="00C87A67"/>
    <w:rsid w:val="00C90C63"/>
    <w:rsid w:val="00C90E62"/>
    <w:rsid w:val="00CA4A19"/>
    <w:rsid w:val="00CC6310"/>
    <w:rsid w:val="00CE05B7"/>
    <w:rsid w:val="00D15DC2"/>
    <w:rsid w:val="00D1789D"/>
    <w:rsid w:val="00D21294"/>
    <w:rsid w:val="00D31262"/>
    <w:rsid w:val="00D34280"/>
    <w:rsid w:val="00D3723D"/>
    <w:rsid w:val="00D505A8"/>
    <w:rsid w:val="00D55E8B"/>
    <w:rsid w:val="00D6033B"/>
    <w:rsid w:val="00D64B96"/>
    <w:rsid w:val="00D74055"/>
    <w:rsid w:val="00D74C7A"/>
    <w:rsid w:val="00D76B9C"/>
    <w:rsid w:val="00D77818"/>
    <w:rsid w:val="00D915E0"/>
    <w:rsid w:val="00D9723E"/>
    <w:rsid w:val="00DB403C"/>
    <w:rsid w:val="00DB614B"/>
    <w:rsid w:val="00DB682D"/>
    <w:rsid w:val="00DE2D52"/>
    <w:rsid w:val="00DE47DF"/>
    <w:rsid w:val="00E109BC"/>
    <w:rsid w:val="00E1428D"/>
    <w:rsid w:val="00E14F69"/>
    <w:rsid w:val="00E30FBF"/>
    <w:rsid w:val="00E43104"/>
    <w:rsid w:val="00E43A4B"/>
    <w:rsid w:val="00E43FCD"/>
    <w:rsid w:val="00E55D26"/>
    <w:rsid w:val="00E60C9A"/>
    <w:rsid w:val="00E6200B"/>
    <w:rsid w:val="00E74448"/>
    <w:rsid w:val="00E84F41"/>
    <w:rsid w:val="00E9504C"/>
    <w:rsid w:val="00E95130"/>
    <w:rsid w:val="00EA6619"/>
    <w:rsid w:val="00EB0E63"/>
    <w:rsid w:val="00EC3ED6"/>
    <w:rsid w:val="00EC7C10"/>
    <w:rsid w:val="00ED48B3"/>
    <w:rsid w:val="00EE7B8D"/>
    <w:rsid w:val="00EF36CF"/>
    <w:rsid w:val="00EF4A54"/>
    <w:rsid w:val="00F147C1"/>
    <w:rsid w:val="00F249EF"/>
    <w:rsid w:val="00F2547D"/>
    <w:rsid w:val="00F27476"/>
    <w:rsid w:val="00F303D0"/>
    <w:rsid w:val="00F311A0"/>
    <w:rsid w:val="00F42FDA"/>
    <w:rsid w:val="00F43A23"/>
    <w:rsid w:val="00F70139"/>
    <w:rsid w:val="00F72165"/>
    <w:rsid w:val="00F74A9C"/>
    <w:rsid w:val="00F877D4"/>
    <w:rsid w:val="00F9691F"/>
    <w:rsid w:val="00FA4F0A"/>
    <w:rsid w:val="00FA6CC8"/>
    <w:rsid w:val="00FA7509"/>
    <w:rsid w:val="00FB29CD"/>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paragraph" w:styleId="ListParagraph">
    <w:name w:val="List Paragraph"/>
    <w:basedOn w:val="Normal"/>
    <w:uiPriority w:val="1"/>
    <w:qFormat/>
    <w:rsid w:val="00913051"/>
    <w:pPr>
      <w:widowControl w:val="0"/>
      <w:autoSpaceDE w:val="0"/>
      <w:autoSpaceDN w:val="0"/>
      <w:spacing w:after="0" w:line="240" w:lineRule="auto"/>
      <w:ind w:left="1098" w:hanging="362"/>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F6182-2C8C-435D-897C-4FCD217D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12154</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sai</cp:lastModifiedBy>
  <cp:revision>85</cp:revision>
  <cp:lastPrinted>2023-10-30T09:12:00Z</cp:lastPrinted>
  <dcterms:created xsi:type="dcterms:W3CDTF">2017-10-24T06:02:00Z</dcterms:created>
  <dcterms:modified xsi:type="dcterms:W3CDTF">2023-10-30T09:16:00Z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