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7904FB" w:rsidR="007904FB" w:rsidP="007904FB" w:rsidRDefault="007904FB" w14:paraId="016FFB3E"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7904FB">
        <w:rPr>
          <w:rFonts w:ascii="Times New Roman" w:hAnsi="Times New Roman" w:eastAsia="Times New Roman" w:cs="Times New Roman"/>
          <w:b/>
          <w:bCs/>
          <w:sz w:val="27"/>
          <w:szCs w:val="27"/>
        </w:rPr>
        <w:t>AI/ML Training Achievement</w:t>
      </w:r>
    </w:p>
    <w:p xmlns:wp14="http://schemas.microsoft.com/office/word/2010/wordml" w:rsidRPr="007904FB" w:rsidR="007904FB" w:rsidP="007904FB" w:rsidRDefault="007904FB" w14:paraId="4577BE97"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7904FB">
        <w:rPr>
          <w:rFonts w:ascii="Times New Roman" w:hAnsi="Times New Roman" w:eastAsia="Times New Roman" w:cs="Times New Roman"/>
          <w:b/>
          <w:bCs/>
          <w:sz w:val="27"/>
          <w:szCs w:val="27"/>
        </w:rPr>
        <w:t>Part 1: Comprehensive Achievement Report</w:t>
      </w:r>
    </w:p>
    <w:p xmlns:wp14="http://schemas.microsoft.com/office/word/2010/wordml" w:rsidRPr="007904FB" w:rsidR="007904FB" w:rsidP="007904FB" w:rsidRDefault="008F6314" w14:paraId="288DF3D2" wp14:textId="7777777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w:t>
      </w:r>
      <w:r w:rsidRPr="007904FB" w:rsidR="007904FB">
        <w:rPr>
          <w:rFonts w:ascii="Times New Roman" w:hAnsi="Times New Roman" w:eastAsia="Times New Roman" w:cs="Times New Roman"/>
          <w:sz w:val="24"/>
          <w:szCs w:val="24"/>
        </w:rPr>
        <w:t>raining transitioned systematically through software foundations, data manipulation, predictive modeling, deep learning, computer vision, and advanced Large Language Model (LLM) implementations. Below is the factual summary of what was covered, built, and delivered.</w:t>
      </w:r>
    </w:p>
    <w:p xmlns:wp14="http://schemas.microsoft.com/office/word/2010/wordml" w:rsidRPr="007904FB" w:rsidR="007904FB" w:rsidP="007904FB" w:rsidRDefault="007904FB" w14:paraId="47A28333"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1. Core Software Engineering &amp; Specialized Data Parsing</w:t>
      </w:r>
    </w:p>
    <w:p xmlns:wp14="http://schemas.microsoft.com/office/word/2010/wordml" w:rsidRPr="007904FB" w:rsidR="007904FB" w:rsidP="007904FB" w:rsidRDefault="007904FB" w14:paraId="6CF48564"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Magento-Style Data Extraction:</w:t>
      </w:r>
      <w:r w:rsidRPr="007904FB">
        <w:rPr>
          <w:rFonts w:ascii="Times New Roman" w:hAnsi="Times New Roman" w:eastAsia="Times New Roman" w:cs="Times New Roman"/>
          <w:sz w:val="24"/>
          <w:szCs w:val="24"/>
        </w:rPr>
        <w:t xml:space="preserve"> </w:t>
      </w:r>
      <w:r w:rsidR="008F6314">
        <w:rPr>
          <w:rFonts w:ascii="Times New Roman" w:hAnsi="Times New Roman" w:eastAsia="Times New Roman" w:cs="Times New Roman"/>
          <w:sz w:val="24"/>
          <w:szCs w:val="24"/>
        </w:rPr>
        <w:t>Trainee</w:t>
      </w:r>
      <w:r w:rsidRPr="007904FB">
        <w:rPr>
          <w:rFonts w:ascii="Times New Roman" w:hAnsi="Times New Roman" w:eastAsia="Times New Roman" w:cs="Times New Roman"/>
          <w:sz w:val="24"/>
          <w:szCs w:val="24"/>
        </w:rPr>
        <w:t xml:space="preserve"> mastered structured coding and basic Python scripting by handling authentic data formats.</w:t>
      </w:r>
    </w:p>
    <w:p xmlns:wp14="http://schemas.microsoft.com/office/word/2010/wordml" w:rsidRPr="007904FB" w:rsidR="007904FB" w:rsidP="007904FB" w:rsidRDefault="007904FB" w14:paraId="0EAE1DBF"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Developed </w:t>
      </w:r>
      <w:r w:rsidRPr="008F6314" w:rsidR="008F6314">
        <w:rPr>
          <w:rFonts w:ascii="Times New Roman" w:hAnsi="Times New Roman" w:eastAsia="Times New Roman" w:cs="Times New Roman"/>
          <w:sz w:val="24"/>
          <w:szCs w:val="24"/>
        </w:rPr>
        <w:t>a program</w:t>
      </w:r>
      <w:r w:rsidRPr="007904FB">
        <w:rPr>
          <w:rFonts w:ascii="Times New Roman" w:hAnsi="Times New Roman" w:eastAsia="Times New Roman" w:cs="Times New Roman"/>
          <w:sz w:val="24"/>
          <w:szCs w:val="24"/>
        </w:rPr>
        <w:t xml:space="preserve"> ingest a complex, nested Magento-style product JSON, extract specific keys (</w:t>
      </w:r>
      <w:r w:rsidRPr="008F6314">
        <w:rPr>
          <w:rFonts w:ascii="Times New Roman" w:hAnsi="Times New Roman" w:eastAsia="Times New Roman" w:cs="Times New Roman"/>
          <w:sz w:val="24"/>
          <w:szCs w:val="24"/>
        </w:rPr>
        <w:t>SKU</w:t>
      </w:r>
      <w:r w:rsidRPr="007904FB">
        <w:rPr>
          <w:rFonts w:ascii="Times New Roman" w:hAnsi="Times New Roman" w:eastAsia="Times New Roman" w:cs="Times New Roman"/>
          <w:sz w:val="24"/>
          <w:szCs w:val="24"/>
        </w:rPr>
        <w:t xml:space="preserve">, </w:t>
      </w:r>
      <w:r w:rsidRPr="008F6314">
        <w:rPr>
          <w:rFonts w:ascii="Times New Roman" w:hAnsi="Times New Roman" w:eastAsia="Times New Roman" w:cs="Times New Roman"/>
          <w:sz w:val="24"/>
          <w:szCs w:val="24"/>
        </w:rPr>
        <w:t>price</w:t>
      </w:r>
      <w:r w:rsidRPr="007904FB">
        <w:rPr>
          <w:rFonts w:ascii="Times New Roman" w:hAnsi="Times New Roman" w:eastAsia="Times New Roman" w:cs="Times New Roman"/>
          <w:sz w:val="24"/>
          <w:szCs w:val="24"/>
        </w:rPr>
        <w:t xml:space="preserve">, </w:t>
      </w:r>
      <w:r w:rsidRPr="008F6314">
        <w:rPr>
          <w:rFonts w:ascii="Times New Roman" w:hAnsi="Times New Roman" w:eastAsia="Times New Roman" w:cs="Times New Roman"/>
          <w:sz w:val="24"/>
          <w:szCs w:val="24"/>
        </w:rPr>
        <w:t>stock</w:t>
      </w:r>
      <w:r w:rsidRPr="007904FB">
        <w:rPr>
          <w:rFonts w:ascii="Times New Roman" w:hAnsi="Times New Roman" w:eastAsia="Times New Roman" w:cs="Times New Roman"/>
          <w:sz w:val="24"/>
          <w:szCs w:val="24"/>
        </w:rPr>
        <w:t>), and write them cleanly to a flattened CSV.</w:t>
      </w:r>
    </w:p>
    <w:p xmlns:wp14="http://schemas.microsoft.com/office/word/2010/wordml" w:rsidRPr="007904FB" w:rsidR="007904FB" w:rsidP="007904FB" w:rsidRDefault="007904FB" w14:paraId="428792B2"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Key Insight Gained:</w:t>
      </w:r>
      <w:r w:rsidRPr="007904FB">
        <w:rPr>
          <w:rFonts w:ascii="Times New Roman" w:hAnsi="Times New Roman" w:eastAsia="Times New Roman" w:cs="Times New Roman"/>
          <w:sz w:val="24"/>
          <w:szCs w:val="24"/>
        </w:rPr>
        <w:t xml:space="preserve"> Navigated the eCommerce API payloads</w:t>
      </w:r>
      <w:r w:rsidR="008F6314">
        <w:rPr>
          <w:rFonts w:ascii="Times New Roman" w:hAnsi="Times New Roman" w:eastAsia="Times New Roman" w:cs="Times New Roman"/>
          <w:sz w:val="24"/>
          <w:szCs w:val="24"/>
        </w:rPr>
        <w:t>.</w:t>
      </w:r>
    </w:p>
    <w:p xmlns:wp14="http://schemas.microsoft.com/office/word/2010/wordml" w:rsidRPr="007904FB" w:rsidR="007904FB" w:rsidP="007904FB" w:rsidRDefault="007904FB" w14:paraId="7A33A455"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Object-Oriented System Design &amp; Custom Validation:</w:t>
      </w:r>
      <w:r w:rsidRPr="007904FB">
        <w:rPr>
          <w:rFonts w:ascii="Times New Roman" w:hAnsi="Times New Roman" w:eastAsia="Times New Roman" w:cs="Times New Roman"/>
          <w:sz w:val="24"/>
          <w:szCs w:val="24"/>
        </w:rPr>
        <w:t xml:space="preserve"> Moved from linear scripts to reusable</w:t>
      </w:r>
      <w:r w:rsidR="0000167A">
        <w:rPr>
          <w:rFonts w:ascii="Times New Roman" w:hAnsi="Times New Roman" w:eastAsia="Times New Roman" w:cs="Times New Roman"/>
          <w:sz w:val="24"/>
          <w:szCs w:val="24"/>
        </w:rPr>
        <w:t xml:space="preserve"> </w:t>
      </w:r>
      <w:r w:rsidRPr="007904FB">
        <w:rPr>
          <w:rFonts w:ascii="Times New Roman" w:hAnsi="Times New Roman" w:eastAsia="Times New Roman" w:cs="Times New Roman"/>
          <w:sz w:val="24"/>
          <w:szCs w:val="24"/>
        </w:rPr>
        <w:t>modules.</w:t>
      </w:r>
    </w:p>
    <w:p xmlns:wp14="http://schemas.microsoft.com/office/word/2010/wordml" w:rsidRPr="007904FB" w:rsidR="007904FB" w:rsidP="007904FB" w:rsidRDefault="007904FB" w14:paraId="1469DABB"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Built robust </w:t>
      </w:r>
      <w:r w:rsidRPr="008F6314">
        <w:rPr>
          <w:rFonts w:ascii="Times New Roman" w:hAnsi="Times New Roman" w:eastAsia="Times New Roman" w:cs="Times New Roman"/>
          <w:sz w:val="24"/>
          <w:szCs w:val="24"/>
        </w:rPr>
        <w:t>Product</w:t>
      </w:r>
      <w:r w:rsidRPr="007904FB">
        <w:rPr>
          <w:rFonts w:ascii="Times New Roman" w:hAnsi="Times New Roman" w:eastAsia="Times New Roman" w:cs="Times New Roman"/>
          <w:sz w:val="24"/>
          <w:szCs w:val="24"/>
        </w:rPr>
        <w:t xml:space="preserve">, </w:t>
      </w:r>
      <w:r w:rsidRPr="008F6314">
        <w:rPr>
          <w:rFonts w:ascii="Times New Roman" w:hAnsi="Times New Roman" w:eastAsia="Times New Roman" w:cs="Times New Roman"/>
          <w:sz w:val="24"/>
          <w:szCs w:val="24"/>
        </w:rPr>
        <w:t>Customer</w:t>
      </w:r>
      <w:r w:rsidRPr="007904FB">
        <w:rPr>
          <w:rFonts w:ascii="Times New Roman" w:hAnsi="Times New Roman" w:eastAsia="Times New Roman" w:cs="Times New Roman"/>
          <w:sz w:val="24"/>
          <w:szCs w:val="24"/>
        </w:rPr>
        <w:t xml:space="preserve">, and </w:t>
      </w:r>
      <w:r w:rsidRPr="008F6314">
        <w:rPr>
          <w:rFonts w:ascii="Times New Roman" w:hAnsi="Times New Roman" w:eastAsia="Times New Roman" w:cs="Times New Roman"/>
          <w:sz w:val="24"/>
          <w:szCs w:val="24"/>
        </w:rPr>
        <w:t>Order</w:t>
      </w:r>
      <w:r w:rsidRPr="007904FB">
        <w:rPr>
          <w:rFonts w:ascii="Times New Roman" w:hAnsi="Times New Roman" w:eastAsia="Times New Roman" w:cs="Times New Roman"/>
          <w:sz w:val="24"/>
          <w:szCs w:val="24"/>
        </w:rPr>
        <w:t xml:space="preserve"> classes embedded with explicit business validation logic.</w:t>
      </w:r>
    </w:p>
    <w:p xmlns:wp14="http://schemas.microsoft.com/office/word/2010/wordml" w:rsidRPr="007904FB" w:rsidR="007904FB" w:rsidP="007904FB" w:rsidRDefault="007904FB" w14:paraId="702DF589"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Key Insight Gained:</w:t>
      </w:r>
      <w:r w:rsidRPr="007904FB">
        <w:rPr>
          <w:rFonts w:ascii="Times New Roman" w:hAnsi="Times New Roman" w:eastAsia="Times New Roman" w:cs="Times New Roman"/>
          <w:sz w:val="24"/>
          <w:szCs w:val="24"/>
        </w:rPr>
        <w:t xml:space="preserve"> Learned how to isolate logic, encapsulate properties, and run validation test cases to verify system reliability.</w:t>
      </w:r>
    </w:p>
    <w:p xmlns:wp14="http://schemas.microsoft.com/office/word/2010/wordml" w:rsidRPr="007904FB" w:rsidR="007904FB" w:rsidP="007904FB" w:rsidRDefault="007904FB" w14:paraId="08799EC3"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2. Advanced Data Manipulation &amp; Exploratory Data Analysis (EDA)</w:t>
      </w:r>
    </w:p>
    <w:p xmlns:wp14="http://schemas.microsoft.com/office/word/2010/wordml" w:rsidRPr="007904FB" w:rsidR="007904FB" w:rsidP="007904FB" w:rsidRDefault="007904FB" w14:paraId="50DB08ED" wp14:textId="77777777">
      <w:pPr>
        <w:numPr>
          <w:ilvl w:val="0"/>
          <w:numId w:val="2"/>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Complex Data Cleaning:</w:t>
      </w:r>
      <w:r w:rsidRPr="007904FB">
        <w:rPr>
          <w:rFonts w:ascii="Times New Roman" w:hAnsi="Times New Roman" w:eastAsia="Times New Roman" w:cs="Times New Roman"/>
          <w:sz w:val="24"/>
          <w:szCs w:val="24"/>
        </w:rPr>
        <w:t xml:space="preserve"> Utilized </w:t>
      </w:r>
      <w:r w:rsidRPr="007904FB">
        <w:rPr>
          <w:rFonts w:ascii="Times New Roman" w:hAnsi="Times New Roman" w:eastAsia="Times New Roman" w:cs="Times New Roman"/>
          <w:b/>
          <w:bCs/>
          <w:sz w:val="24"/>
          <w:szCs w:val="24"/>
        </w:rPr>
        <w:t>Pandas</w:t>
      </w:r>
      <w:r w:rsidRPr="007904FB">
        <w:rPr>
          <w:rFonts w:ascii="Times New Roman" w:hAnsi="Times New Roman" w:eastAsia="Times New Roman" w:cs="Times New Roman"/>
          <w:sz w:val="24"/>
          <w:szCs w:val="24"/>
        </w:rPr>
        <w:t xml:space="preserve"> and </w:t>
      </w:r>
      <w:r w:rsidRPr="007904FB">
        <w:rPr>
          <w:rFonts w:ascii="Times New Roman" w:hAnsi="Times New Roman" w:eastAsia="Times New Roman" w:cs="Times New Roman"/>
          <w:b/>
          <w:bCs/>
          <w:sz w:val="24"/>
          <w:szCs w:val="24"/>
        </w:rPr>
        <w:t>NumPy</w:t>
      </w:r>
      <w:r w:rsidRPr="007904FB">
        <w:rPr>
          <w:rFonts w:ascii="Times New Roman" w:hAnsi="Times New Roman" w:eastAsia="Times New Roman" w:cs="Times New Roman"/>
          <w:sz w:val="24"/>
          <w:szCs w:val="24"/>
        </w:rPr>
        <w:t xml:space="preserve"> to engineer raw data into clean, machine-learning-ready datasets.</w:t>
      </w:r>
    </w:p>
    <w:p xmlns:wp14="http://schemas.microsoft.com/office/word/2010/wordml" w:rsidRPr="007904FB" w:rsidR="007904FB" w:rsidP="007904FB" w:rsidRDefault="007904FB" w14:paraId="20E19AC0" wp14:textId="77777777">
      <w:pPr>
        <w:numPr>
          <w:ilvl w:val="1"/>
          <w:numId w:val="2"/>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Cleaned an eCommerce order dataset by handling missing values, standardizing dates, isolating and processing a nested JSON column containing explicit </w:t>
      </w:r>
      <w:proofErr w:type="spellStart"/>
      <w:r w:rsidRPr="00FF6813">
        <w:rPr>
          <w:rFonts w:ascii="Times New Roman" w:hAnsi="Times New Roman" w:eastAsia="Times New Roman" w:cs="Times New Roman"/>
          <w:sz w:val="24"/>
          <w:szCs w:val="24"/>
        </w:rPr>
        <w:t>order_items</w:t>
      </w:r>
      <w:proofErr w:type="spellEnd"/>
      <w:r w:rsidRPr="007904FB">
        <w:rPr>
          <w:rFonts w:ascii="Times New Roman" w:hAnsi="Times New Roman" w:eastAsia="Times New Roman" w:cs="Times New Roman"/>
          <w:sz w:val="24"/>
          <w:szCs w:val="24"/>
        </w:rPr>
        <w:t>, and building custom conditional columns.</w:t>
      </w:r>
    </w:p>
    <w:p xmlns:wp14="http://schemas.microsoft.com/office/word/2010/wordml" w:rsidRPr="007904FB" w:rsidR="007904FB" w:rsidP="2CC57AA7" w:rsidRDefault="007904FB" w14:paraId="0FAB8B28" wp14:textId="648CCD1F">
      <w:pPr>
        <w:numPr>
          <w:ilvl w:val="0"/>
          <w:numId w:val="2"/>
        </w:numPr>
        <w:spacing w:before="100" w:beforeAutospacing="on" w:after="100" w:afterAutospacing="on" w:line="240" w:lineRule="auto"/>
        <w:rPr>
          <w:rFonts w:ascii="Times New Roman" w:hAnsi="Times New Roman" w:eastAsia="Times New Roman" w:cs="Times New Roman"/>
          <w:sz w:val="24"/>
          <w:szCs w:val="24"/>
        </w:rPr>
      </w:pPr>
      <w:r w:rsidRPr="2CC57AA7" w:rsidR="007904FB">
        <w:rPr>
          <w:rFonts w:ascii="Times New Roman" w:hAnsi="Times New Roman" w:eastAsia="Times New Roman" w:cs="Times New Roman"/>
          <w:b w:val="1"/>
          <w:bCs w:val="1"/>
          <w:sz w:val="24"/>
          <w:szCs w:val="24"/>
        </w:rPr>
        <w:t>Exploratory Analytics &amp; Statistical Inferences:</w:t>
      </w:r>
      <w:r w:rsidRPr="2CC57AA7" w:rsidR="007904FB">
        <w:rPr>
          <w:rFonts w:ascii="Times New Roman" w:hAnsi="Times New Roman" w:eastAsia="Times New Roman" w:cs="Times New Roman"/>
          <w:sz w:val="24"/>
          <w:szCs w:val="24"/>
        </w:rPr>
        <w:t xml:space="preserve"> </w:t>
      </w:r>
    </w:p>
    <w:p w:rsidR="1CF36531" w:rsidP="2CC57AA7" w:rsidRDefault="1CF36531" w14:paraId="47670A41" w14:textId="18C91A1F">
      <w:pPr>
        <w:numPr>
          <w:ilvl w:val="1"/>
          <w:numId w:val="2"/>
        </w:numPr>
        <w:spacing w:beforeAutospacing="on" w:afterAutospacing="on"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2CC57AA7" w:rsidR="1CF36531">
        <w:rPr>
          <w:rFonts w:ascii="Times New Roman" w:hAnsi="Times New Roman" w:eastAsia="Times New Roman" w:cs="Times New Roman"/>
          <w:b w:val="1"/>
          <w:bCs w:val="1"/>
          <w:i w:val="0"/>
          <w:iCs w:val="0"/>
          <w:caps w:val="0"/>
          <w:smallCaps w:val="0"/>
          <w:noProof w:val="0"/>
          <w:color w:val="auto"/>
          <w:sz w:val="24"/>
          <w:szCs w:val="24"/>
          <w:lang w:val="en-US"/>
        </w:rPr>
        <w:t>Practical Task:</w:t>
      </w:r>
      <w:r w:rsidRPr="2CC57AA7" w:rsidR="1CF36531">
        <w:rPr>
          <w:rFonts w:ascii="Times New Roman" w:hAnsi="Times New Roman" w:eastAsia="Times New Roman" w:cs="Times New Roman"/>
          <w:b w:val="0"/>
          <w:bCs w:val="0"/>
          <w:i w:val="0"/>
          <w:iCs w:val="0"/>
          <w:caps w:val="0"/>
          <w:smallCaps w:val="0"/>
          <w:noProof w:val="0"/>
          <w:color w:val="auto"/>
          <w:sz w:val="24"/>
          <w:szCs w:val="24"/>
          <w:lang w:val="en-US"/>
        </w:rPr>
        <w:t xml:space="preserve"> Conducted exploratory data analysis (EDA) on a ruptured dataset of 1,030 transaction records</w:t>
      </w:r>
      <w:r w:rsidRPr="2CC57AA7" w:rsidR="1CF36531">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2CC57AA7" w:rsidR="33871755">
        <w:rPr>
          <w:rFonts w:ascii="Times New Roman" w:hAnsi="Times New Roman" w:eastAsia="Times New Roman" w:cs="Times New Roman"/>
          <w:b w:val="0"/>
          <w:bCs w:val="0"/>
          <w:i w:val="0"/>
          <w:iCs w:val="0"/>
          <w:caps w:val="0"/>
          <w:smallCaps w:val="0"/>
          <w:noProof w:val="0"/>
          <w:color w:val="auto"/>
          <w:sz w:val="24"/>
          <w:szCs w:val="24"/>
          <w:lang w:val="en-US"/>
        </w:rPr>
        <w:t xml:space="preserve">for </w:t>
      </w:r>
      <w:r w:rsidRPr="2CC57AA7" w:rsidR="1CF36531">
        <w:rPr>
          <w:rFonts w:ascii="Times New Roman" w:hAnsi="Times New Roman" w:eastAsia="Times New Roman" w:cs="Times New Roman"/>
          <w:b w:val="0"/>
          <w:bCs w:val="0"/>
          <w:i w:val="0"/>
          <w:iCs w:val="0"/>
          <w:caps w:val="0"/>
          <w:smallCaps w:val="0"/>
          <w:noProof w:val="0"/>
          <w:color w:val="auto"/>
          <w:sz w:val="24"/>
          <w:szCs w:val="24"/>
          <w:lang w:val="en-US"/>
        </w:rPr>
        <w:t>calculat</w:t>
      </w:r>
      <w:r w:rsidRPr="2CC57AA7" w:rsidR="75599889">
        <w:rPr>
          <w:rFonts w:ascii="Times New Roman" w:hAnsi="Times New Roman" w:eastAsia="Times New Roman" w:cs="Times New Roman"/>
          <w:b w:val="0"/>
          <w:bCs w:val="0"/>
          <w:i w:val="0"/>
          <w:iCs w:val="0"/>
          <w:caps w:val="0"/>
          <w:smallCaps w:val="0"/>
          <w:noProof w:val="0"/>
          <w:color w:val="auto"/>
          <w:sz w:val="24"/>
          <w:szCs w:val="24"/>
          <w:lang w:val="en-US"/>
        </w:rPr>
        <w:t>ing</w:t>
      </w:r>
      <w:r w:rsidRPr="2CC57AA7" w:rsidR="1CF36531">
        <w:rPr>
          <w:rFonts w:ascii="Times New Roman" w:hAnsi="Times New Roman" w:eastAsia="Times New Roman" w:cs="Times New Roman"/>
          <w:b w:val="0"/>
          <w:bCs w:val="0"/>
          <w:i w:val="0"/>
          <w:iCs w:val="0"/>
          <w:caps w:val="0"/>
          <w:smallCaps w:val="0"/>
          <w:noProof w:val="0"/>
          <w:color w:val="auto"/>
          <w:sz w:val="24"/>
          <w:szCs w:val="24"/>
          <w:lang w:val="en-US"/>
        </w:rPr>
        <w:t xml:space="preserve"> core performance metrics, including Total Monthly Revenue and Average Order Value (AOV).</w:t>
      </w:r>
    </w:p>
    <w:p xmlns:wp14="http://schemas.microsoft.com/office/word/2010/wordml" w:rsidRPr="007904FB" w:rsidR="007904FB" w:rsidP="007904FB" w:rsidRDefault="007904FB" w14:paraId="5175EE9D"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3. Classical Machine Learning &amp; Predictive Modeling</w:t>
      </w:r>
    </w:p>
    <w:p xmlns:wp14="http://schemas.microsoft.com/office/word/2010/wordml" w:rsidRPr="007904FB" w:rsidR="007904FB" w:rsidP="007904FB" w:rsidRDefault="007904FB" w14:paraId="45A37784"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Demand Forecasting via Regression:</w:t>
      </w:r>
    </w:p>
    <w:p xmlns:wp14="http://schemas.microsoft.com/office/word/2010/wordml" w:rsidR="007904FB" w:rsidP="007904FB" w:rsidRDefault="007904FB" w14:paraId="38838AC5" wp14:textId="77777777">
      <w:pPr>
        <w:numPr>
          <w:ilvl w:val="1"/>
          <w:numId w:val="3"/>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Trained and evaluated </w:t>
      </w:r>
      <w:r w:rsidRPr="007904FB">
        <w:rPr>
          <w:rFonts w:ascii="Times New Roman" w:hAnsi="Times New Roman" w:eastAsia="Times New Roman" w:cs="Times New Roman"/>
          <w:b/>
          <w:bCs/>
          <w:sz w:val="24"/>
          <w:szCs w:val="24"/>
        </w:rPr>
        <w:t>Linear Regression</w:t>
      </w:r>
      <w:r w:rsidRPr="007904FB">
        <w:rPr>
          <w:rFonts w:ascii="Times New Roman" w:hAnsi="Times New Roman" w:eastAsia="Times New Roman" w:cs="Times New Roman"/>
          <w:sz w:val="24"/>
          <w:szCs w:val="24"/>
        </w:rPr>
        <w:t xml:space="preserve"> models to forecast product demand, analyzing evaluation metrics like Mean Squared Error (MSE) and R-squared ($R^2$).</w:t>
      </w:r>
    </w:p>
    <w:p xmlns:wp14="http://schemas.microsoft.com/office/word/2010/wordml" w:rsidR="009D762F" w:rsidP="009D762F" w:rsidRDefault="009D762F" w14:paraId="672A6659" wp14:textId="77777777">
      <w:pPr>
        <w:spacing w:before="100" w:beforeAutospacing="1" w:after="100" w:afterAutospacing="1" w:line="240" w:lineRule="auto"/>
        <w:rPr>
          <w:rFonts w:ascii="Times New Roman" w:hAnsi="Times New Roman" w:eastAsia="Times New Roman" w:cs="Times New Roman"/>
          <w:sz w:val="24"/>
          <w:szCs w:val="24"/>
        </w:rPr>
      </w:pPr>
    </w:p>
    <w:p xmlns:wp14="http://schemas.microsoft.com/office/word/2010/wordml" w:rsidRPr="007904FB" w:rsidR="002B3797" w:rsidP="009D762F" w:rsidRDefault="002B3797" w14:paraId="0A37501D" wp14:textId="77777777">
      <w:pPr>
        <w:spacing w:before="100" w:beforeAutospacing="1" w:after="100" w:afterAutospacing="1" w:line="240" w:lineRule="auto"/>
        <w:rPr>
          <w:rFonts w:ascii="Times New Roman" w:hAnsi="Times New Roman" w:eastAsia="Times New Roman" w:cs="Times New Roman"/>
          <w:sz w:val="24"/>
          <w:szCs w:val="24"/>
        </w:rPr>
      </w:pPr>
    </w:p>
    <w:p xmlns:wp14="http://schemas.microsoft.com/office/word/2010/wordml" w:rsidRPr="007904FB" w:rsidR="007904FB" w:rsidP="007904FB" w:rsidRDefault="007904FB" w14:paraId="5939ED63"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Operational Risk Classifiers:</w:t>
      </w:r>
    </w:p>
    <w:p xmlns:wp14="http://schemas.microsoft.com/office/word/2010/wordml" w:rsidRPr="007904FB" w:rsidR="007904FB" w:rsidP="007904FB" w:rsidRDefault="007904FB" w14:paraId="3413FBD6" wp14:textId="77777777">
      <w:pPr>
        <w:numPr>
          <w:ilvl w:val="1"/>
          <w:numId w:val="3"/>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Engineered custom classification models—specifically </w:t>
      </w:r>
      <w:r w:rsidRPr="007904FB">
        <w:rPr>
          <w:rFonts w:ascii="Times New Roman" w:hAnsi="Times New Roman" w:eastAsia="Times New Roman" w:cs="Times New Roman"/>
          <w:b/>
          <w:bCs/>
          <w:sz w:val="24"/>
          <w:szCs w:val="24"/>
        </w:rPr>
        <w:t>Customer Churn Classifiers</w:t>
      </w:r>
      <w:r w:rsidRPr="007904FB">
        <w:rPr>
          <w:rFonts w:ascii="Times New Roman" w:hAnsi="Times New Roman" w:eastAsia="Times New Roman" w:cs="Times New Roman"/>
          <w:sz w:val="24"/>
          <w:szCs w:val="24"/>
        </w:rPr>
        <w:t xml:space="preserve"> and </w:t>
      </w:r>
      <w:r w:rsidRPr="007904FB">
        <w:rPr>
          <w:rFonts w:ascii="Times New Roman" w:hAnsi="Times New Roman" w:eastAsia="Times New Roman" w:cs="Times New Roman"/>
          <w:b/>
          <w:bCs/>
          <w:sz w:val="24"/>
          <w:szCs w:val="24"/>
        </w:rPr>
        <w:t>Stock Risk Classifiers</w:t>
      </w:r>
      <w:r w:rsidRPr="007904FB">
        <w:rPr>
          <w:rFonts w:ascii="Times New Roman" w:hAnsi="Times New Roman" w:eastAsia="Times New Roman" w:cs="Times New Roman"/>
          <w:sz w:val="24"/>
          <w:szCs w:val="24"/>
        </w:rPr>
        <w:t xml:space="preserve">—utilizing Decision Trees and </w:t>
      </w:r>
      <w:r w:rsidRPr="007904FB">
        <w:rPr>
          <w:rFonts w:ascii="Times New Roman" w:hAnsi="Times New Roman" w:eastAsia="Times New Roman" w:cs="Times New Roman"/>
          <w:b/>
          <w:bCs/>
          <w:sz w:val="24"/>
          <w:szCs w:val="24"/>
        </w:rPr>
        <w:t>Random Forests</w:t>
      </w:r>
      <w:r w:rsidRPr="007904FB">
        <w:rPr>
          <w:rFonts w:ascii="Times New Roman" w:hAnsi="Times New Roman" w:eastAsia="Times New Roman" w:cs="Times New Roman"/>
          <w:sz w:val="24"/>
          <w:szCs w:val="24"/>
        </w:rPr>
        <w:t xml:space="preserve">. </w:t>
      </w:r>
    </w:p>
    <w:p xmlns:wp14="http://schemas.microsoft.com/office/word/2010/wordml" w:rsidRPr="007904FB" w:rsidR="007904FB" w:rsidP="007904FB" w:rsidRDefault="007904FB" w14:paraId="24BA6D94"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4. Deep Learning &amp; Computer Vision (CV)</w:t>
      </w:r>
    </w:p>
    <w:p xmlns:wp14="http://schemas.microsoft.com/office/word/2010/wordml" w:rsidRPr="007904FB" w:rsidR="007904FB" w:rsidP="007904FB" w:rsidRDefault="007904FB" w14:paraId="766BF5CC"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Neural Network Foundations:</w:t>
      </w:r>
    </w:p>
    <w:p xmlns:wp14="http://schemas.microsoft.com/office/word/2010/wordml" w:rsidRPr="007904FB" w:rsidR="007904FB" w:rsidP="007904FB" w:rsidRDefault="007904FB" w14:paraId="3CE4C9EE" wp14:textId="77777777">
      <w:pPr>
        <w:numPr>
          <w:ilvl w:val="1"/>
          <w:numId w:val="4"/>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Constructed an Artificial Neural Network (ANN) from scratch using </w:t>
      </w:r>
      <w:proofErr w:type="spellStart"/>
      <w:r w:rsidRPr="007904FB">
        <w:rPr>
          <w:rFonts w:ascii="Times New Roman" w:hAnsi="Times New Roman" w:eastAsia="Times New Roman" w:cs="Times New Roman"/>
          <w:b/>
          <w:bCs/>
          <w:sz w:val="24"/>
          <w:szCs w:val="24"/>
        </w:rPr>
        <w:t>PyTorch</w:t>
      </w:r>
      <w:proofErr w:type="spellEnd"/>
      <w:r w:rsidRPr="007904FB">
        <w:rPr>
          <w:rFonts w:ascii="Times New Roman" w:hAnsi="Times New Roman" w:eastAsia="Times New Roman" w:cs="Times New Roman"/>
          <w:sz w:val="24"/>
          <w:szCs w:val="24"/>
        </w:rPr>
        <w:t>, implementing optimization techniques like Batch Normalization, Dropout, and Weight Decay.</w:t>
      </w:r>
    </w:p>
    <w:p xmlns:wp14="http://schemas.microsoft.com/office/word/2010/wordml" w:rsidRPr="007904FB" w:rsidR="007904FB" w:rsidP="007904FB" w:rsidRDefault="007904FB" w14:paraId="20E68F03"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Visual Catalog Classification:</w:t>
      </w:r>
    </w:p>
    <w:p xmlns:wp14="http://schemas.microsoft.com/office/word/2010/wordml" w:rsidRPr="007904FB" w:rsidR="007904FB" w:rsidP="007904FB" w:rsidRDefault="007904FB" w14:paraId="489E7BE2" wp14:textId="77777777">
      <w:pPr>
        <w:numPr>
          <w:ilvl w:val="1"/>
          <w:numId w:val="4"/>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Developed a Computer Vision pipeline using </w:t>
      </w:r>
      <w:r w:rsidRPr="007904FB">
        <w:rPr>
          <w:rFonts w:ascii="Times New Roman" w:hAnsi="Times New Roman" w:eastAsia="Times New Roman" w:cs="Times New Roman"/>
          <w:b/>
          <w:bCs/>
          <w:sz w:val="24"/>
          <w:szCs w:val="24"/>
        </w:rPr>
        <w:t>Transfer Learning</w:t>
      </w:r>
      <w:r w:rsidRPr="007904FB">
        <w:rPr>
          <w:rFonts w:ascii="Times New Roman" w:hAnsi="Times New Roman" w:eastAsia="Times New Roman" w:cs="Times New Roman"/>
          <w:sz w:val="24"/>
          <w:szCs w:val="24"/>
        </w:rPr>
        <w:t xml:space="preserve"> with a pre-trained Convolutional Neural Network (CNN) in </w:t>
      </w:r>
      <w:proofErr w:type="spellStart"/>
      <w:r w:rsidRPr="007904FB">
        <w:rPr>
          <w:rFonts w:ascii="Times New Roman" w:hAnsi="Times New Roman" w:eastAsia="Times New Roman" w:cs="Times New Roman"/>
          <w:b/>
          <w:bCs/>
          <w:sz w:val="24"/>
          <w:szCs w:val="24"/>
        </w:rPr>
        <w:t>Keras</w:t>
      </w:r>
      <w:proofErr w:type="spellEnd"/>
      <w:r w:rsidRPr="007904FB">
        <w:rPr>
          <w:rFonts w:ascii="Times New Roman" w:hAnsi="Times New Roman" w:eastAsia="Times New Roman" w:cs="Times New Roman"/>
          <w:sz w:val="24"/>
          <w:szCs w:val="24"/>
        </w:rPr>
        <w:t xml:space="preserve"> to classify product images into specific catalog categories.</w:t>
      </w:r>
    </w:p>
    <w:p xmlns:wp14="http://schemas.microsoft.com/office/word/2010/wordml" w:rsidRPr="007904FB" w:rsidR="007904FB" w:rsidP="007904FB" w:rsidRDefault="007904FB" w14:paraId="2F364C18"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2CC57AA7" w:rsidR="007904FB">
        <w:rPr>
          <w:rFonts w:ascii="Times New Roman" w:hAnsi="Times New Roman" w:eastAsia="Times New Roman" w:cs="Times New Roman"/>
          <w:b w:val="1"/>
          <w:bCs w:val="1"/>
          <w:sz w:val="24"/>
          <w:szCs w:val="24"/>
        </w:rPr>
        <w:t>5. Generative AI, Advanced NLP, and Autonomous Agents</w:t>
      </w:r>
    </w:p>
    <w:p w:rsidR="48EF9445" w:rsidP="2CC57AA7" w:rsidRDefault="48EF9445" w14:paraId="319B0BDD" w14:textId="20417079">
      <w:pPr>
        <w:pStyle w:val="ListParagraph"/>
        <w:numPr>
          <w:ilvl w:val="0"/>
          <w:numId w:val="5"/>
        </w:numPr>
        <w:spacing w:beforeAutospacing="on" w:afterAutospacing="on" w:line="240" w:lineRule="auto"/>
        <w:outlineLvl w:val="3"/>
        <w:rPr>
          <w:rFonts w:ascii="Times New Roman" w:hAnsi="Times New Roman" w:eastAsia="Times New Roman" w:cs="Times New Roman"/>
          <w:b w:val="1"/>
          <w:bCs w:val="1"/>
          <w:color w:val="auto"/>
          <w:sz w:val="24"/>
          <w:szCs w:val="24"/>
        </w:rPr>
      </w:pPr>
      <w:r w:rsidRPr="2CC57AA7" w:rsidR="48EF9445">
        <w:rPr>
          <w:rFonts w:ascii="Times New Roman" w:hAnsi="Times New Roman" w:eastAsia="Times New Roman" w:cs="Times New Roman"/>
          <w:b w:val="1"/>
          <w:bCs w:val="1"/>
          <w:i w:val="0"/>
          <w:iCs w:val="0"/>
          <w:caps w:val="0"/>
          <w:smallCaps w:val="0"/>
          <w:noProof w:val="0"/>
          <w:color w:val="auto"/>
          <w:sz w:val="24"/>
          <w:szCs w:val="24"/>
          <w:lang w:val="en-US"/>
        </w:rPr>
        <w:t>BERT-Based Text Classification:</w:t>
      </w:r>
    </w:p>
    <w:p w:rsidR="48EF9445" w:rsidP="2CC57AA7" w:rsidRDefault="48EF9445" w14:paraId="2CE89052" w14:textId="5BC8D04D">
      <w:pPr>
        <w:pStyle w:val="ListParagraph"/>
        <w:numPr>
          <w:ilvl w:val="0"/>
          <w:numId w:val="10"/>
        </w:num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2CC57AA7" w:rsidR="48EF9445">
        <w:rPr>
          <w:rFonts w:ascii="Times New Roman" w:hAnsi="Times New Roman" w:eastAsia="Times New Roman" w:cs="Times New Roman"/>
          <w:b w:val="1"/>
          <w:bCs w:val="1"/>
          <w:i w:val="0"/>
          <w:iCs w:val="0"/>
          <w:caps w:val="0"/>
          <w:smallCaps w:val="0"/>
          <w:noProof w:val="0"/>
          <w:color w:val="auto"/>
          <w:sz w:val="24"/>
          <w:szCs w:val="24"/>
          <w:lang w:val="en-US"/>
        </w:rPr>
        <w:t>Practical Task:</w:t>
      </w:r>
      <w:r w:rsidRPr="2CC57AA7" w:rsidR="48EF9445">
        <w:rPr>
          <w:rFonts w:ascii="Times New Roman" w:hAnsi="Times New Roman" w:eastAsia="Times New Roman" w:cs="Times New Roman"/>
          <w:b w:val="0"/>
          <w:bCs w:val="0"/>
          <w:i w:val="0"/>
          <w:iCs w:val="0"/>
          <w:caps w:val="0"/>
          <w:smallCaps w:val="0"/>
          <w:noProof w:val="0"/>
          <w:color w:val="auto"/>
          <w:sz w:val="24"/>
          <w:szCs w:val="24"/>
          <w:lang w:val="en-US"/>
        </w:rPr>
        <w:t xml:space="preserve"> Fine-tuned a BERT-based language model</w:t>
      </w:r>
    </w:p>
    <w:p w:rsidR="48EF9445" w:rsidP="2CC57AA7" w:rsidRDefault="48EF9445" w14:paraId="05FAFBF1" w14:textId="02719340">
      <w:pPr>
        <w:pStyle w:val="ListParagraph"/>
        <w:spacing w:before="0" w:beforeAutospacing="off" w:after="0" w:afterAutospacing="off"/>
        <w:ind w:left="720" w:firstLine="720"/>
        <w:rPr>
          <w:rFonts w:ascii="Times New Roman" w:hAnsi="Times New Roman" w:eastAsia="Times New Roman" w:cs="Times New Roman"/>
          <w:b w:val="0"/>
          <w:bCs w:val="0"/>
          <w:i w:val="0"/>
          <w:iCs w:val="0"/>
          <w:caps w:val="0"/>
          <w:smallCaps w:val="0"/>
          <w:noProof w:val="0"/>
          <w:color w:val="auto"/>
          <w:sz w:val="24"/>
          <w:szCs w:val="24"/>
          <w:lang w:val="en-US"/>
        </w:rPr>
      </w:pPr>
      <w:r w:rsidRPr="2CC57AA7" w:rsidR="48EF9445">
        <w:rPr>
          <w:rFonts w:ascii="Times New Roman" w:hAnsi="Times New Roman" w:eastAsia="Times New Roman" w:cs="Times New Roman"/>
          <w:b w:val="0"/>
          <w:bCs w:val="0"/>
          <w:i w:val="0"/>
          <w:iCs w:val="0"/>
          <w:caps w:val="0"/>
          <w:smallCaps w:val="0"/>
          <w:noProof w:val="0"/>
          <w:color w:val="auto"/>
          <w:sz w:val="24"/>
          <w:szCs w:val="24"/>
          <w:lang w:val="en-US"/>
        </w:rPr>
        <w:t xml:space="preserve">to classify customer support tickets into specific </w:t>
      </w:r>
      <w:r w:rsidRPr="2CC57AA7" w:rsidR="48EF9445">
        <w:rPr>
          <w:rFonts w:ascii="Times New Roman" w:hAnsi="Times New Roman" w:eastAsia="Times New Roman" w:cs="Times New Roman"/>
          <w:b w:val="0"/>
          <w:bCs w:val="0"/>
          <w:i w:val="0"/>
          <w:iCs w:val="0"/>
          <w:caps w:val="0"/>
          <w:smallCaps w:val="0"/>
          <w:noProof w:val="0"/>
          <w:color w:val="auto"/>
          <w:sz w:val="24"/>
          <w:szCs w:val="24"/>
          <w:lang w:val="en-US"/>
        </w:rPr>
        <w:t>categories for automated</w:t>
      </w:r>
      <w:r w:rsidRPr="2CC57AA7" w:rsidR="38FC0D80">
        <w:rPr>
          <w:rFonts w:ascii="Times New Roman" w:hAnsi="Times New Roman" w:eastAsia="Times New Roman" w:cs="Times New Roman"/>
          <w:b w:val="0"/>
          <w:bCs w:val="0"/>
          <w:i w:val="0"/>
          <w:iCs w:val="0"/>
          <w:caps w:val="0"/>
          <w:smallCaps w:val="0"/>
          <w:noProof w:val="0"/>
          <w:color w:val="auto"/>
          <w:sz w:val="24"/>
          <w:szCs w:val="24"/>
          <w:lang w:val="en-US"/>
        </w:rPr>
        <w:t xml:space="preserve"> </w:t>
      </w:r>
      <w:r>
        <w:tab/>
      </w:r>
      <w:r>
        <w:tab/>
      </w:r>
      <w:r>
        <w:tab/>
      </w:r>
      <w:r w:rsidRPr="2CC57AA7" w:rsidR="48EF9445">
        <w:rPr>
          <w:rFonts w:ascii="Times New Roman" w:hAnsi="Times New Roman" w:eastAsia="Times New Roman" w:cs="Times New Roman"/>
          <w:b w:val="0"/>
          <w:bCs w:val="0"/>
          <w:i w:val="0"/>
          <w:iCs w:val="0"/>
          <w:caps w:val="0"/>
          <w:smallCaps w:val="0"/>
          <w:noProof w:val="0"/>
          <w:color w:val="auto"/>
          <w:sz w:val="24"/>
          <w:szCs w:val="24"/>
          <w:lang w:val="en-US"/>
        </w:rPr>
        <w:t>r</w:t>
      </w:r>
      <w:r w:rsidRPr="2CC57AA7" w:rsidR="48EF9445">
        <w:rPr>
          <w:rFonts w:ascii="Times New Roman" w:hAnsi="Times New Roman" w:eastAsia="Times New Roman" w:cs="Times New Roman"/>
          <w:b w:val="0"/>
          <w:bCs w:val="0"/>
          <w:i w:val="0"/>
          <w:iCs w:val="0"/>
          <w:caps w:val="0"/>
          <w:smallCaps w:val="0"/>
          <w:noProof w:val="0"/>
          <w:color w:val="auto"/>
          <w:sz w:val="24"/>
          <w:szCs w:val="24"/>
          <w:lang w:val="en-US"/>
        </w:rPr>
        <w:t>outing.</w:t>
      </w:r>
    </w:p>
    <w:p xmlns:wp14="http://schemas.microsoft.com/office/word/2010/wordml" w:rsidRPr="007904FB" w:rsidR="007904FB" w:rsidP="007904FB" w:rsidRDefault="007904FB" w14:paraId="7F4FF9DD" wp14:textId="77777777">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Retrieval-Augmented Generation (RAG) Architecture:</w:t>
      </w:r>
    </w:p>
    <w:p xmlns:wp14="http://schemas.microsoft.com/office/word/2010/wordml" w:rsidRPr="007904FB" w:rsidR="007904FB" w:rsidP="007904FB" w:rsidRDefault="007904FB" w14:paraId="4238D5F3" wp14:textId="77777777">
      <w:pPr>
        <w:numPr>
          <w:ilvl w:val="1"/>
          <w:numId w:val="5"/>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Indexed 1,000 product descriptions into a vector database (</w:t>
      </w:r>
      <w:r w:rsidRPr="007904FB">
        <w:rPr>
          <w:rFonts w:ascii="Times New Roman" w:hAnsi="Times New Roman" w:eastAsia="Times New Roman" w:cs="Times New Roman"/>
          <w:b/>
          <w:bCs/>
          <w:sz w:val="24"/>
          <w:szCs w:val="24"/>
        </w:rPr>
        <w:t>FAISS</w:t>
      </w:r>
      <w:r w:rsidRPr="007904FB">
        <w:rPr>
          <w:rFonts w:ascii="Times New Roman" w:hAnsi="Times New Roman" w:eastAsia="Times New Roman" w:cs="Times New Roman"/>
          <w:sz w:val="24"/>
          <w:szCs w:val="24"/>
        </w:rPr>
        <w:t xml:space="preserve">). Built an operational RAG pipeline that programmatically queries the vector index to retrieve enterprise ERP data before routing the context to an LLM, </w:t>
      </w:r>
      <w:bookmarkStart w:name="_GoBack" w:id="0"/>
      <w:bookmarkEnd w:id="0"/>
      <w:r w:rsidRPr="007904FB">
        <w:rPr>
          <w:rFonts w:ascii="Times New Roman" w:hAnsi="Times New Roman" w:eastAsia="Times New Roman" w:cs="Times New Roman"/>
          <w:sz w:val="24"/>
          <w:szCs w:val="24"/>
        </w:rPr>
        <w:t>successfully solving the issue of LLM hallucinations.</w:t>
      </w:r>
    </w:p>
    <w:p xmlns:wp14="http://schemas.microsoft.com/office/word/2010/wordml" w:rsidRPr="007904FB" w:rsidR="007904FB" w:rsidP="007904FB" w:rsidRDefault="007904FB" w14:paraId="541B47EF" wp14:textId="77777777">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Autonomous Agents &amp; Memory Management:</w:t>
      </w:r>
    </w:p>
    <w:p xmlns:wp14="http://schemas.microsoft.com/office/word/2010/wordml" w:rsidRPr="007904FB" w:rsidR="007904FB" w:rsidP="2CC57AA7" w:rsidRDefault="007904FB" w14:paraId="5279164D" wp14:textId="618E5C12">
      <w:pPr>
        <w:numPr>
          <w:ilvl w:val="1"/>
          <w:numId w:val="5"/>
        </w:numPr>
        <w:spacing w:before="100" w:beforeAutospacing="on" w:after="100" w:afterAutospacing="on" w:line="240" w:lineRule="auto"/>
        <w:rPr>
          <w:rFonts w:ascii="Times New Roman" w:hAnsi="Times New Roman" w:eastAsia="Times New Roman" w:cs="Times New Roman"/>
          <w:sz w:val="24"/>
          <w:szCs w:val="24"/>
        </w:rPr>
      </w:pPr>
      <w:r w:rsidRPr="2CC57AA7" w:rsidR="007904FB">
        <w:rPr>
          <w:rFonts w:ascii="Times New Roman" w:hAnsi="Times New Roman" w:eastAsia="Times New Roman" w:cs="Times New Roman"/>
          <w:i w:val="1"/>
          <w:iCs w:val="1"/>
          <w:sz w:val="24"/>
          <w:szCs w:val="24"/>
        </w:rPr>
        <w:t>Practical Task:</w:t>
      </w:r>
      <w:r w:rsidRPr="2CC57AA7" w:rsidR="007904FB">
        <w:rPr>
          <w:rFonts w:ascii="Times New Roman" w:hAnsi="Times New Roman" w:eastAsia="Times New Roman" w:cs="Times New Roman"/>
          <w:sz w:val="24"/>
          <w:szCs w:val="24"/>
        </w:rPr>
        <w:t xml:space="preserve"> Created an autonomous </w:t>
      </w:r>
      <w:r w:rsidRPr="2CC57AA7" w:rsidR="5BF9E273">
        <w:rPr>
          <w:rFonts w:ascii="Times New Roman" w:hAnsi="Times New Roman" w:eastAsia="Times New Roman" w:cs="Times New Roman"/>
          <w:b w:val="1"/>
          <w:bCs w:val="1"/>
          <w:sz w:val="24"/>
          <w:szCs w:val="24"/>
        </w:rPr>
        <w:t>Lang Chain</w:t>
      </w:r>
      <w:r w:rsidRPr="2CC57AA7" w:rsidR="007904FB">
        <w:rPr>
          <w:rFonts w:ascii="Times New Roman" w:hAnsi="Times New Roman" w:eastAsia="Times New Roman" w:cs="Times New Roman"/>
          <w:b w:val="1"/>
          <w:bCs w:val="1"/>
          <w:sz w:val="24"/>
          <w:szCs w:val="24"/>
        </w:rPr>
        <w:t xml:space="preserve"> Agent</w:t>
      </w:r>
      <w:r w:rsidRPr="2CC57AA7" w:rsidR="007904FB">
        <w:rPr>
          <w:rFonts w:ascii="Times New Roman" w:hAnsi="Times New Roman" w:eastAsia="Times New Roman" w:cs="Times New Roman"/>
          <w:sz w:val="24"/>
          <w:szCs w:val="24"/>
        </w:rPr>
        <w:t xml:space="preserve"> capable of dynamically navigating, searching, and answering complex context-driven questions from a CSV file. You integrated custom prompt templates and memory to </w:t>
      </w:r>
      <w:r w:rsidRPr="2CC57AA7" w:rsidR="007904FB">
        <w:rPr>
          <w:rFonts w:ascii="Times New Roman" w:hAnsi="Times New Roman" w:eastAsia="Times New Roman" w:cs="Times New Roman"/>
          <w:sz w:val="24"/>
          <w:szCs w:val="24"/>
        </w:rPr>
        <w:t>maintain</w:t>
      </w:r>
      <w:r w:rsidRPr="2CC57AA7" w:rsidR="007904FB">
        <w:rPr>
          <w:rFonts w:ascii="Times New Roman" w:hAnsi="Times New Roman" w:eastAsia="Times New Roman" w:cs="Times New Roman"/>
          <w:sz w:val="24"/>
          <w:szCs w:val="24"/>
        </w:rPr>
        <w:t xml:space="preserve"> conversation history.</w:t>
      </w:r>
    </w:p>
    <w:p xmlns:wp14="http://schemas.microsoft.com/office/word/2010/wordml" w:rsidRPr="00FF373F" w:rsidR="00FF373F" w:rsidP="00FF373F" w:rsidRDefault="00FF373F" w14:paraId="5DAB6C7B" wp14:textId="77777777">
      <w:pPr>
        <w:spacing w:before="100" w:beforeAutospacing="1" w:after="100" w:afterAutospacing="1" w:line="240" w:lineRule="auto"/>
        <w:ind w:left="1440"/>
        <w:rPr>
          <w:rFonts w:ascii="Times New Roman" w:hAnsi="Times New Roman" w:eastAsia="Times New Roman" w:cs="Times New Roman"/>
          <w:sz w:val="24"/>
          <w:szCs w:val="24"/>
        </w:rPr>
      </w:pPr>
    </w:p>
    <w:p xmlns:wp14="http://schemas.microsoft.com/office/word/2010/wordml" w:rsidRPr="007904FB" w:rsidR="007904FB" w:rsidP="007904FB" w:rsidRDefault="007904FB" w14:paraId="3A786D38"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7904FB">
        <w:rPr>
          <w:rFonts w:ascii="Times New Roman" w:hAnsi="Times New Roman" w:eastAsia="Times New Roman" w:cs="Times New Roman"/>
          <w:b/>
          <w:bCs/>
          <w:sz w:val="27"/>
          <w:szCs w:val="27"/>
        </w:rPr>
        <w:t>Part 2: Target Support Areas for an eCommerce &amp; ERP Integration Product Company</w:t>
      </w:r>
    </w:p>
    <w:p xmlns:wp14="http://schemas.microsoft.com/office/word/2010/wordml" w:rsidRPr="007904FB" w:rsidR="007904FB" w:rsidP="007904FB" w:rsidRDefault="007904FB" w14:paraId="00FFC336" wp14:textId="77777777">
      <w:p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sz w:val="24"/>
          <w:szCs w:val="24"/>
        </w:rPr>
        <w:t xml:space="preserve">Applying exact technical milestones, here is how </w:t>
      </w:r>
      <w:r w:rsidR="00E52E6C">
        <w:rPr>
          <w:rFonts w:ascii="Times New Roman" w:hAnsi="Times New Roman" w:eastAsia="Times New Roman" w:cs="Times New Roman"/>
          <w:sz w:val="24"/>
          <w:szCs w:val="24"/>
        </w:rPr>
        <w:t xml:space="preserve">the trainee </w:t>
      </w:r>
      <w:r w:rsidRPr="007904FB">
        <w:rPr>
          <w:rFonts w:ascii="Times New Roman" w:hAnsi="Times New Roman" w:eastAsia="Times New Roman" w:cs="Times New Roman"/>
          <w:sz w:val="24"/>
          <w:szCs w:val="24"/>
        </w:rPr>
        <w:t>can directly support product engineering, feature enhancement, and architecture for platforms connecting eCommerce systems (Magento, Shopify, BigCommerce) to ERP environments (Dynamics 365 BC, NetSuite, SAP).</w:t>
      </w:r>
    </w:p>
    <w:p xmlns:wp14="http://schemas.microsoft.com/office/word/2010/wordml" w:rsidRPr="007904FB" w:rsidR="007904FB" w:rsidP="007904FB" w:rsidRDefault="007904FB" w14:paraId="61609221"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1. Core Integration Pipeline &amp; Data Automation</w:t>
      </w:r>
    </w:p>
    <w:p xmlns:wp14="http://schemas.microsoft.com/office/word/2010/wordml" w:rsidRPr="007904FB" w:rsidR="007904FB" w:rsidP="007904FB" w:rsidRDefault="007904FB" w14:paraId="55451975" wp14:textId="77777777">
      <w:pPr>
        <w:numPr>
          <w:ilvl w:val="0"/>
          <w:numId w:val="6"/>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Automated Schema Mapping via Vector Embeddings:</w:t>
      </w:r>
      <w:r w:rsidRPr="007904FB">
        <w:rPr>
          <w:rFonts w:ascii="Times New Roman" w:hAnsi="Times New Roman" w:eastAsia="Times New Roman" w:cs="Times New Roman"/>
          <w:sz w:val="24"/>
          <w:szCs w:val="24"/>
        </w:rPr>
        <w:t xml:space="preserve"> Since </w:t>
      </w:r>
      <w:r w:rsidR="00E52E6C">
        <w:rPr>
          <w:rFonts w:ascii="Times New Roman" w:hAnsi="Times New Roman" w:eastAsia="Times New Roman" w:cs="Times New Roman"/>
          <w:sz w:val="24"/>
          <w:szCs w:val="24"/>
        </w:rPr>
        <w:t>trainee</w:t>
      </w:r>
      <w:r w:rsidRPr="007904FB">
        <w:rPr>
          <w:rFonts w:ascii="Times New Roman" w:hAnsi="Times New Roman" w:eastAsia="Times New Roman" w:cs="Times New Roman"/>
          <w:sz w:val="24"/>
          <w:szCs w:val="24"/>
        </w:rPr>
        <w:t xml:space="preserve"> have hands-on experience indexing data in </w:t>
      </w:r>
      <w:r w:rsidRPr="007904FB">
        <w:rPr>
          <w:rFonts w:ascii="Times New Roman" w:hAnsi="Times New Roman" w:eastAsia="Times New Roman" w:cs="Times New Roman"/>
          <w:b/>
          <w:bCs/>
          <w:sz w:val="24"/>
          <w:szCs w:val="24"/>
        </w:rPr>
        <w:t>FAISS</w:t>
      </w:r>
      <w:r w:rsidRPr="007904FB">
        <w:rPr>
          <w:rFonts w:ascii="Times New Roman" w:hAnsi="Times New Roman" w:eastAsia="Times New Roman" w:cs="Times New Roman"/>
          <w:sz w:val="24"/>
          <w:szCs w:val="24"/>
        </w:rPr>
        <w:t xml:space="preserve"> and building </w:t>
      </w:r>
      <w:r w:rsidRPr="007904FB">
        <w:rPr>
          <w:rFonts w:ascii="Times New Roman" w:hAnsi="Times New Roman" w:eastAsia="Times New Roman" w:cs="Times New Roman"/>
          <w:b/>
          <w:bCs/>
          <w:sz w:val="24"/>
          <w:szCs w:val="24"/>
        </w:rPr>
        <w:t>RAG pipelines</w:t>
      </w:r>
      <w:r w:rsidRPr="007904FB">
        <w:rPr>
          <w:rFonts w:ascii="Times New Roman" w:hAnsi="Times New Roman" w:eastAsia="Times New Roman" w:cs="Times New Roman"/>
          <w:sz w:val="24"/>
          <w:szCs w:val="24"/>
        </w:rPr>
        <w:t xml:space="preserve">, can support the development of intelligent mapping tools. Instead of developers manually mapping field names between a Shopify webhook and an ERP intermediate schema, </w:t>
      </w:r>
      <w:r w:rsidR="00E52E6C">
        <w:rPr>
          <w:rFonts w:ascii="Times New Roman" w:hAnsi="Times New Roman" w:eastAsia="Times New Roman" w:cs="Times New Roman"/>
          <w:sz w:val="24"/>
          <w:szCs w:val="24"/>
        </w:rPr>
        <w:t xml:space="preserve">trainee’s </w:t>
      </w:r>
      <w:r w:rsidRPr="007904FB">
        <w:rPr>
          <w:rFonts w:ascii="Times New Roman" w:hAnsi="Times New Roman" w:eastAsia="Times New Roman" w:cs="Times New Roman"/>
          <w:sz w:val="24"/>
          <w:szCs w:val="24"/>
        </w:rPr>
        <w:t xml:space="preserve">knowledge allows to translate field schemas into vector embeddings, matching equivalent </w:t>
      </w:r>
      <w:r w:rsidRPr="007904FB">
        <w:rPr>
          <w:rFonts w:ascii="Times New Roman" w:hAnsi="Times New Roman" w:eastAsia="Times New Roman" w:cs="Times New Roman"/>
          <w:sz w:val="24"/>
          <w:szCs w:val="24"/>
        </w:rPr>
        <w:t xml:space="preserve">fields semantically (e.g., matching </w:t>
      </w:r>
      <w:r w:rsidRPr="007904FB">
        <w:rPr>
          <w:rFonts w:ascii="Courier New" w:hAnsi="Courier New" w:eastAsia="Times New Roman" w:cs="Courier New"/>
          <w:sz w:val="20"/>
          <w:szCs w:val="20"/>
        </w:rPr>
        <w:t>ship_addr_1</w:t>
      </w:r>
      <w:r w:rsidRPr="007904FB">
        <w:rPr>
          <w:rFonts w:ascii="Times New Roman" w:hAnsi="Times New Roman" w:eastAsia="Times New Roman" w:cs="Times New Roman"/>
          <w:sz w:val="24"/>
          <w:szCs w:val="24"/>
        </w:rPr>
        <w:t xml:space="preserve"> to </w:t>
      </w:r>
      <w:proofErr w:type="spellStart"/>
      <w:r w:rsidRPr="007904FB">
        <w:rPr>
          <w:rFonts w:ascii="Courier New" w:hAnsi="Courier New" w:eastAsia="Times New Roman" w:cs="Courier New"/>
          <w:sz w:val="20"/>
          <w:szCs w:val="20"/>
        </w:rPr>
        <w:t>ShippingStreetAddress</w:t>
      </w:r>
      <w:proofErr w:type="spellEnd"/>
      <w:r w:rsidRPr="007904FB">
        <w:rPr>
          <w:rFonts w:ascii="Times New Roman" w:hAnsi="Times New Roman" w:eastAsia="Times New Roman" w:cs="Times New Roman"/>
          <w:sz w:val="24"/>
          <w:szCs w:val="24"/>
        </w:rPr>
        <w:t>) automatically.</w:t>
      </w:r>
    </w:p>
    <w:p xmlns:wp14="http://schemas.microsoft.com/office/word/2010/wordml" w:rsidRPr="007904FB" w:rsidR="007904FB" w:rsidP="007904FB" w:rsidRDefault="007904FB" w14:paraId="1E8BF320"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2. AI-Powered Commerce &amp; Information Enrichment Features</w:t>
      </w:r>
    </w:p>
    <w:p xmlns:wp14="http://schemas.microsoft.com/office/word/2010/wordml" w:rsidRPr="007904FB" w:rsidR="007904FB" w:rsidP="007904FB" w:rsidRDefault="007904FB" w14:paraId="03C0F053" wp14:textId="77777777">
      <w:pPr>
        <w:numPr>
          <w:ilvl w:val="0"/>
          <w:numId w:val="7"/>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Automated ERP-to-Storefront PIM Enrichment:</w:t>
      </w:r>
      <w:r w:rsidRPr="007904FB">
        <w:rPr>
          <w:rFonts w:ascii="Times New Roman" w:hAnsi="Times New Roman" w:eastAsia="Times New Roman" w:cs="Times New Roman"/>
          <w:sz w:val="24"/>
          <w:szCs w:val="24"/>
        </w:rPr>
        <w:t xml:space="preserve"> Leveraging your work with the </w:t>
      </w:r>
      <w:r w:rsidRPr="007904FB">
        <w:rPr>
          <w:rFonts w:ascii="Times New Roman" w:hAnsi="Times New Roman" w:eastAsia="Times New Roman" w:cs="Times New Roman"/>
          <w:b/>
          <w:bCs/>
          <w:sz w:val="24"/>
          <w:szCs w:val="24"/>
        </w:rPr>
        <w:t xml:space="preserve">Prompt Engineering, and </w:t>
      </w:r>
      <w:proofErr w:type="spellStart"/>
      <w:r w:rsidRPr="007904FB">
        <w:rPr>
          <w:rFonts w:ascii="Times New Roman" w:hAnsi="Times New Roman" w:eastAsia="Times New Roman" w:cs="Times New Roman"/>
          <w:b/>
          <w:bCs/>
          <w:sz w:val="24"/>
          <w:szCs w:val="24"/>
        </w:rPr>
        <w:t>LangChain</w:t>
      </w:r>
      <w:proofErr w:type="spellEnd"/>
      <w:r w:rsidRPr="007904FB">
        <w:rPr>
          <w:rFonts w:ascii="Times New Roman" w:hAnsi="Times New Roman" w:eastAsia="Times New Roman" w:cs="Times New Roman"/>
          <w:sz w:val="24"/>
          <w:szCs w:val="24"/>
        </w:rPr>
        <w:t>, can design an automated feature for the integration product. When a raw item code or manufacturing part is synchronized from the ERP to a Product Information Management (PIM) system or eCommerce store, your LLM pipeline can ingest the bare technical attributes (weight, material, dimensions, SKU code) and automatically output an SEO-optimized HTML product description ready for Magento or Shopify.</w:t>
      </w:r>
    </w:p>
    <w:p xmlns:wp14="http://schemas.microsoft.com/office/word/2010/wordml" w:rsidRPr="007904FB" w:rsidR="007904FB" w:rsidP="007904FB" w:rsidRDefault="007904FB" w14:paraId="0BB6271F" wp14:textId="77777777">
      <w:pPr>
        <w:numPr>
          <w:ilvl w:val="0"/>
          <w:numId w:val="7"/>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Visual Catalog Mapping via Transfer Learning:</w:t>
      </w:r>
      <w:r w:rsidRPr="007904FB">
        <w:rPr>
          <w:rFonts w:ascii="Times New Roman" w:hAnsi="Times New Roman" w:eastAsia="Times New Roman" w:cs="Times New Roman"/>
          <w:sz w:val="24"/>
          <w:szCs w:val="24"/>
        </w:rPr>
        <w:t xml:space="preserve"> Utilizing </w:t>
      </w:r>
      <w:proofErr w:type="spellStart"/>
      <w:r w:rsidRPr="007904FB">
        <w:rPr>
          <w:rFonts w:ascii="Times New Roman" w:hAnsi="Times New Roman" w:eastAsia="Times New Roman" w:cs="Times New Roman"/>
          <w:b/>
          <w:bCs/>
          <w:sz w:val="24"/>
          <w:szCs w:val="24"/>
        </w:rPr>
        <w:t>Keras</w:t>
      </w:r>
      <w:proofErr w:type="spellEnd"/>
      <w:r w:rsidRPr="007904FB">
        <w:rPr>
          <w:rFonts w:ascii="Times New Roman" w:hAnsi="Times New Roman" w:eastAsia="Times New Roman" w:cs="Times New Roman"/>
          <w:b/>
          <w:bCs/>
          <w:sz w:val="24"/>
          <w:szCs w:val="24"/>
        </w:rPr>
        <w:t xml:space="preserve"> CNN and Transfer Learning</w:t>
      </w:r>
      <w:r w:rsidRPr="007904FB">
        <w:rPr>
          <w:rFonts w:ascii="Times New Roman" w:hAnsi="Times New Roman" w:eastAsia="Times New Roman" w:cs="Times New Roman"/>
          <w:sz w:val="24"/>
          <w:szCs w:val="24"/>
        </w:rPr>
        <w:t xml:space="preserve"> experience, can support visual data verification features. When product images are synced from a warehouse or ERP directory to the online storefront, </w:t>
      </w:r>
      <w:proofErr w:type="gramStart"/>
      <w:r w:rsidR="00E52E6C">
        <w:rPr>
          <w:rFonts w:ascii="Times New Roman" w:hAnsi="Times New Roman" w:eastAsia="Times New Roman" w:cs="Times New Roman"/>
          <w:sz w:val="24"/>
          <w:szCs w:val="24"/>
        </w:rPr>
        <w:t xml:space="preserve">the </w:t>
      </w:r>
      <w:r w:rsidRPr="007904FB">
        <w:rPr>
          <w:rFonts w:ascii="Times New Roman" w:hAnsi="Times New Roman" w:eastAsia="Times New Roman" w:cs="Times New Roman"/>
          <w:sz w:val="24"/>
          <w:szCs w:val="24"/>
        </w:rPr>
        <w:t xml:space="preserve"> computer</w:t>
      </w:r>
      <w:proofErr w:type="gramEnd"/>
      <w:r w:rsidRPr="007904FB">
        <w:rPr>
          <w:rFonts w:ascii="Times New Roman" w:hAnsi="Times New Roman" w:eastAsia="Times New Roman" w:cs="Times New Roman"/>
          <w:sz w:val="24"/>
          <w:szCs w:val="24"/>
        </w:rPr>
        <w:t xml:space="preserve"> vision model can verify that the image matches the target catalog category or automatically tag the product with attributes (color, type, style) derived purely from the image data.</w:t>
      </w:r>
    </w:p>
    <w:p xmlns:wp14="http://schemas.microsoft.com/office/word/2010/wordml" w:rsidRPr="007904FB" w:rsidR="007904FB" w:rsidP="007904FB" w:rsidRDefault="007904FB" w14:paraId="724F0E1B" wp14:textId="77777777">
      <w:pPr>
        <w:numPr>
          <w:ilvl w:val="0"/>
          <w:numId w:val="7"/>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No-Hallucination Customer &amp; Inventory Portals (RAG):</w:t>
      </w:r>
      <w:r w:rsidRPr="007904FB">
        <w:rPr>
          <w:rFonts w:ascii="Times New Roman" w:hAnsi="Times New Roman" w:eastAsia="Times New Roman" w:cs="Times New Roman"/>
          <w:sz w:val="24"/>
          <w:szCs w:val="24"/>
        </w:rPr>
        <w:t xml:space="preserve"> Because </w:t>
      </w:r>
      <w:r w:rsidR="000657F2">
        <w:rPr>
          <w:rFonts w:ascii="Times New Roman" w:hAnsi="Times New Roman" w:eastAsia="Times New Roman" w:cs="Times New Roman"/>
          <w:sz w:val="24"/>
          <w:szCs w:val="24"/>
        </w:rPr>
        <w:t>the trainee has</w:t>
      </w:r>
      <w:r w:rsidR="00E52E6C">
        <w:rPr>
          <w:rFonts w:ascii="Times New Roman" w:hAnsi="Times New Roman" w:eastAsia="Times New Roman" w:cs="Times New Roman"/>
          <w:sz w:val="24"/>
          <w:szCs w:val="24"/>
        </w:rPr>
        <w:t xml:space="preserve"> </w:t>
      </w:r>
      <w:r w:rsidRPr="007904FB">
        <w:rPr>
          <w:rFonts w:ascii="Times New Roman" w:hAnsi="Times New Roman" w:eastAsia="Times New Roman" w:cs="Times New Roman"/>
          <w:sz w:val="24"/>
          <w:szCs w:val="24"/>
        </w:rPr>
        <w:t xml:space="preserve">built a </w:t>
      </w:r>
      <w:r w:rsidRPr="007904FB">
        <w:rPr>
          <w:rFonts w:ascii="Times New Roman" w:hAnsi="Times New Roman" w:eastAsia="Times New Roman" w:cs="Times New Roman"/>
          <w:b/>
          <w:bCs/>
          <w:sz w:val="24"/>
          <w:szCs w:val="24"/>
        </w:rPr>
        <w:t>RAG pipeline that retrieves data</w:t>
      </w:r>
      <w:r w:rsidRPr="007904FB">
        <w:rPr>
          <w:rFonts w:ascii="Times New Roman" w:hAnsi="Times New Roman" w:eastAsia="Times New Roman" w:cs="Times New Roman"/>
          <w:sz w:val="24"/>
          <w:szCs w:val="24"/>
        </w:rPr>
        <w:t xml:space="preserve"> to inform an LLM, can support building intelligent search extensions for B2B merchant portals. Merchants can ask natural language questions about complex contract parameters, order history, or real-time warehouse allocations. </w:t>
      </w:r>
      <w:r w:rsidR="000657F2">
        <w:rPr>
          <w:rFonts w:ascii="Times New Roman" w:hAnsi="Times New Roman" w:eastAsia="Times New Roman" w:cs="Times New Roman"/>
          <w:sz w:val="24"/>
          <w:szCs w:val="24"/>
        </w:rPr>
        <w:t>The</w:t>
      </w:r>
      <w:r w:rsidRPr="007904FB">
        <w:rPr>
          <w:rFonts w:ascii="Times New Roman" w:hAnsi="Times New Roman" w:eastAsia="Times New Roman" w:cs="Times New Roman"/>
          <w:sz w:val="24"/>
          <w:szCs w:val="24"/>
        </w:rPr>
        <w:t xml:space="preserve"> architecture ensures the system queries the database first via vector search, passing true transactional facts to the model to guarantee zero-hallucination responses.</w:t>
      </w:r>
    </w:p>
    <w:p xmlns:wp14="http://schemas.microsoft.com/office/word/2010/wordml" w:rsidRPr="007904FB" w:rsidR="007904FB" w:rsidP="007904FB" w:rsidRDefault="007904FB" w14:paraId="30B33E1A"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3. Advanced Predictive Analytics</w:t>
      </w:r>
    </w:p>
    <w:p xmlns:wp14="http://schemas.microsoft.com/office/word/2010/wordml" w:rsidRPr="007904FB" w:rsidR="007904FB" w:rsidP="007904FB" w:rsidRDefault="007904FB" w14:paraId="3B8A4BE6" wp14:textId="77777777">
      <w:pPr>
        <w:numPr>
          <w:ilvl w:val="0"/>
          <w:numId w:val="8"/>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Predictive Inventory Syncing &amp; Stockout Prevention:</w:t>
      </w:r>
      <w:r w:rsidRPr="007904FB">
        <w:rPr>
          <w:rFonts w:ascii="Times New Roman" w:hAnsi="Times New Roman" w:eastAsia="Times New Roman" w:cs="Times New Roman"/>
          <w:sz w:val="24"/>
          <w:szCs w:val="24"/>
        </w:rPr>
        <w:t xml:space="preserve"> Standard integration platforms only sync stock quantities reactively. Using </w:t>
      </w:r>
      <w:r w:rsidR="000657F2">
        <w:rPr>
          <w:rFonts w:ascii="Times New Roman" w:hAnsi="Times New Roman" w:eastAsia="Times New Roman" w:cs="Times New Roman"/>
          <w:sz w:val="24"/>
          <w:szCs w:val="24"/>
        </w:rPr>
        <w:t>the</w:t>
      </w:r>
      <w:r w:rsidRPr="007904FB">
        <w:rPr>
          <w:rFonts w:ascii="Times New Roman" w:hAnsi="Times New Roman" w:eastAsia="Times New Roman" w:cs="Times New Roman"/>
          <w:sz w:val="24"/>
          <w:szCs w:val="24"/>
        </w:rPr>
        <w:t xml:space="preserve"> training in </w:t>
      </w:r>
      <w:r w:rsidRPr="007904FB">
        <w:rPr>
          <w:rFonts w:ascii="Times New Roman" w:hAnsi="Times New Roman" w:eastAsia="Times New Roman" w:cs="Times New Roman"/>
          <w:b/>
          <w:bCs/>
          <w:sz w:val="24"/>
          <w:szCs w:val="24"/>
        </w:rPr>
        <w:t>Linear Regression, Random Forests, and Stock Risk Classifiers</w:t>
      </w:r>
      <w:r w:rsidRPr="007904FB">
        <w:rPr>
          <w:rFonts w:ascii="Times New Roman" w:hAnsi="Times New Roman" w:eastAsia="Times New Roman" w:cs="Times New Roman"/>
          <w:sz w:val="24"/>
          <w:szCs w:val="24"/>
        </w:rPr>
        <w:t>, can build predictive analytics extensions. By analyzing historical order velocity synced through the pipeline, your model can calculate sales velocity and flag high-risk SKUs facing imminent stockouts, warning the business directly within their integration dashboard.</w:t>
      </w:r>
    </w:p>
    <w:p xmlns:wp14="http://schemas.microsoft.com/office/word/2010/wordml" w:rsidR="00A142E7" w:rsidP="000657F2" w:rsidRDefault="007904FB" w14:paraId="6B71B6AB" wp14:textId="77777777">
      <w:pPr>
        <w:numPr>
          <w:ilvl w:val="0"/>
          <w:numId w:val="8"/>
        </w:numPr>
        <w:spacing w:before="100" w:beforeAutospacing="1" w:after="100" w:afterAutospacing="1" w:line="240" w:lineRule="auto"/>
      </w:pPr>
      <w:r w:rsidRPr="007904FB">
        <w:rPr>
          <w:rFonts w:ascii="Times New Roman" w:hAnsi="Times New Roman" w:eastAsia="Times New Roman" w:cs="Times New Roman"/>
          <w:b/>
          <w:bCs/>
          <w:sz w:val="24"/>
          <w:szCs w:val="24"/>
        </w:rPr>
        <w:t>Predictive Customer Churn Dashboards:</w:t>
      </w:r>
      <w:r w:rsidRPr="007904FB">
        <w:rPr>
          <w:rFonts w:ascii="Times New Roman" w:hAnsi="Times New Roman" w:eastAsia="Times New Roman" w:cs="Times New Roman"/>
          <w:sz w:val="24"/>
          <w:szCs w:val="24"/>
        </w:rPr>
        <w:t xml:space="preserve"> Based on direct implementation of </w:t>
      </w:r>
      <w:r w:rsidRPr="007904FB">
        <w:rPr>
          <w:rFonts w:ascii="Times New Roman" w:hAnsi="Times New Roman" w:eastAsia="Times New Roman" w:cs="Times New Roman"/>
          <w:b/>
          <w:bCs/>
          <w:sz w:val="24"/>
          <w:szCs w:val="24"/>
        </w:rPr>
        <w:t>Decision Trees and Random Forests for Churn Classification</w:t>
      </w:r>
      <w:r w:rsidRPr="007904FB">
        <w:rPr>
          <w:rFonts w:ascii="Times New Roman" w:hAnsi="Times New Roman" w:eastAsia="Times New Roman" w:cs="Times New Roman"/>
          <w:sz w:val="24"/>
          <w:szCs w:val="24"/>
        </w:rPr>
        <w:t>, can support features that process combined eCommerce activity data and ERP financial records. By looking at a customer’s frequency of purchase, average order value drops, and support ticket trends, the platform can flag accounts that are turning cold, allowing companies to trigger automatic retention workflows.</w:t>
      </w:r>
      <w:r w:rsidR="000657F2">
        <w:t xml:space="preserve"> </w:t>
      </w:r>
    </w:p>
    <w:p>
      <w:r>
        <w:br w:type="page"/>
      </w:r>
    </w:p>
    <w:p>
      <w:pPr>
        <w:spacing w:before="360" w:after="160"/>
      </w:pPr>
      <w:r>
        <w:rPr>
          <w:rFonts w:ascii="Calibri" w:hAnsi="Calibri"/>
          <w:b/>
          <w:color w:val="1F4E79"/>
          <w:sz w:val="36"/>
        </w:rPr>
        <w:t>Part 3: Production-Grade Agentic Ecosystem – "The All Time Helper"</w:t>
      </w:r>
    </w:p>
    <w:p>
      <w:pPr>
        <w:spacing w:after="120"/>
      </w:pPr>
      <w:r>
        <w:rPr>
          <w:rFonts w:ascii="Calibri" w:hAnsi="Calibri"/>
          <w:sz w:val="22"/>
        </w:rPr>
        <w:t xml:space="preserve">Following the foundational training and the target support areas, the final milestone involved designing, hardening, and implementing </w:t>
      </w:r>
      <w:r>
        <w:rPr>
          <w:rFonts w:ascii="Calibri" w:hAnsi="Calibri"/>
          <w:b/>
          <w:sz w:val="22"/>
        </w:rPr>
        <w:t>"The All Time Helper"</w:t>
      </w:r>
      <w:r>
        <w:rPr>
          <w:rFonts w:ascii="Calibri" w:hAnsi="Calibri"/>
          <w:sz w:val="22"/>
        </w:rPr>
        <w:t>—a production-grade, multi-agent AI ecosystem. The application features a 3D interactive mascot frontend coupled with a hierarchical agent swarm backend.</w:t>
      </w:r>
    </w:p>
    <w:p>
      <w:pPr>
        <w:spacing w:after="120"/>
      </w:pPr>
      <w:r>
        <w:rPr>
          <w:rFonts w:ascii="Calibri" w:hAnsi="Calibri"/>
          <w:sz w:val="22"/>
        </w:rPr>
        <w:t>Below is the technical breakdown of the architecture, implementation milestones, and direct application of the ML/NLP/Agent principles covered during the training.</w:t>
      </w:r>
    </w:p>
    <w:p>
      <w:pPr>
        <w:spacing w:after="120"/>
      </w:pPr>
      <w:r>
        <w:rPr>
          <w:rFonts w:ascii="Calibri" w:hAnsi="Calibri"/>
          <w:sz w:val="22"/>
        </w:rPr>
        <w:t>---</w:t>
      </w:r>
    </w:p>
    <w:p>
      <w:pPr>
        <w:spacing w:before="280" w:after="120"/>
      </w:pPr>
      <w:r>
        <w:rPr>
          <w:rFonts w:ascii="Calibri" w:hAnsi="Calibri"/>
          <w:b/>
          <w:color w:val="2F5597"/>
          <w:sz w:val="28"/>
        </w:rPr>
        <w:t>1. System Architecture Overview</w:t>
      </w:r>
    </w:p>
    <w:p>
      <w:pPr>
        <w:spacing w:after="120"/>
      </w:pPr>
      <w:r>
        <w:rPr>
          <w:rFonts w:ascii="Calibri" w:hAnsi="Calibri"/>
          <w:sz w:val="22"/>
        </w:rPr>
        <w:t xml:space="preserve">The system is split into a </w:t>
      </w:r>
      <w:r>
        <w:rPr>
          <w:rFonts w:ascii="Calibri" w:hAnsi="Calibri"/>
          <w:b/>
          <w:sz w:val="22"/>
        </w:rPr>
        <w:t>FastAPI backend</w:t>
      </w:r>
      <w:r>
        <w:rPr>
          <w:rFonts w:ascii="Calibri" w:hAnsi="Calibri"/>
          <w:sz w:val="22"/>
        </w:rPr>
        <w:t xml:space="preserve"> running local/cloud model inferences and an </w:t>
      </w:r>
      <w:r>
        <w:rPr>
          <w:rFonts w:ascii="Calibri" w:hAnsi="Calibri"/>
          <w:b/>
          <w:sz w:val="22"/>
        </w:rPr>
        <w:t>ES6 modular frontend</w:t>
      </w:r>
      <w:r>
        <w:rPr>
          <w:rFonts w:ascii="Calibri" w:hAnsi="Calibri"/>
          <w:sz w:val="22"/>
        </w:rPr>
        <w:t xml:space="preserve"> running reactive UI state logic.</w:t>
      </w:r>
    </w:p>
    <w:p>
      <w:pPr>
        <w:spacing w:after="120" w:before="120"/>
        <w:ind w:left="720"/>
      </w:pPr>
      <w:r>
        <w:rPr>
          <w:rFonts w:ascii="Consolas" w:hAnsi="Consolas"/>
          <w:color w:val="505050"/>
          <w:sz w:val="19"/>
        </w:rPr>
        <w:t>graph TD</w:t>
        <w:br/>
        <w:t xml:space="preserve">    User([User Browser]) &lt;--&gt;|Streaming NDJSON / Auth| API[FastAPI Server]</w:t>
        <w:br/>
        <w:t xml:space="preserve">    API &lt;--&gt;|Complexity Intent Routing| SC[Swarm Controller]</w:t>
        <w:br/>
        <w:t xml:space="preserve">    </w:t>
        <w:br/>
        <w:t xml:space="preserve">    SC --&gt;|Direct Route: Fast Response| LLM_Direct[Direct LLM Inference]</w:t>
        <w:br/>
        <w:t xml:space="preserve">    SC --&gt;|Single/Swarm Route| CS[CrewAI Swarm]</w:t>
        <w:br/>
        <w:t xml:space="preserve">    </w:t>
        <w:br/>
        <w:t xml:space="preserve">    CS --&gt;|Code/Bugs/Logic| Dev[Senior Developer Agent]</w:t>
        <w:br/>
        <w:t xml:space="preserve">    CS --&gt;|SMTP Email / Comms| Sec[Executive Secretary Agent]</w:t>
        <w:br/>
        <w:t xml:space="preserve">    CS --&gt;|Image Gen/Search| Art[Creative Artist Agent]</w:t>
        <w:br/>
        <w:t xml:space="preserve">    </w:t>
        <w:br/>
        <w:t xml:space="preserve">    API &lt;--&gt;|Secure Context Assembly| RAG[ChromaDB Neural Memory]</w:t>
        <w:br/>
        <w:t xml:space="preserve">    API &lt;--&gt;|Private Local Analysis| VLM[Moondream Ollama VLM]</w:t>
        <w:br/>
        <w:t xml:space="preserve">    API &lt;--&gt;|Job Backpressure / Throttling| IQ[Inference Queue Pool]</w:t>
        <w:br/>
        <w:t xml:space="preserve">    </w:t>
        <w:br/>
        <w:t xml:space="preserve">    subgraph Frontend ES6 Architecture</w:t>
        <w:br/>
        <w:t xml:space="preserve">        AppState[Reactive AppState] &lt;--&gt; App[App Orchestrator]</w:t>
        <w:br/>
        <w:t xml:space="preserve">        App &lt;--&gt; UI[UI Controller]</w:t>
        <w:br/>
        <w:t xml:space="preserve">        App &lt;--&gt; API_Client[API Fetch Client]</w:t>
        <w:br/>
        <w:t xml:space="preserve">        App &lt;--&gt; Mascot[3D Mascot Engine]</w:t>
        <w:br/>
        <w:t xml:space="preserve">    end</w:t>
      </w:r>
    </w:p>
    <w:p>
      <w:pPr>
        <w:spacing w:after="120"/>
      </w:pPr>
      <w:r>
        <w:rPr>
          <w:rFonts w:ascii="Calibri" w:hAnsi="Calibri"/>
          <w:sz w:val="22"/>
        </w:rPr>
        <w:t>---</w:t>
      </w:r>
    </w:p>
    <w:p>
      <w:pPr>
        <w:spacing w:before="280" w:after="120"/>
      </w:pPr>
      <w:r>
        <w:rPr>
          <w:rFonts w:ascii="Calibri" w:hAnsi="Calibri"/>
          <w:b/>
          <w:color w:val="2F5597"/>
          <w:sz w:val="28"/>
        </w:rPr>
        <w:t>2. Core Implementation Milestones</w:t>
      </w:r>
    </w:p>
    <w:p>
      <w:pPr>
        <w:spacing w:before="200" w:after="80"/>
      </w:pPr>
      <w:r>
        <w:rPr>
          <w:rFonts w:ascii="Calibri" w:hAnsi="Calibri"/>
          <w:b/>
          <w:color w:val="595959"/>
          <w:sz w:val="24"/>
        </w:rPr>
        <w:t>A. Decoupled Agentic Swarm &amp; Hybrid Complexity Routing</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Hierarchical Agent Swarm</w:t>
      </w:r>
      <w:r>
        <w:rPr>
          <w:rFonts w:ascii="Calibri" w:hAnsi="Calibri"/>
          <w:sz w:val="22"/>
        </w:rPr>
        <w:t xml:space="preserve">: Built using </w:t>
      </w:r>
      <w:r>
        <w:rPr>
          <w:rFonts w:ascii="Calibri" w:hAnsi="Calibri"/>
          <w:b/>
          <w:sz w:val="22"/>
        </w:rPr>
        <w:t>CrewAI</w:t>
      </w:r>
      <w:r>
        <w:rPr>
          <w:rFonts w:ascii="Calibri" w:hAnsi="Calibri"/>
          <w:sz w:val="22"/>
        </w:rPr>
        <w:t>, separating execution into discrete specialist roles: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Senior Software Engineer</w:t>
      </w:r>
      <w:r>
        <w:rPr>
          <w:rFonts w:ascii="Calibri" w:hAnsi="Calibri"/>
          <w:sz w:val="22"/>
        </w:rPr>
        <w:t>: Tasked with code analysis, debugging, and semantic code queries.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Senior Executive Secretary</w:t>
      </w:r>
      <w:r>
        <w:rPr>
          <w:rFonts w:ascii="Calibri" w:hAnsi="Calibri"/>
          <w:sz w:val="22"/>
        </w:rPr>
        <w:t>: Dedicated to drafting and dispatching communication payloads.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Creative Visual Artist</w:t>
      </w:r>
      <w:r>
        <w:rPr>
          <w:rFonts w:ascii="Calibri" w:hAnsi="Calibri"/>
          <w:sz w:val="22"/>
        </w:rPr>
        <w:t>: Orchestrates image search and Pollinations image generation.</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Manager Agent</w:t>
      </w:r>
      <w:r>
        <w:rPr>
          <w:rFonts w:ascii="Calibri" w:hAnsi="Calibri"/>
          <w:sz w:val="22"/>
        </w:rPr>
        <w:t>: Leverages `Process.hierarchical` to orchestrate multi-step workflows.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Hybrid Intent Routing (`_detect_intent`)</w:t>
      </w:r>
      <w:r>
        <w:rPr>
          <w:rFonts w:ascii="Calibri" w:hAnsi="Calibri"/>
          <w:sz w:val="22"/>
        </w:rPr>
        <w:t>: Implemented a two-stage classifier to minimize latency and token expenditure:</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Stage 1 (Regex &amp; Heuristics)</w:t>
      </w:r>
      <w:r>
        <w:rPr>
          <w:rFonts w:ascii="Calibri" w:hAnsi="Calibri"/>
          <w:sz w:val="22"/>
        </w:rPr>
        <w:t xml:space="preserve">: Fast-tracks simple conversation, past action inquiries, or trivial greetings directly to the LLM (`direct` complexity), bypassing agent initialization and saving </w:t>
      </w:r>
      <w:r>
        <w:rPr>
          <w:rFonts w:ascii="Calibri" w:hAnsi="Calibri"/>
          <w:b/>
          <w:sz w:val="22"/>
        </w:rPr>
        <w:t>~60% of user tokens</w:t>
      </w:r>
      <w:r>
        <w:rPr>
          <w:rFonts w:ascii="Calibri" w:hAnsi="Calibri"/>
          <w:sz w:val="22"/>
        </w:rPr>
        <w:t>.</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Stage 2 (Lightweight LLM Classifier)</w:t>
      </w:r>
      <w:r>
        <w:rPr>
          <w:rFonts w:ascii="Calibri" w:hAnsi="Calibri"/>
          <w:sz w:val="22"/>
        </w:rPr>
        <w:t>: Evaluates complex prompts to distinguish between `single` specialist tasks and multi-agent `swarm` execution (e.g. drafting, validation, and broadcasting emails).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Proactive Security Pre-checks</w:t>
      </w:r>
      <w:r>
        <w:rPr>
          <w:rFonts w:ascii="Calibri" w:hAnsi="Calibri"/>
          <w:sz w:val="22"/>
        </w:rPr>
        <w:t>: Integrated pre-flight security checks inside the agent routing pipeline. For sensitive actions (such as email transmissions), the system scans for the `ADMIN_KEY` ahead of time and immediately requests credentials from the UI using masked password fields, avoiding slow agentic loops that fail post-facto.</w:t>
      </w:r>
    </w:p>
    <w:p>
      <w:pPr>
        <w:spacing w:before="200" w:after="80"/>
      </w:pPr>
      <w:r>
        <w:rPr>
          <w:rFonts w:ascii="Calibri" w:hAnsi="Calibri"/>
          <w:b/>
          <w:color w:val="595959"/>
          <w:sz w:val="24"/>
        </w:rPr>
        <w:t>B. Local Persistent Neural Memory (RAG) with AST-Aware Chunking</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Vector Engine</w:t>
      </w:r>
      <w:r>
        <w:rPr>
          <w:rFonts w:ascii="Calibri" w:hAnsi="Calibri"/>
          <w:sz w:val="22"/>
        </w:rPr>
        <w:t xml:space="preserve">: Developed a multi-tenant, persistent semantic index utilizing </w:t>
      </w:r>
      <w:r>
        <w:rPr>
          <w:rFonts w:ascii="Calibri" w:hAnsi="Calibri"/>
          <w:b/>
          <w:sz w:val="22"/>
        </w:rPr>
        <w:t>ChromaDB</w:t>
      </w:r>
      <w:r>
        <w:rPr>
          <w:rFonts w:ascii="Calibri" w:hAnsi="Calibri"/>
          <w:sz w:val="22"/>
        </w:rPr>
        <w:t xml:space="preserve"> located in `.project_brain/` to replace legacy, naive character-based text splitters.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AST-Aware Chunkers (`scripts/rebuild_memory.py`)</w:t>
      </w:r>
      <w:r>
        <w:rPr>
          <w:rFonts w:ascii="Calibri" w:hAnsi="Calibri"/>
          <w:sz w:val="22"/>
        </w:rPr>
        <w:t>:</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Python AST Parser</w:t>
      </w:r>
      <w:r>
        <w:rPr>
          <w:rFonts w:ascii="Calibri" w:hAnsi="Calibri"/>
          <w:sz w:val="22"/>
        </w:rPr>
        <w:t>: Reads python files and extracts nodes (`FunctionDef`, `AsyncFunctionDef`, `ClassDef`), compiling them into clean, self-contained semantic blocks preserving class/method logic boundaries.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JS Regex Chunker</w:t>
      </w:r>
      <w:r>
        <w:rPr>
          <w:rFonts w:ascii="Calibri" w:hAnsi="Calibri"/>
          <w:sz w:val="22"/>
        </w:rPr>
        <w:t>: Identifies functions and ES6 module patterns using regex definitions to isolate JS functions.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Smart Paragraph Fallback</w:t>
      </w:r>
      <w:r>
        <w:rPr>
          <w:rFonts w:ascii="Calibri" w:hAnsi="Calibri"/>
          <w:sz w:val="22"/>
        </w:rPr>
        <w:t>: Splits Markdown, HTML, and CSS documents at paragraph boundaries (`\n\s*\n`) rather than breaking strings arbitrarily in the middle of code/sentences.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Strict Multi-Tenant Isolation</w:t>
      </w:r>
      <w:r>
        <w:rPr>
          <w:rFonts w:ascii="Calibri" w:hAnsi="Calibri"/>
          <w:sz w:val="22"/>
        </w:rPr>
        <w:t>: Enforces user isolation during read and write cycles using thread-safe `ContextVar` keys mapped to ChromaDB `where` metadata queries.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Dual-Path Memory Retrieval</w:t>
      </w:r>
      <w:r>
        <w:rPr>
          <w:rFonts w:ascii="Calibri" w:hAnsi="Calibri"/>
          <w:sz w:val="22"/>
        </w:rPr>
        <w:t>: Implemented a specialized search pipeline:</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Path 1</w:t>
      </w:r>
      <w:r>
        <w:rPr>
          <w:rFonts w:ascii="Calibri" w:hAnsi="Calibri"/>
          <w:sz w:val="22"/>
        </w:rPr>
        <w:t>: Standard user context matching using a strict similarity threshold ($\le 0.65$ cosine distance).</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Path 2</w:t>
      </w:r>
      <w:r>
        <w:rPr>
          <w:rFonts w:ascii="Calibri" w:hAnsi="Calibri"/>
          <w:sz w:val="22"/>
        </w:rPr>
        <w:t>: High-Recall Tool-Rule search using a wider threshold ($\le 0.90$) to retrieve essential system execution constraints (e.g. formatting requirements, email salutation rules) to prevent agent hallucination.</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Memory Health &amp; Pruning</w:t>
      </w:r>
      <w:r>
        <w:rPr>
          <w:rFonts w:ascii="Calibri" w:hAnsi="Calibri"/>
          <w:sz w:val="22"/>
        </w:rPr>
        <w:t xml:space="preserve">: Configured a background task that automatically prunes memories older than 30 days (excluding permanent system rules) and caps total memory database size to </w:t>
      </w:r>
      <w:r>
        <w:rPr>
          <w:rFonts w:ascii="Calibri" w:hAnsi="Calibri"/>
          <w:b/>
          <w:sz w:val="22"/>
        </w:rPr>
        <w:t>10,000 entries</w:t>
      </w:r>
      <w:r>
        <w:rPr>
          <w:rFonts w:ascii="Calibri" w:hAnsi="Calibri"/>
          <w:sz w:val="22"/>
        </w:rPr>
        <w:t xml:space="preserve"> to maintain sub-second index search speeds.</w:t>
      </w:r>
    </w:p>
    <w:p>
      <w:pPr>
        <w:spacing w:before="200" w:after="80"/>
      </w:pPr>
      <w:r>
        <w:rPr>
          <w:rFonts w:ascii="Calibri" w:hAnsi="Calibri"/>
          <w:b/>
          <w:color w:val="595959"/>
          <w:sz w:val="24"/>
        </w:rPr>
        <w:t>C. Native Multimodal / Vision (VLM) Pipeline</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Local Privacy-First Vision</w:t>
      </w:r>
      <w:r>
        <w:rPr>
          <w:rFonts w:ascii="Calibri" w:hAnsi="Calibri"/>
          <w:sz w:val="22"/>
        </w:rPr>
        <w:t xml:space="preserve">: Configured a local vision pipeline using </w:t>
      </w:r>
      <w:r>
        <w:rPr>
          <w:rFonts w:ascii="Calibri" w:hAnsi="Calibri"/>
          <w:b/>
          <w:sz w:val="22"/>
        </w:rPr>
        <w:t>Moondream</w:t>
      </w:r>
      <w:r>
        <w:rPr>
          <w:rFonts w:ascii="Calibri" w:hAnsi="Calibri"/>
          <w:sz w:val="22"/>
        </w:rPr>
        <w:t xml:space="preserve"> via Ollama. This pipeline processes visual media (such as analyzing uploaded palm lines for "The Mystic" agent) completely offline, protecting user data privacy.</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Visual Context Injection</w:t>
      </w:r>
      <w:r>
        <w:rPr>
          <w:rFonts w:ascii="Calibri" w:hAnsi="Calibri"/>
          <w:sz w:val="22"/>
        </w:rPr>
        <w:t>: Parallelized context assembly (`_assemble_context`) using a `ThreadPoolExecutor` to concurrently load visual description metadata alongside semantic ChromaDB records, ensuring high-speed context loading.</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Cloud Fallback</w:t>
      </w:r>
      <w:r>
        <w:rPr>
          <w:rFonts w:ascii="Calibri" w:hAnsi="Calibri"/>
          <w:sz w:val="22"/>
        </w:rPr>
        <w:t>: Implemented a resilient fallback pipeline routing requests to cloud-hosted vision models (`groq/llama-3.2-11b-vision-preview` via `litellm`) if the local Ollama daemon is unresponsive or faces resource constraints.</w:t>
      </w:r>
    </w:p>
    <w:p>
      <w:pPr>
        <w:spacing w:before="200" w:after="80"/>
      </w:pPr>
      <w:r>
        <w:rPr>
          <w:rFonts w:ascii="Calibri" w:hAnsi="Calibri"/>
          <w:b/>
          <w:color w:val="595959"/>
          <w:sz w:val="24"/>
        </w:rPr>
        <w:t>D. Concurrency Controls &amp; Concurrency Hardening</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Custom Inference Queue (`app/inference_queue.py`)</w:t>
      </w:r>
      <w:r>
        <w:rPr>
          <w:rFonts w:ascii="Calibri" w:hAnsi="Calibri"/>
          <w:sz w:val="22"/>
        </w:rPr>
        <w:t>: Built an asynchronous job queue pool that replaces standard `asyncio.to_thread` wrappers.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Queue Configuration</w:t>
      </w:r>
      <w:r>
        <w:rPr>
          <w:rFonts w:ascii="Calibri" w:hAnsi="Calibri"/>
          <w:sz w:val="22"/>
        </w:rPr>
        <w:t>:</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2 Active Workers</w:t>
      </w:r>
      <w:r>
        <w:rPr>
          <w:rFonts w:ascii="Calibri" w:hAnsi="Calibri"/>
          <w:sz w:val="22"/>
        </w:rPr>
        <w:t>: Manages GPU and cloud rate limits by throttling concurrency.</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Backpressure Threshold</w:t>
      </w:r>
      <w:r>
        <w:rPr>
          <w:rFonts w:ascii="Calibri" w:hAnsi="Calibri"/>
          <w:sz w:val="22"/>
        </w:rPr>
        <w:t xml:space="preserve">: Implements queue rejection at depth </w:t>
      </w:r>
      <w:r>
        <w:rPr>
          <w:rFonts w:ascii="Calibri" w:hAnsi="Calibri"/>
          <w:b/>
          <w:sz w:val="22"/>
        </w:rPr>
        <w:t>10</w:t>
      </w:r>
      <w:r>
        <w:rPr>
          <w:rFonts w:ascii="Calibri" w:hAnsi="Calibri"/>
          <w:sz w:val="22"/>
        </w:rPr>
        <w:t xml:space="preserve"> to prevent server memory saturation.</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180s Timeouts</w:t>
      </w:r>
      <w:r>
        <w:rPr>
          <w:rFonts w:ascii="Calibri" w:hAnsi="Calibri"/>
          <w:sz w:val="22"/>
        </w:rPr>
        <w:t>: Forces automatic cancellation of deadlocked agent cycles via thread abort signals, resolving GPU hanging issues.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Email Idempotency</w:t>
      </w:r>
      <w:r>
        <w:rPr>
          <w:rFonts w:ascii="Calibri" w:hAnsi="Calibri"/>
          <w:sz w:val="22"/>
        </w:rPr>
        <w:t xml:space="preserve">: Configured a database log check (`email_send_log`) that blocks duplicate emails sent to the same recipients within </w:t>
      </w:r>
      <w:r>
        <w:rPr>
          <w:rFonts w:ascii="Calibri" w:hAnsi="Calibri"/>
          <w:b/>
          <w:sz w:val="22"/>
        </w:rPr>
        <w:t>10 minutes</w:t>
      </w:r>
      <w:r>
        <w:rPr>
          <w:rFonts w:ascii="Calibri" w:hAnsi="Calibri"/>
          <w:sz w:val="22"/>
        </w:rPr>
        <w:t xml:space="preserve"> to prevent duplicate agent actions.</w:t>
      </w:r>
    </w:p>
    <w:p>
      <w:pPr>
        <w:spacing w:before="200" w:after="80"/>
      </w:pPr>
      <w:r>
        <w:rPr>
          <w:rFonts w:ascii="Calibri" w:hAnsi="Calibri"/>
          <w:b/>
          <w:color w:val="595959"/>
          <w:sz w:val="24"/>
        </w:rPr>
        <w:t>E. Frontend ES6 Modular Architecture</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Refactored Frontend</w:t>
      </w:r>
      <w:r>
        <w:rPr>
          <w:rFonts w:ascii="Calibri" w:hAnsi="Calibri"/>
          <w:sz w:val="22"/>
        </w:rPr>
        <w:t>: Successfully dismantled a legacy 1,133-line monolith (`main_v3.js`) into cohesive, single-responsibility modules:</w:t>
      </w:r>
    </w:p>
    <w:p>
      <w:pPr>
        <w:spacing w:after="60" w:before="0"/>
        <w:ind w:left="360"/>
      </w:pPr>
      <w:r>
        <w:rPr>
          <w:rFonts w:ascii="Symbol" w:hAnsi="Symbol"/>
          <w:sz w:val="22"/>
        </w:rPr>
        <w:t xml:space="preserve">• </w:t>
      </w:r>
      <w:r>
        <w:rPr>
          <w:rFonts w:ascii="Calibri" w:hAnsi="Calibri"/>
          <w:sz w:val="22"/>
        </w:rPr>
        <w:t xml:space="preserve">  `app.js`: Application orchestrator, event dispatcher, and the sole global `window.*` API bridge.</w:t>
      </w:r>
    </w:p>
    <w:p>
      <w:pPr>
        <w:spacing w:after="60" w:before="0"/>
        <w:ind w:left="360"/>
      </w:pPr>
      <w:r>
        <w:rPr>
          <w:rFonts w:ascii="Symbol" w:hAnsi="Symbol"/>
          <w:sz w:val="22"/>
        </w:rPr>
        <w:t xml:space="preserve">• </w:t>
      </w:r>
      <w:r>
        <w:rPr>
          <w:rFonts w:ascii="Calibri" w:hAnsi="Calibri"/>
          <w:sz w:val="22"/>
        </w:rPr>
        <w:t xml:space="preserve">  `state.js`: Reactive `AppState` manager utilizing a subscriber-observer pattern (`state.subscribe(key, callback)`).</w:t>
      </w:r>
    </w:p>
    <w:p>
      <w:pPr>
        <w:spacing w:after="60" w:before="0"/>
        <w:ind w:left="360"/>
      </w:pPr>
      <w:r>
        <w:rPr>
          <w:rFonts w:ascii="Symbol" w:hAnsi="Symbol"/>
          <w:sz w:val="22"/>
        </w:rPr>
        <w:t xml:space="preserve">• </w:t>
      </w:r>
      <w:r>
        <w:rPr>
          <w:rFonts w:ascii="Calibri" w:hAnsi="Calibri"/>
          <w:sz w:val="22"/>
        </w:rPr>
        <w:t xml:space="preserve">  `api.js`: All network operations including NDJSON streaming parser and authentication handshakes.</w:t>
      </w:r>
    </w:p>
    <w:p>
      <w:pPr>
        <w:spacing w:after="60" w:before="0"/>
        <w:ind w:left="360"/>
      </w:pPr>
      <w:r>
        <w:rPr>
          <w:rFonts w:ascii="Symbol" w:hAnsi="Symbol"/>
          <w:sz w:val="22"/>
        </w:rPr>
        <w:t xml:space="preserve">• </w:t>
      </w:r>
      <w:r>
        <w:rPr>
          <w:rFonts w:ascii="Calibri" w:hAnsi="Calibri"/>
          <w:sz w:val="22"/>
        </w:rPr>
        <w:t xml:space="preserve">  `ui.js`: DOM manipulation, markdown rendering, theme toggles, and modal handlers.</w:t>
      </w:r>
    </w:p>
    <w:p>
      <w:pPr>
        <w:spacing w:after="60" w:before="0"/>
        <w:ind w:left="360"/>
      </w:pPr>
      <w:r>
        <w:rPr>
          <w:rFonts w:ascii="Symbol" w:hAnsi="Symbol"/>
          <w:sz w:val="22"/>
        </w:rPr>
        <w:t xml:space="preserve">• </w:t>
      </w:r>
      <w:r>
        <w:rPr>
          <w:rFonts w:ascii="Calibri" w:hAnsi="Calibri"/>
          <w:sz w:val="22"/>
        </w:rPr>
        <w:t xml:space="preserve">  `mascot.js`: Canvas/CSS calculations for the interactive 3D mascot tilt mechanics and animations.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Advanced UX Interactions</w:t>
      </w:r>
      <w:r>
        <w:rPr>
          <w:rFonts w:ascii="Calibri" w:hAnsi="Calibri"/>
          <w:sz w:val="22"/>
        </w:rPr>
        <w:t>:</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Neural Grab Mode</w:t>
      </w:r>
      <w:r>
        <w:rPr>
          <w:rFonts w:ascii="Calibri" w:hAnsi="Calibri"/>
          <w:sz w:val="22"/>
        </w:rPr>
        <w:t xml:space="preserve">: Implemented a keypress handler (holding the </w:t>
      </w:r>
      <w:r>
        <w:rPr>
          <w:rFonts w:ascii="Calibri" w:hAnsi="Calibri"/>
          <w:b/>
          <w:sz w:val="22"/>
        </w:rPr>
        <w:t>'G' key</w:t>
      </w:r>
      <w:r>
        <w:rPr>
          <w:rFonts w:ascii="Calibri" w:hAnsi="Calibri"/>
          <w:sz w:val="22"/>
        </w:rPr>
        <w:t>) that decouples text selection from RAG-dragging, allowing users to physically drag code/text fragments into the workspace window to seed the ChromaDB neural memory.</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Sidebar Ghost-Free Sync</w:t>
      </w:r>
      <w:r>
        <w:rPr>
          <w:rFonts w:ascii="Calibri" w:hAnsi="Calibri"/>
          <w:sz w:val="22"/>
        </w:rPr>
        <w:t>: Fixed swipe/touch state retention on mobile viewports by dynamically resetting CSS inline overrides during sidebar toggle events.</w:t>
      </w:r>
    </w:p>
    <w:p>
      <w:pPr>
        <w:spacing w:after="60" w:before="0"/>
        <w:ind w:left="360"/>
      </w:pPr>
      <w:r>
        <w:rPr>
          <w:rFonts w:ascii="Symbol" w:hAnsi="Symbol"/>
          <w:sz w:val="22"/>
        </w:rPr>
        <w:t xml:space="preserve">• </w:t>
      </w:r>
      <w:r>
        <w:rPr>
          <w:rFonts w:ascii="Calibri" w:hAnsi="Calibri"/>
          <w:sz w:val="22"/>
        </w:rPr>
        <w:t xml:space="preserve">  </w:t>
      </w:r>
      <w:r>
        <w:rPr>
          <w:rFonts w:ascii="Calibri" w:hAnsi="Calibri"/>
          <w:b/>
          <w:sz w:val="22"/>
        </w:rPr>
        <w:t>Surgical History Truncation</w:t>
      </w:r>
      <w:r>
        <w:rPr>
          <w:rFonts w:ascii="Calibri" w:hAnsi="Calibri"/>
          <w:sz w:val="22"/>
        </w:rPr>
        <w:t>: Configured prompt-editing handlers that truncate history arrays immediately upon edit resubmissions to prevent prompt pollution.</w:t>
      </w:r>
    </w:p>
    <w:p>
      <w:pPr>
        <w:spacing w:after="120"/>
      </w:pPr>
      <w:r>
        <w:rPr>
          <w:rFonts w:ascii="Calibri" w:hAnsi="Calibri"/>
          <w:sz w:val="22"/>
        </w:rPr>
        <w:t>---</w:t>
      </w:r>
    </w:p>
    <w:p>
      <w:pPr>
        <w:spacing w:before="280" w:after="120"/>
      </w:pPr>
      <w:r>
        <w:rPr>
          <w:rFonts w:ascii="Calibri" w:hAnsi="Calibri"/>
          <w:b/>
          <w:color w:val="2F5597"/>
          <w:sz w:val="28"/>
        </w:rPr>
        <w:t>3. Training Synthesis: Connecting Theory to Practice</w:t>
      </w:r>
    </w:p>
    <w:p>
      <w:pPr>
        <w:spacing w:after="120"/>
      </w:pPr>
      <w:r>
        <w:rPr>
          <w:rFonts w:ascii="Calibri" w:hAnsi="Calibri"/>
          <w:sz w:val="22"/>
        </w:rPr>
        <w:t>The implementation of "The All Time Helper" served as a synthesis of the concepts learned in the initial training:</w:t>
      </w:r>
    </w:p>
    <w:tbl>
      <w:tblPr>
        <w:tblW w:type="auto" w:w="0"/>
        <w:tblLayout w:type="autofit"/>
        <w:tblLook w:firstColumn="1" w:firstRow="1" w:lastColumn="0" w:lastRow="0" w:noHBand="0" w:noVBand="1" w:val="04A0"/>
      </w:tblPr>
      <w:tblGrid>
        <w:gridCol w:w="4680"/>
        <w:gridCol w:w="4680"/>
      </w:tblGrid>
      <w:tr>
        <w:tc>
          <w:tcPr>
            <w:tcW w:type="dxa" w:w="4680"/>
          </w:tcPr>
          <w:p>
            <w:r>
              <w:rPr>
                <w:rFonts w:ascii="Calibri" w:hAnsi="Calibri"/>
                <w:b/>
                <w:sz w:val="22"/>
              </w:rPr>
              <w:t>Training Module (Part 1)</w:t>
            </w:r>
          </w:p>
        </w:tc>
        <w:tc>
          <w:tcPr>
            <w:tcW w:type="dxa" w:w="4680"/>
          </w:tcPr>
          <w:p>
            <w:r>
              <w:rPr>
                <w:rFonts w:ascii="Calibri" w:hAnsi="Calibri"/>
                <w:b/>
                <w:sz w:val="22"/>
              </w:rPr>
              <w:t>Practical Application in "The All Time Helper"</w:t>
            </w:r>
          </w:p>
        </w:tc>
      </w:tr>
      <w:tr>
        <w:tc>
          <w:tcPr>
            <w:tcW w:type="dxa" w:w="4680"/>
          </w:tcPr>
          <w:p>
            <w:r>
              <w:rPr>
                <w:rFonts w:ascii="Calibri" w:hAnsi="Calibri"/>
                <w:sz w:val="21"/>
              </w:rPr>
              <w:t>:---</w:t>
            </w:r>
          </w:p>
        </w:tc>
        <w:tc>
          <w:tcPr>
            <w:tcW w:type="dxa" w:w="4680"/>
          </w:tcPr>
          <w:p>
            <w:r>
              <w:rPr>
                <w:rFonts w:ascii="Calibri" w:hAnsi="Calibri"/>
                <w:sz w:val="21"/>
              </w:rPr>
              <w:t>:---</w:t>
            </w:r>
          </w:p>
        </w:tc>
      </w:tr>
      <w:tr>
        <w:tc>
          <w:tcPr>
            <w:tcW w:type="dxa" w:w="4680"/>
          </w:tcPr>
          <w:p>
            <w:r>
              <w:rPr>
                <w:rFonts w:ascii="Calibri" w:hAnsi="Calibri"/>
                <w:sz w:val="21"/>
              </w:rPr>
              <w:t>**Object-Oriented System Design**</w:t>
            </w:r>
          </w:p>
        </w:tc>
        <w:tc>
          <w:tcPr>
            <w:tcW w:type="dxa" w:w="4680"/>
          </w:tcPr>
          <w:p>
            <w:r>
              <w:rPr>
                <w:rFonts w:ascii="Calibri" w:hAnsi="Calibri"/>
                <w:sz w:val="21"/>
              </w:rPr>
              <w:t>Implemented state patterns in JavaScript (`AppState`), database abstraction layers in Python (`repository.py`), and object-oriented routing configurations.</w:t>
            </w:r>
          </w:p>
        </w:tc>
      </w:tr>
      <w:tr>
        <w:tc>
          <w:tcPr>
            <w:tcW w:type="dxa" w:w="4680"/>
          </w:tcPr>
          <w:p>
            <w:r>
              <w:rPr>
                <w:rFonts w:ascii="Calibri" w:hAnsi="Calibri"/>
                <w:sz w:val="21"/>
              </w:rPr>
              <w:t>**Generative AI &amp; Agent Swarms**</w:t>
            </w:r>
          </w:p>
        </w:tc>
        <w:tc>
          <w:tcPr>
            <w:tcW w:type="dxa" w:w="4680"/>
          </w:tcPr>
          <w:p>
            <w:r>
              <w:rPr>
                <w:rFonts w:ascii="Calibri" w:hAnsi="Calibri"/>
                <w:sz w:val="21"/>
              </w:rPr>
              <w:t>Built a multi-agent swarm using **CrewAI**, shifting from linear pipelines to autonomous task delegation, tool calling, and self-correction loops.</w:t>
            </w:r>
          </w:p>
        </w:tc>
      </w:tr>
      <w:tr>
        <w:tc>
          <w:tcPr>
            <w:tcW w:type="dxa" w:w="4680"/>
          </w:tcPr>
          <w:p>
            <w:r>
              <w:rPr>
                <w:rFonts w:ascii="Calibri" w:hAnsi="Calibri"/>
                <w:sz w:val="21"/>
              </w:rPr>
              <w:t>**RAG Architectures**</w:t>
            </w:r>
          </w:p>
        </w:tc>
        <w:tc>
          <w:tcPr>
            <w:tcW w:type="dxa" w:w="4680"/>
          </w:tcPr>
          <w:p>
            <w:r>
              <w:rPr>
                <w:rFonts w:ascii="Calibri" w:hAnsi="Calibri"/>
                <w:sz w:val="21"/>
              </w:rPr>
              <w:t>Upgraded from a simple, flat FAISS index to a multi-tenant, **AST-aware ChromaDB engine** utilizing structural code parsing and context-aware retrieval.</w:t>
            </w:r>
          </w:p>
        </w:tc>
      </w:tr>
      <w:tr>
        <w:tc>
          <w:tcPr>
            <w:tcW w:type="dxa" w:w="4680"/>
          </w:tcPr>
          <w:p>
            <w:r>
              <w:rPr>
                <w:rFonts w:ascii="Calibri" w:hAnsi="Calibri"/>
                <w:sz w:val="21"/>
              </w:rPr>
              <w:t>**Deep Learning &amp; Computer Vision**</w:t>
            </w:r>
          </w:p>
        </w:tc>
        <w:tc>
          <w:tcPr>
            <w:tcW w:type="dxa" w:w="4680"/>
          </w:tcPr>
          <w:p>
            <w:r>
              <w:rPr>
                <w:rFonts w:ascii="Calibri" w:hAnsi="Calibri"/>
                <w:sz w:val="21"/>
              </w:rPr>
              <w:t>Integrated local **Moondream VLMs** and cloud vision models to enable agents to process image data alongside text context.</w:t>
            </w:r>
          </w:p>
        </w:tc>
      </w:tr>
      <w:tr>
        <w:tc>
          <w:tcPr>
            <w:tcW w:type="dxa" w:w="4680"/>
          </w:tcPr>
          <w:p>
            <w:r>
              <w:rPr>
                <w:rFonts w:ascii="Calibri" w:hAnsi="Calibri"/>
                <w:sz w:val="21"/>
              </w:rPr>
              <w:t>**Software Concurrency &amp; Hardening**</w:t>
            </w:r>
          </w:p>
        </w:tc>
        <w:tc>
          <w:tcPr>
            <w:tcW w:type="dxa" w:w="4680"/>
          </w:tcPr>
          <w:p>
            <w:r>
              <w:rPr>
                <w:rFonts w:ascii="Calibri" w:hAnsi="Calibri"/>
                <w:sz w:val="21"/>
              </w:rPr>
              <w:t>Replaced basic threading with a thread-safe, timeout-hardened **Inference Queue** to manage GPU scheduling.</w:t>
            </w:r>
          </w:p>
        </w:tc>
      </w:tr>
    </w:tbl>
    <w:sectPr w:rsidR="00A142E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9">
    <w:nsid w:val="12391b16"/>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
    <w:nsid w:val="3fb92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457F13"/>
    <w:multiLevelType w:val="multilevel"/>
    <w:tmpl w:val="9336F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9D71235"/>
    <w:multiLevelType w:val="multilevel"/>
    <w:tmpl w:val="6F1E5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B1B71EA"/>
    <w:multiLevelType w:val="multilevel"/>
    <w:tmpl w:val="D0EC6D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E023EAC"/>
    <w:multiLevelType w:val="multilevel"/>
    <w:tmpl w:val="2D186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EF2AE2"/>
    <w:multiLevelType w:val="multilevel"/>
    <w:tmpl w:val="DC902D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5EB6A11"/>
    <w:multiLevelType w:val="multilevel"/>
    <w:tmpl w:val="B36CCA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9AB6C05"/>
    <w:multiLevelType w:val="multilevel"/>
    <w:tmpl w:val="A8900B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DFA3DDA"/>
    <w:multiLevelType w:val="multilevel"/>
    <w:tmpl w:val="103E75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0">
    <w:abstractNumId w:val="9"/>
  </w:num>
  <w:num w:numId="9">
    <w:abstractNumId w:val="8"/>
  </w:num>
  <w:num w:numId="1">
    <w:abstractNumId w:val="4"/>
  </w:num>
  <w:num w:numId="2">
    <w:abstractNumId w:val="7"/>
  </w:num>
  <w:num w:numId="3">
    <w:abstractNumId w:val="6"/>
  </w:num>
  <w:num w:numId="4">
    <w:abstractNumId w:val="2"/>
  </w:num>
  <w:num w:numId="5">
    <w:abstractNumId w:val="5"/>
  </w:num>
  <w:num w:numId="6">
    <w:abstractNumId w:val="1"/>
  </w:num>
  <w:num w:numId="7">
    <w:abstractNumId w:val="0"/>
  </w:num>
  <w:num w:numId="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FB"/>
    <w:rsid w:val="0000167A"/>
    <w:rsid w:val="0003305A"/>
    <w:rsid w:val="000657F2"/>
    <w:rsid w:val="002B3797"/>
    <w:rsid w:val="00425ACC"/>
    <w:rsid w:val="006408C7"/>
    <w:rsid w:val="007170FA"/>
    <w:rsid w:val="00782499"/>
    <w:rsid w:val="007904FB"/>
    <w:rsid w:val="008517D4"/>
    <w:rsid w:val="008C4398"/>
    <w:rsid w:val="008C4B7A"/>
    <w:rsid w:val="008F6314"/>
    <w:rsid w:val="009D762F"/>
    <w:rsid w:val="00A10505"/>
    <w:rsid w:val="00A142E7"/>
    <w:rsid w:val="00A857E6"/>
    <w:rsid w:val="00B61B3F"/>
    <w:rsid w:val="00DBAF5F"/>
    <w:rsid w:val="00DC0420"/>
    <w:rsid w:val="00DF02BB"/>
    <w:rsid w:val="00E52E6C"/>
    <w:rsid w:val="00E768F3"/>
    <w:rsid w:val="00FF373F"/>
    <w:rsid w:val="00FF6813"/>
    <w:rsid w:val="027B6C87"/>
    <w:rsid w:val="0BBD666C"/>
    <w:rsid w:val="13F6E5C2"/>
    <w:rsid w:val="14695DE5"/>
    <w:rsid w:val="167A0338"/>
    <w:rsid w:val="194DC1A8"/>
    <w:rsid w:val="1B36DEC9"/>
    <w:rsid w:val="1CF36531"/>
    <w:rsid w:val="247E396A"/>
    <w:rsid w:val="2CC57AA7"/>
    <w:rsid w:val="2E9649C5"/>
    <w:rsid w:val="33871755"/>
    <w:rsid w:val="38FC0D80"/>
    <w:rsid w:val="40194522"/>
    <w:rsid w:val="4142C432"/>
    <w:rsid w:val="48EF9445"/>
    <w:rsid w:val="4E747C0C"/>
    <w:rsid w:val="51740BF9"/>
    <w:rsid w:val="5540C9F3"/>
    <w:rsid w:val="55FB6AAF"/>
    <w:rsid w:val="5A073B93"/>
    <w:rsid w:val="5BF9E273"/>
    <w:rsid w:val="6F35380A"/>
    <w:rsid w:val="75599889"/>
    <w:rsid w:val="7B4F77A9"/>
    <w:rsid w:val="7BBDA1A3"/>
    <w:rsid w:val="7C472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F47D"/>
  <w15:chartTrackingRefBased/>
  <w15:docId w15:val="{D4E45F3F-12A9-4838-A68C-375E9FA9E5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3">
    <w:name w:val="heading 3"/>
    <w:basedOn w:val="Normal"/>
    <w:link w:val="Heading3Char"/>
    <w:uiPriority w:val="9"/>
    <w:qFormat/>
    <w:rsid w:val="007904FB"/>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Heading4">
    <w:name w:val="heading 4"/>
    <w:basedOn w:val="Normal"/>
    <w:link w:val="Heading4Char"/>
    <w:uiPriority w:val="9"/>
    <w:qFormat/>
    <w:rsid w:val="007904FB"/>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7904FB"/>
    <w:rPr>
      <w:rFonts w:ascii="Times New Roman" w:hAnsi="Times New Roman" w:eastAsia="Times New Roman" w:cs="Times New Roman"/>
      <w:b/>
      <w:bCs/>
      <w:sz w:val="27"/>
      <w:szCs w:val="27"/>
    </w:rPr>
  </w:style>
  <w:style w:type="character" w:styleId="Heading4Char" w:customStyle="1">
    <w:name w:val="Heading 4 Char"/>
    <w:basedOn w:val="DefaultParagraphFont"/>
    <w:link w:val="Heading4"/>
    <w:uiPriority w:val="9"/>
    <w:rsid w:val="007904FB"/>
    <w:rPr>
      <w:rFonts w:ascii="Times New Roman" w:hAnsi="Times New Roman" w:eastAsia="Times New Roman" w:cs="Times New Roman"/>
      <w:b/>
      <w:bCs/>
      <w:sz w:val="24"/>
      <w:szCs w:val="24"/>
    </w:rPr>
  </w:style>
  <w:style w:type="paragraph" w:styleId="NormalWeb">
    <w:name w:val="Normal (Web)"/>
    <w:basedOn w:val="Normal"/>
    <w:uiPriority w:val="99"/>
    <w:semiHidden/>
    <w:unhideWhenUsed/>
    <w:rsid w:val="007904FB"/>
    <w:pPr>
      <w:spacing w:before="100" w:beforeAutospacing="1" w:after="100" w:afterAutospacing="1" w:line="240" w:lineRule="auto"/>
    </w:pPr>
    <w:rPr>
      <w:rFonts w:ascii="Times New Roman" w:hAnsi="Times New Roman" w:eastAsia="Times New Roman" w:cs="Times New Roman"/>
      <w:sz w:val="24"/>
      <w:szCs w:val="24"/>
    </w:rPr>
  </w:style>
  <w:style w:type="character" w:styleId="HTMLCode">
    <w:name w:val="HTML Code"/>
    <w:basedOn w:val="DefaultParagraphFont"/>
    <w:uiPriority w:val="99"/>
    <w:semiHidden/>
    <w:unhideWhenUsed/>
    <w:rsid w:val="007904FB"/>
    <w:rPr>
      <w:rFonts w:ascii="Courier New" w:hAnsi="Courier New" w:eastAsia="Times New Roman" w:cs="Courier New"/>
      <w:sz w:val="20"/>
      <w:szCs w:val="20"/>
    </w:rPr>
  </w:style>
  <w:style w:type="character" w:styleId="math-inline" w:customStyle="1">
    <w:name w:val="math-inline"/>
    <w:basedOn w:val="DefaultParagraphFont"/>
    <w:rsid w:val="007904FB"/>
  </w:style>
  <w:style w:type="paragraph" w:styleId="ListParagraph">
    <w:uiPriority w:val="34"/>
    <w:name w:val="List Paragraph"/>
    <w:basedOn w:val="Normal"/>
    <w:qFormat/>
    <w:rsid w:val="2CC57AA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463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Ranjith Kumar Rasakatla</dc:creator>
  <keywords/>
  <dc:description/>
  <lastModifiedBy>Aniruddha Paul</lastModifiedBy>
  <revision>20</revision>
  <dcterms:created xsi:type="dcterms:W3CDTF">2026-05-22T07:23:00.0000000Z</dcterms:created>
  <dcterms:modified xsi:type="dcterms:W3CDTF">2026-05-27T09:36:31.3410241Z</dcterms:modified>
</coreProperties>
</file>