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30F61" w14:textId="77777777" w:rsidR="00D20CF0" w:rsidRDefault="00000000">
      <w:pPr>
        <w:spacing w:after="321"/>
      </w:pPr>
      <w:r>
        <w:rPr>
          <w:rFonts w:ascii="Times" w:hAnsi="Times" w:cs="Times"/>
          <w:b/>
          <w:sz w:val="48"/>
        </w:rPr>
        <w:t>Project Installation &amp; System Architecture Report</w:t>
      </w:r>
    </w:p>
    <w:p w14:paraId="4281D999" w14:textId="77777777" w:rsidR="00D20CF0" w:rsidRDefault="00000000">
      <w:pPr>
        <w:spacing w:after="240"/>
      </w:pPr>
      <w:r>
        <w:rPr>
          <w:rFonts w:ascii="Times" w:hAnsi="Times" w:cs="Times"/>
          <w:b/>
        </w:rPr>
        <w:t>Smart Shop-Floor Monitoring Platform</w:t>
      </w:r>
    </w:p>
    <w:p w14:paraId="0A85A8DD" w14:textId="77777777" w:rsidR="00D20CF0" w:rsidRDefault="00000000">
      <w:pPr>
        <w:spacing w:after="298"/>
      </w:pPr>
      <w:r>
        <w:rPr>
          <w:rFonts w:ascii="Times" w:hAnsi="Times" w:cs="Times"/>
          <w:b/>
          <w:sz w:val="36"/>
        </w:rPr>
        <w:t>1. System Overview</w:t>
      </w:r>
    </w:p>
    <w:p w14:paraId="44ABD770" w14:textId="77777777" w:rsidR="00D20CF0" w:rsidRDefault="00000000">
      <w:pPr>
        <w:spacing w:after="240"/>
      </w:pPr>
      <w:r>
        <w:rPr>
          <w:rFonts w:ascii="Times" w:hAnsi="Times" w:cs="Times"/>
        </w:rPr>
        <w:t>The Smart Shop-Floor application is an industrial IoT telemetry dashboard bridging the gap between heavy hardware machinery and agile software tracking. Built for modern manufacturers, it centralizes machine health monitoring, operator attendance tracking, and production yield analytics into live digital twin terminals. The architecture is split into two primary boundaries:</w:t>
      </w:r>
    </w:p>
    <w:p w14:paraId="0F74C386" w14:textId="77777777" w:rsidR="00D20CF0" w:rsidRDefault="00000000">
      <w:pPr>
        <w:ind w:left="720"/>
      </w:pPr>
      <w:r>
        <w:rPr>
          <w:rFonts w:ascii="Times" w:hAnsi="Times" w:cs="Times"/>
          <w:b/>
        </w:rPr>
        <w:tab/>
        <w:t>•</w:t>
      </w:r>
      <w:r>
        <w:rPr>
          <w:rFonts w:ascii="Times" w:hAnsi="Times" w:cs="Times"/>
          <w:b/>
        </w:rPr>
        <w:tab/>
        <w:t>Operator Terminals:</w:t>
      </w:r>
      <w:r>
        <w:rPr>
          <w:rFonts w:ascii="Times" w:hAnsi="Times" w:cs="Times"/>
        </w:rPr>
        <w:t xml:space="preserve"> Secured frontends deployed directly adjacent to machines on the floor. Operators log their shift attendance, pair with specific hardware nodes, and track production yields or defect telemetry in real time.</w:t>
      </w:r>
    </w:p>
    <w:p w14:paraId="0D7DAB5F" w14:textId="77777777" w:rsidR="00D20CF0" w:rsidRDefault="00000000">
      <w:pPr>
        <w:ind w:left="720"/>
      </w:pPr>
      <w:r>
        <w:rPr>
          <w:rFonts w:ascii="Times" w:hAnsi="Times" w:cs="Times"/>
          <w:b/>
        </w:rPr>
        <w:tab/>
        <w:t>•</w:t>
      </w:r>
      <w:r>
        <w:rPr>
          <w:rFonts w:ascii="Times" w:hAnsi="Times" w:cs="Times"/>
          <w:b/>
        </w:rPr>
        <w:tab/>
        <w:t>Factory Owner Dashboard:</w:t>
      </w:r>
      <w:r>
        <w:rPr>
          <w:rFonts w:ascii="Times" w:hAnsi="Times" w:cs="Times"/>
        </w:rPr>
        <w:t xml:space="preserve"> A centralized command </w:t>
      </w:r>
      <w:proofErr w:type="spellStart"/>
      <w:r>
        <w:rPr>
          <w:rFonts w:ascii="Times" w:hAnsi="Times" w:cs="Times"/>
        </w:rPr>
        <w:t>center</w:t>
      </w:r>
      <w:proofErr w:type="spellEnd"/>
      <w:r>
        <w:rPr>
          <w:rFonts w:ascii="Times" w:hAnsi="Times" w:cs="Times"/>
        </w:rPr>
        <w:t xml:space="preserve"> allowing managers to monitor the live operational status of the entire fleet, track active shift durations, calculate machine efficiency (OEE), provision new nodes via CSV templates, and secure the network with passkey overrides.</w:t>
      </w:r>
    </w:p>
    <w:p w14:paraId="29241E20" w14:textId="77777777" w:rsidR="00D20CF0" w:rsidRDefault="00000000">
      <w:pPr>
        <w:spacing w:after="298"/>
      </w:pPr>
      <w:r>
        <w:rPr>
          <w:rFonts w:ascii="Times" w:hAnsi="Times" w:cs="Times"/>
          <w:b/>
          <w:sz w:val="36"/>
        </w:rPr>
        <w:t>2. Technology Stack Definition</w:t>
      </w:r>
    </w:p>
    <w:p w14:paraId="69A47775" w14:textId="77777777" w:rsidR="00D20CF0" w:rsidRDefault="00000000">
      <w:pPr>
        <w:spacing w:after="240"/>
      </w:pPr>
      <w:r>
        <w:rPr>
          <w:rFonts w:ascii="Times" w:hAnsi="Times" w:cs="Times"/>
        </w:rPr>
        <w:t>This platform is engineered on a modern full-stack web typography ensuring sub-second response times and immediate data hydration without page refreshes.</w:t>
      </w:r>
    </w:p>
    <w:p w14:paraId="6587A86E" w14:textId="77777777" w:rsidR="00D20CF0" w:rsidRDefault="00000000">
      <w:pPr>
        <w:ind w:left="720"/>
      </w:pPr>
      <w:r>
        <w:rPr>
          <w:rFonts w:ascii="Times" w:hAnsi="Times" w:cs="Times"/>
          <w:b/>
        </w:rPr>
        <w:tab/>
        <w:t>•</w:t>
      </w:r>
      <w:r>
        <w:rPr>
          <w:rFonts w:ascii="Times" w:hAnsi="Times" w:cs="Times"/>
          <w:b/>
        </w:rPr>
        <w:tab/>
        <w:t>Frontend Framework:</w:t>
      </w:r>
      <w:r>
        <w:rPr>
          <w:rFonts w:ascii="Times" w:hAnsi="Times" w:cs="Times"/>
        </w:rPr>
        <w:t xml:space="preserve"> Next.js 14 (App Router) working atop React 18.</w:t>
      </w:r>
    </w:p>
    <w:p w14:paraId="20557781" w14:textId="77777777" w:rsidR="00D20CF0" w:rsidRDefault="00000000">
      <w:pPr>
        <w:ind w:left="720"/>
      </w:pPr>
      <w:r>
        <w:rPr>
          <w:rFonts w:ascii="Times" w:hAnsi="Times" w:cs="Times"/>
          <w:b/>
        </w:rPr>
        <w:tab/>
        <w:t>•</w:t>
      </w:r>
      <w:r>
        <w:rPr>
          <w:rFonts w:ascii="Times" w:hAnsi="Times" w:cs="Times"/>
          <w:b/>
        </w:rPr>
        <w:tab/>
        <w:t>Styling &amp; UI Library:</w:t>
      </w:r>
      <w:r>
        <w:rPr>
          <w:rFonts w:ascii="Times" w:hAnsi="Times" w:cs="Times"/>
        </w:rPr>
        <w:t xml:space="preserve"> Tailwind CSS dynamically layered with </w:t>
      </w:r>
      <w:proofErr w:type="spellStart"/>
      <w:r>
        <w:rPr>
          <w:rFonts w:ascii="Times" w:hAnsi="Times" w:cs="Times"/>
        </w:rPr>
        <w:t>Shadcn</w:t>
      </w:r>
      <w:proofErr w:type="spellEnd"/>
      <w:r>
        <w:rPr>
          <w:rFonts w:ascii="Times" w:hAnsi="Times" w:cs="Times"/>
        </w:rPr>
        <w:t xml:space="preserve"> UI for pristine, reusable, and accessible industrial components.</w:t>
      </w:r>
    </w:p>
    <w:p w14:paraId="09D646CA" w14:textId="77777777" w:rsidR="00D20CF0" w:rsidRDefault="00000000">
      <w:pPr>
        <w:ind w:left="720"/>
      </w:pPr>
      <w:r>
        <w:rPr>
          <w:rFonts w:ascii="Times" w:hAnsi="Times" w:cs="Times"/>
          <w:b/>
        </w:rPr>
        <w:tab/>
        <w:t>•</w:t>
      </w:r>
      <w:r>
        <w:rPr>
          <w:rFonts w:ascii="Times" w:hAnsi="Times" w:cs="Times"/>
          <w:b/>
        </w:rPr>
        <w:tab/>
        <w:t>Animations:</w:t>
      </w:r>
      <w:r>
        <w:rPr>
          <w:rFonts w:ascii="Times" w:hAnsi="Times" w:cs="Times"/>
        </w:rPr>
        <w:t xml:space="preserve"> Framer Motion (for fluid transitions) and Recharts (for dynamic SVG telemetry data graphs).</w:t>
      </w:r>
    </w:p>
    <w:p w14:paraId="7C666C53" w14:textId="77777777" w:rsidR="00D20CF0" w:rsidRDefault="00000000">
      <w:pPr>
        <w:ind w:left="720"/>
      </w:pPr>
      <w:r>
        <w:rPr>
          <w:rFonts w:ascii="Times" w:hAnsi="Times" w:cs="Times"/>
          <w:b/>
        </w:rPr>
        <w:tab/>
        <w:t>•</w:t>
      </w:r>
      <w:r>
        <w:rPr>
          <w:rFonts w:ascii="Times" w:hAnsi="Times" w:cs="Times"/>
          <w:b/>
        </w:rPr>
        <w:tab/>
        <w:t>Backend Runtime:</w:t>
      </w:r>
      <w:r>
        <w:rPr>
          <w:rFonts w:ascii="Times" w:hAnsi="Times" w:cs="Times"/>
        </w:rPr>
        <w:t xml:space="preserve"> Next.js native </w:t>
      </w:r>
      <w:r>
        <w:rPr>
          <w:rFonts w:ascii="Courier" w:hAnsi="Courier" w:cs="Courier"/>
          <w:sz w:val="26"/>
        </w:rPr>
        <w:t>Server Actions</w:t>
      </w:r>
      <w:r>
        <w:rPr>
          <w:rFonts w:ascii="Times" w:hAnsi="Times" w:cs="Times"/>
        </w:rPr>
        <w:t xml:space="preserve"> ensuring zero-API-boilerplate secure database mutations directly from the server.</w:t>
      </w:r>
    </w:p>
    <w:p w14:paraId="0056AE28" w14:textId="77777777" w:rsidR="00D20CF0" w:rsidRDefault="00000000">
      <w:pPr>
        <w:ind w:left="720"/>
      </w:pPr>
      <w:r>
        <w:rPr>
          <w:rFonts w:ascii="Times" w:hAnsi="Times" w:cs="Times"/>
          <w:b/>
        </w:rPr>
        <w:tab/>
        <w:t>•</w:t>
      </w:r>
      <w:r>
        <w:rPr>
          <w:rFonts w:ascii="Times" w:hAnsi="Times" w:cs="Times"/>
          <w:b/>
        </w:rPr>
        <w:tab/>
        <w:t>Database Engine:</w:t>
      </w:r>
      <w:r>
        <w:rPr>
          <w:rFonts w:ascii="Times" w:hAnsi="Times" w:cs="Times"/>
        </w:rPr>
        <w:t xml:space="preserve"> PostgreSQL hosted on a Serverless Neon database cluster.</w:t>
      </w:r>
    </w:p>
    <w:p w14:paraId="1863EDB4" w14:textId="77777777" w:rsidR="00D20CF0" w:rsidRDefault="00000000">
      <w:pPr>
        <w:ind w:left="720"/>
      </w:pPr>
      <w:r>
        <w:rPr>
          <w:rFonts w:ascii="Times" w:hAnsi="Times" w:cs="Times"/>
          <w:b/>
        </w:rPr>
        <w:lastRenderedPageBreak/>
        <w:tab/>
        <w:t>•</w:t>
      </w:r>
      <w:r>
        <w:rPr>
          <w:rFonts w:ascii="Times" w:hAnsi="Times" w:cs="Times"/>
          <w:b/>
        </w:rPr>
        <w:tab/>
        <w:t>ORM &amp; Query Language:</w:t>
      </w:r>
      <w:r>
        <w:rPr>
          <w:rFonts w:ascii="Times" w:hAnsi="Times" w:cs="Times"/>
        </w:rPr>
        <w:t xml:space="preserve"> Drizzle ORM specifying </w:t>
      </w:r>
      <w:proofErr w:type="gramStart"/>
      <w:r>
        <w:rPr>
          <w:rFonts w:ascii="Times" w:hAnsi="Times" w:cs="Times"/>
        </w:rPr>
        <w:t>strictly-typed</w:t>
      </w:r>
      <w:proofErr w:type="gramEnd"/>
      <w:r>
        <w:rPr>
          <w:rFonts w:ascii="Times" w:hAnsi="Times" w:cs="Times"/>
        </w:rPr>
        <w:t xml:space="preserve"> TypeScript schemas.</w:t>
      </w:r>
    </w:p>
    <w:p w14:paraId="4CA2DC92" w14:textId="77777777" w:rsidR="00D20CF0" w:rsidRDefault="00000000">
      <w:pPr>
        <w:ind w:left="720"/>
      </w:pPr>
      <w:r>
        <w:rPr>
          <w:rFonts w:ascii="Times" w:hAnsi="Times" w:cs="Times"/>
          <w:b/>
        </w:rPr>
        <w:tab/>
        <w:t>•</w:t>
      </w:r>
      <w:r>
        <w:rPr>
          <w:rFonts w:ascii="Times" w:hAnsi="Times" w:cs="Times"/>
          <w:b/>
        </w:rPr>
        <w:tab/>
        <w:t>Security &amp; Authentication:</w:t>
      </w:r>
      <w:r>
        <w:rPr>
          <w:rFonts w:ascii="Times" w:hAnsi="Times" w:cs="Times"/>
        </w:rPr>
        <w:t xml:space="preserve"> </w:t>
      </w:r>
      <w:proofErr w:type="spellStart"/>
      <w:r>
        <w:rPr>
          <w:rFonts w:ascii="Courier" w:hAnsi="Courier" w:cs="Courier"/>
          <w:sz w:val="26"/>
        </w:rPr>
        <w:t>bcryptjs</w:t>
      </w:r>
      <w:proofErr w:type="spellEnd"/>
      <w:r>
        <w:rPr>
          <w:rFonts w:ascii="Times" w:hAnsi="Times" w:cs="Times"/>
        </w:rPr>
        <w:t xml:space="preserve"> for irreversible password hashing mapped into </w:t>
      </w:r>
      <w:proofErr w:type="spellStart"/>
      <w:r>
        <w:rPr>
          <w:rFonts w:ascii="Times" w:hAnsi="Times" w:cs="Times"/>
        </w:rPr>
        <w:t>HttpOnly</w:t>
      </w:r>
      <w:proofErr w:type="spellEnd"/>
      <w:r>
        <w:rPr>
          <w:rFonts w:ascii="Times" w:hAnsi="Times" w:cs="Times"/>
        </w:rPr>
        <w:t xml:space="preserve"> secure </w:t>
      </w:r>
      <w:proofErr w:type="spellStart"/>
      <w:r>
        <w:rPr>
          <w:rFonts w:ascii="Courier" w:hAnsi="Courier" w:cs="Courier"/>
          <w:sz w:val="26"/>
        </w:rPr>
        <w:t>jose</w:t>
      </w:r>
      <w:proofErr w:type="spellEnd"/>
      <w:r>
        <w:rPr>
          <w:rFonts w:ascii="Times" w:hAnsi="Times" w:cs="Times"/>
        </w:rPr>
        <w:t xml:space="preserve"> JWT cookies.</w:t>
      </w:r>
    </w:p>
    <w:p w14:paraId="1EF4AE81" w14:textId="77777777" w:rsidR="00D20CF0" w:rsidRDefault="00000000">
      <w:pPr>
        <w:spacing w:after="298"/>
      </w:pPr>
      <w:r>
        <w:rPr>
          <w:rFonts w:ascii="Times" w:hAnsi="Times" w:cs="Times"/>
          <w:b/>
          <w:sz w:val="36"/>
        </w:rPr>
        <w:t>3. Core Metric Calculations &amp; Formulas</w:t>
      </w:r>
    </w:p>
    <w:p w14:paraId="2BD75246" w14:textId="77777777" w:rsidR="00D20CF0" w:rsidRDefault="00000000">
      <w:pPr>
        <w:spacing w:after="240"/>
      </w:pPr>
      <w:r>
        <w:rPr>
          <w:rFonts w:ascii="Times" w:hAnsi="Times" w:cs="Times"/>
        </w:rPr>
        <w:t>The telemetry system relies on precise mathematical aggregation applied natively during the Drizzle SQL extraction queries.</w:t>
      </w:r>
    </w:p>
    <w:p w14:paraId="7E7BFEE0" w14:textId="77777777" w:rsidR="00D20CF0" w:rsidRDefault="00000000">
      <w:pPr>
        <w:spacing w:after="240"/>
      </w:pPr>
      <w:r>
        <w:rPr>
          <w:rFonts w:ascii="Times" w:hAnsi="Times" w:cs="Times"/>
          <w:b/>
        </w:rPr>
        <w:t>1. Total Machine Cycles:</w:t>
      </w:r>
      <w:r>
        <w:rPr>
          <w:rFonts w:ascii="Times" w:hAnsi="Times" w:cs="Times"/>
        </w:rPr>
        <w:t xml:space="preserve"> Calculated actively by aggregating both healthy and defective yields logged against a specific hardware signature across its lifetime. </w:t>
      </w:r>
      <w:r>
        <w:rPr>
          <w:rFonts w:ascii="Courier" w:hAnsi="Courier" w:cs="Courier"/>
          <w:sz w:val="26"/>
        </w:rPr>
        <w:t>Total Cycles = Î£ (OK Parts) + Î£ (Casting Rejections) + Î£ (Machining Rejections) + Î£ (Blow Holes)</w:t>
      </w:r>
    </w:p>
    <w:p w14:paraId="75EDC119" w14:textId="77777777" w:rsidR="00D20CF0" w:rsidRDefault="00000000">
      <w:pPr>
        <w:spacing w:after="240"/>
      </w:pPr>
      <w:r>
        <w:rPr>
          <w:rFonts w:ascii="Times" w:hAnsi="Times" w:cs="Times"/>
          <w:b/>
        </w:rPr>
        <w:t>2. Tool Wear / Machine Stress Percentage:</w:t>
      </w:r>
      <w:r>
        <w:rPr>
          <w:rFonts w:ascii="Times" w:hAnsi="Times" w:cs="Times"/>
        </w:rPr>
        <w:t xml:space="preserve"> Approximated dynamically by comparing the absolute </w:t>
      </w:r>
      <w:r>
        <w:rPr>
          <w:rFonts w:ascii="Courier" w:hAnsi="Courier" w:cs="Courier"/>
          <w:sz w:val="26"/>
        </w:rPr>
        <w:t>Total Cycles</w:t>
      </w:r>
      <w:r>
        <w:rPr>
          <w:rFonts w:ascii="Times" w:hAnsi="Times" w:cs="Times"/>
        </w:rPr>
        <w:t xml:space="preserve"> against the hardware's theoretical tool lifespan threshold. </w:t>
      </w:r>
      <w:r>
        <w:rPr>
          <w:rFonts w:ascii="Courier" w:hAnsi="Courier" w:cs="Courier"/>
          <w:sz w:val="26"/>
        </w:rPr>
        <w:t>Stress Ratio (%) = [Total Historical Cycles Ã· Manufacturer Cycle Limit] Ã— 100</w:t>
      </w:r>
      <w:r>
        <w:rPr>
          <w:rFonts w:ascii="Times" w:hAnsi="Times" w:cs="Times"/>
        </w:rPr>
        <w:t xml:space="preserve"> </w:t>
      </w:r>
      <w:r>
        <w:rPr>
          <w:rFonts w:ascii="Times" w:hAnsi="Times" w:cs="Times"/>
          <w:i/>
        </w:rPr>
        <w:t>Note: The frontend flags critical danger status when stress passes the 90% threshold.</w:t>
      </w:r>
    </w:p>
    <w:p w14:paraId="3D15C150" w14:textId="77777777" w:rsidR="00D20CF0" w:rsidRDefault="00000000">
      <w:pPr>
        <w:spacing w:after="240"/>
      </w:pPr>
      <w:r>
        <w:rPr>
          <w:rFonts w:ascii="Times" w:hAnsi="Times" w:cs="Times"/>
          <w:b/>
        </w:rPr>
        <w:t>3. Net Yield vs Gross Defect Distribution:</w:t>
      </w:r>
      <w:r>
        <w:rPr>
          <w:rFonts w:ascii="Times" w:hAnsi="Times" w:cs="Times"/>
        </w:rPr>
        <w:t xml:space="preserve"> Defect categories are tracked sequentially per batch payload and aggregated against the net yield to track performance dips. </w:t>
      </w:r>
      <w:r>
        <w:rPr>
          <w:rFonts w:ascii="Courier" w:hAnsi="Courier" w:cs="Courier"/>
          <w:sz w:val="26"/>
        </w:rPr>
        <w:t>Rejection Rate (%) = [(Total Rejections) Ã· (Total OK Parts + Total Rejections)] Ã— 100</w:t>
      </w:r>
    </w:p>
    <w:p w14:paraId="06A5DCD4" w14:textId="77777777" w:rsidR="00D20CF0" w:rsidRDefault="00000000">
      <w:pPr>
        <w:spacing w:after="240"/>
      </w:pPr>
      <w:r>
        <w:rPr>
          <w:rFonts w:ascii="Times" w:hAnsi="Times" w:cs="Times"/>
          <w:b/>
        </w:rPr>
        <w:t>4. OEE (Overall Equipment Effectiveness):</w:t>
      </w:r>
      <w:r>
        <w:rPr>
          <w:rFonts w:ascii="Times" w:hAnsi="Times" w:cs="Times"/>
        </w:rPr>
        <w:t xml:space="preserve"> An abstract metric combining Operational Availability (Is it powered ON vs OFF) mapped against the net production multiplier. </w:t>
      </w:r>
      <w:r>
        <w:rPr>
          <w:rFonts w:ascii="Courier" w:hAnsi="Courier" w:cs="Courier"/>
          <w:sz w:val="26"/>
        </w:rPr>
        <w:t>Status Multiplier: (Running = 1.0, Downtime = 0.0)</w:t>
      </w:r>
      <w:r>
        <w:rPr>
          <w:rFonts w:ascii="Times" w:hAnsi="Times" w:cs="Times"/>
        </w:rPr>
        <w:t xml:space="preserve"> Ã— Aggregated Yield Rate.</w:t>
      </w:r>
    </w:p>
    <w:p w14:paraId="24155E6D" w14:textId="77777777" w:rsidR="00D20CF0" w:rsidRDefault="00000000">
      <w:pPr>
        <w:spacing w:after="298"/>
      </w:pPr>
      <w:r>
        <w:rPr>
          <w:rFonts w:ascii="Times" w:hAnsi="Times" w:cs="Times"/>
          <w:b/>
          <w:sz w:val="36"/>
        </w:rPr>
        <w:t>4. Administrative Security Architecture</w:t>
      </w:r>
    </w:p>
    <w:p w14:paraId="62D431EB" w14:textId="77777777" w:rsidR="00D20CF0" w:rsidRDefault="00000000">
      <w:pPr>
        <w:ind w:left="720"/>
      </w:pPr>
      <w:r>
        <w:rPr>
          <w:rFonts w:ascii="Times" w:hAnsi="Times" w:cs="Times"/>
          <w:b/>
        </w:rPr>
        <w:tab/>
        <w:t>•</w:t>
      </w:r>
      <w:r>
        <w:rPr>
          <w:rFonts w:ascii="Times" w:hAnsi="Times" w:cs="Times"/>
          <w:b/>
        </w:rPr>
        <w:tab/>
        <w:t>Attendance Registry:</w:t>
      </w:r>
      <w:r>
        <w:rPr>
          <w:rFonts w:ascii="Times" w:hAnsi="Times" w:cs="Times"/>
        </w:rPr>
        <w:t xml:space="preserve"> When an operator provides their passkey via the Loveable-styled </w:t>
      </w:r>
      <w:r>
        <w:rPr>
          <w:rFonts w:ascii="Courier" w:hAnsi="Courier" w:cs="Courier"/>
          <w:sz w:val="26"/>
        </w:rPr>
        <w:t>/login</w:t>
      </w:r>
      <w:r>
        <w:rPr>
          <w:rFonts w:ascii="Times" w:hAnsi="Times" w:cs="Times"/>
        </w:rPr>
        <w:t xml:space="preserve"> terminal, a </w:t>
      </w:r>
      <w:r>
        <w:rPr>
          <w:rFonts w:ascii="Courier" w:hAnsi="Courier" w:cs="Courier"/>
          <w:sz w:val="26"/>
        </w:rPr>
        <w:t>LOGIN_SESSION</w:t>
      </w:r>
      <w:r>
        <w:rPr>
          <w:rFonts w:ascii="Times" w:hAnsi="Times" w:cs="Times"/>
        </w:rPr>
        <w:t xml:space="preserve"> is written to the </w:t>
      </w:r>
      <w:r>
        <w:rPr>
          <w:rFonts w:ascii="Courier" w:hAnsi="Courier" w:cs="Courier"/>
          <w:sz w:val="26"/>
        </w:rPr>
        <w:t>attendances</w:t>
      </w:r>
      <w:r>
        <w:rPr>
          <w:rFonts w:ascii="Times" w:hAnsi="Times" w:cs="Times"/>
        </w:rPr>
        <w:t xml:space="preserve"> table stamping the exact ISO time. When the operator triggers a </w:t>
      </w:r>
      <w:r>
        <w:rPr>
          <w:rFonts w:ascii="Courier" w:hAnsi="Courier" w:cs="Courier"/>
          <w:sz w:val="26"/>
        </w:rPr>
        <w:t>System Exit</w:t>
      </w:r>
      <w:r>
        <w:rPr>
          <w:rFonts w:ascii="Times" w:hAnsi="Times" w:cs="Times"/>
        </w:rPr>
        <w:t xml:space="preserve">, the row is explicitly patched with a </w:t>
      </w:r>
      <w:proofErr w:type="spellStart"/>
      <w:r>
        <w:rPr>
          <w:rFonts w:ascii="Courier" w:hAnsi="Courier" w:cs="Courier"/>
          <w:sz w:val="26"/>
        </w:rPr>
        <w:t>logoutTime</w:t>
      </w:r>
      <w:proofErr w:type="spellEnd"/>
      <w:r>
        <w:rPr>
          <w:rFonts w:ascii="Times" w:hAnsi="Times" w:cs="Times"/>
        </w:rPr>
        <w:t>, tracking their precise shift duration.</w:t>
      </w:r>
    </w:p>
    <w:p w14:paraId="018BF8AA" w14:textId="77777777" w:rsidR="00D20CF0" w:rsidRDefault="00000000">
      <w:pPr>
        <w:ind w:left="720"/>
      </w:pPr>
      <w:r>
        <w:rPr>
          <w:rFonts w:ascii="Times" w:hAnsi="Times" w:cs="Times"/>
          <w:b/>
        </w:rPr>
        <w:lastRenderedPageBreak/>
        <w:tab/>
        <w:t>•</w:t>
      </w:r>
      <w:r>
        <w:rPr>
          <w:rFonts w:ascii="Times" w:hAnsi="Times" w:cs="Times"/>
          <w:b/>
        </w:rPr>
        <w:tab/>
        <w:t>Owner Passkey Overrides:</w:t>
      </w:r>
      <w:r>
        <w:rPr>
          <w:rFonts w:ascii="Times" w:hAnsi="Times" w:cs="Times"/>
        </w:rPr>
        <w:t xml:space="preserve"> Since floor operations get chaotic, Owners can inject a fresh </w:t>
      </w:r>
      <w:proofErr w:type="spellStart"/>
      <w:r>
        <w:rPr>
          <w:rFonts w:ascii="Courier" w:hAnsi="Courier" w:cs="Courier"/>
          <w:sz w:val="26"/>
        </w:rPr>
        <w:t>bcrypt</w:t>
      </w:r>
      <w:proofErr w:type="spellEnd"/>
      <w:r>
        <w:rPr>
          <w:rFonts w:ascii="Times" w:hAnsi="Times" w:cs="Times"/>
        </w:rPr>
        <w:t xml:space="preserve"> hash directly onto any Operator's row seamlessly from the dashboard.</w:t>
      </w:r>
    </w:p>
    <w:p w14:paraId="71CF41A2" w14:textId="77777777" w:rsidR="00D20CF0" w:rsidRDefault="00000000">
      <w:pPr>
        <w:ind w:left="720"/>
      </w:pPr>
      <w:r>
        <w:rPr>
          <w:rFonts w:ascii="Times" w:hAnsi="Times" w:cs="Times"/>
          <w:b/>
        </w:rPr>
        <w:tab/>
        <w:t>•</w:t>
      </w:r>
      <w:r>
        <w:rPr>
          <w:rFonts w:ascii="Times" w:hAnsi="Times" w:cs="Times"/>
          <w:b/>
        </w:rPr>
        <w:tab/>
        <w:t>Root Account Restorations:</w:t>
      </w:r>
      <w:r>
        <w:rPr>
          <w:rFonts w:ascii="Times" w:hAnsi="Times" w:cs="Times"/>
        </w:rPr>
        <w:t xml:space="preserve"> Running the database seed protocol enforces an </w:t>
      </w:r>
      <w:proofErr w:type="spellStart"/>
      <w:r>
        <w:rPr>
          <w:rFonts w:ascii="Courier" w:hAnsi="Courier" w:cs="Courier"/>
          <w:sz w:val="26"/>
        </w:rPr>
        <w:t>onConflictDoUpdate</w:t>
      </w:r>
      <w:proofErr w:type="spellEnd"/>
      <w:r>
        <w:rPr>
          <w:rFonts w:ascii="Times" w:hAnsi="Times" w:cs="Times"/>
        </w:rPr>
        <w:t xml:space="preserve"> schema instruction, guaranteeing that if the Boss gets locked out, the development script acts as a bare-metal override recovering their password back to the default </w:t>
      </w:r>
      <w:r>
        <w:rPr>
          <w:rFonts w:ascii="Courier" w:hAnsi="Courier" w:cs="Courier"/>
          <w:sz w:val="26"/>
        </w:rPr>
        <w:t>password123</w:t>
      </w:r>
      <w:r>
        <w:rPr>
          <w:rFonts w:ascii="Times" w:hAnsi="Times" w:cs="Times"/>
        </w:rPr>
        <w:t>.</w:t>
      </w:r>
    </w:p>
    <w:p w14:paraId="3715E6AE" w14:textId="77777777" w:rsidR="00D20CF0" w:rsidRDefault="00D20CF0"/>
    <w:p w14:paraId="5E3F65C5" w14:textId="77777777" w:rsidR="00D20CF0" w:rsidRDefault="00000000">
      <w:pPr>
        <w:spacing w:after="298"/>
      </w:pPr>
      <w:r>
        <w:rPr>
          <w:rFonts w:ascii="Times" w:hAnsi="Times" w:cs="Times"/>
          <w:b/>
          <w:sz w:val="36"/>
        </w:rPr>
        <w:t>5. Step-by-Step Installation &amp; Deployment Guide</w:t>
      </w:r>
    </w:p>
    <w:p w14:paraId="41301820" w14:textId="77777777" w:rsidR="00D20CF0" w:rsidRDefault="00000000">
      <w:pPr>
        <w:spacing w:after="240"/>
      </w:pPr>
      <w:r>
        <w:rPr>
          <w:rFonts w:ascii="Times" w:hAnsi="Times" w:cs="Times"/>
          <w:b/>
        </w:rPr>
        <w:t>Step 1. Prerequisites setup</w:t>
      </w:r>
      <w:r>
        <w:rPr>
          <w:rFonts w:ascii="Times" w:hAnsi="Times" w:cs="Times"/>
        </w:rPr>
        <w:t xml:space="preserve"> Ensure your local host has </w:t>
      </w:r>
      <w:r>
        <w:rPr>
          <w:rFonts w:ascii="Courier" w:hAnsi="Courier" w:cs="Courier"/>
          <w:sz w:val="26"/>
        </w:rPr>
        <w:t>Node.js</w:t>
      </w:r>
      <w:r>
        <w:rPr>
          <w:rFonts w:ascii="Times" w:hAnsi="Times" w:cs="Times"/>
        </w:rPr>
        <w:t xml:space="preserve"> v18+ and </w:t>
      </w:r>
      <w:proofErr w:type="spellStart"/>
      <w:r>
        <w:rPr>
          <w:rFonts w:ascii="Courier" w:hAnsi="Courier" w:cs="Courier"/>
          <w:sz w:val="26"/>
        </w:rPr>
        <w:t>npm</w:t>
      </w:r>
      <w:proofErr w:type="spellEnd"/>
      <w:r>
        <w:rPr>
          <w:rFonts w:ascii="Times" w:hAnsi="Times" w:cs="Times"/>
        </w:rPr>
        <w:t xml:space="preserve"> installed. You will also require a live PostgreSQL connection URL (from </w:t>
      </w:r>
      <w:proofErr w:type="spellStart"/>
      <w:r>
        <w:rPr>
          <w:rFonts w:ascii="Times" w:hAnsi="Times" w:cs="Times"/>
        </w:rPr>
        <w:t>Neon.tech</w:t>
      </w:r>
      <w:proofErr w:type="spellEnd"/>
      <w:r>
        <w:rPr>
          <w:rFonts w:ascii="Times" w:hAnsi="Times" w:cs="Times"/>
        </w:rPr>
        <w:t xml:space="preserve"> or a local Postgres instance).</w:t>
      </w:r>
    </w:p>
    <w:p w14:paraId="6D1A4A21" w14:textId="77777777" w:rsidR="00D20CF0" w:rsidRDefault="00000000">
      <w:pPr>
        <w:spacing w:after="240"/>
      </w:pPr>
      <w:r>
        <w:rPr>
          <w:rFonts w:ascii="Times" w:hAnsi="Times" w:cs="Times"/>
          <w:b/>
        </w:rPr>
        <w:t>Step 2. Clone and Initialize</w:t>
      </w:r>
      <w:r>
        <w:rPr>
          <w:rFonts w:ascii="Times" w:hAnsi="Times" w:cs="Times"/>
        </w:rPr>
        <w:t xml:space="preserve"> Extract the platform repository into your desired operational directory. Open a terminal at the project root and install the strict dependencies:</w:t>
      </w:r>
    </w:p>
    <w:p w14:paraId="249AD145" w14:textId="77777777" w:rsidR="00D20CF0" w:rsidRDefault="00000000">
      <w:proofErr w:type="spellStart"/>
      <w:r>
        <w:rPr>
          <w:rFonts w:ascii="Courier" w:hAnsi="Courier" w:cs="Courier"/>
          <w:sz w:val="26"/>
        </w:rPr>
        <w:t>npm</w:t>
      </w:r>
      <w:proofErr w:type="spellEnd"/>
      <w:r>
        <w:rPr>
          <w:rFonts w:ascii="Courier" w:hAnsi="Courier" w:cs="Courier"/>
          <w:sz w:val="26"/>
        </w:rPr>
        <w:t xml:space="preserve"> install</w:t>
      </w:r>
    </w:p>
    <w:p w14:paraId="625B1284" w14:textId="77777777" w:rsidR="00D20CF0" w:rsidRDefault="00000000">
      <w:pPr>
        <w:spacing w:after="240"/>
      </w:pPr>
      <w:r>
        <w:rPr>
          <w:rFonts w:ascii="Times" w:hAnsi="Times" w:cs="Times"/>
          <w:b/>
        </w:rPr>
        <w:t>Step 3. Configure the Environment</w:t>
      </w:r>
      <w:r>
        <w:rPr>
          <w:rFonts w:ascii="Times" w:hAnsi="Times" w:cs="Times"/>
        </w:rPr>
        <w:t xml:space="preserve"> Create </w:t>
      </w:r>
      <w:proofErr w:type="gramStart"/>
      <w:r>
        <w:rPr>
          <w:rFonts w:ascii="Times" w:hAnsi="Times" w:cs="Times"/>
        </w:rPr>
        <w:t xml:space="preserve">an </w:t>
      </w:r>
      <w:r>
        <w:rPr>
          <w:rFonts w:ascii="Courier" w:hAnsi="Courier" w:cs="Courier"/>
          <w:sz w:val="26"/>
        </w:rPr>
        <w:t>.</w:t>
      </w:r>
      <w:proofErr w:type="spellStart"/>
      <w:r>
        <w:rPr>
          <w:rFonts w:ascii="Courier" w:hAnsi="Courier" w:cs="Courier"/>
          <w:sz w:val="26"/>
        </w:rPr>
        <w:t>env</w:t>
      </w:r>
      <w:proofErr w:type="gramEnd"/>
      <w:r>
        <w:rPr>
          <w:rFonts w:ascii="Courier" w:hAnsi="Courier" w:cs="Courier"/>
          <w:sz w:val="26"/>
        </w:rPr>
        <w:t>.local</w:t>
      </w:r>
      <w:proofErr w:type="spellEnd"/>
      <w:r>
        <w:rPr>
          <w:rFonts w:ascii="Times" w:hAnsi="Times" w:cs="Times"/>
        </w:rPr>
        <w:t xml:space="preserve"> file at the exact root of your repository and construct your active environment variables:</w:t>
      </w:r>
    </w:p>
    <w:p w14:paraId="5AE2329C" w14:textId="77777777" w:rsidR="00D20CF0" w:rsidRDefault="00000000">
      <w:r>
        <w:rPr>
          <w:rFonts w:ascii="Courier" w:hAnsi="Courier" w:cs="Courier"/>
          <w:sz w:val="26"/>
        </w:rPr>
        <w:t># Define the remote Postgres URL for the Drizzle ORM connector</w:t>
      </w:r>
    </w:p>
    <w:p w14:paraId="32BC70A7" w14:textId="77777777" w:rsidR="00D20CF0" w:rsidRDefault="00000000">
      <w:r>
        <w:rPr>
          <w:rFonts w:ascii="Courier" w:hAnsi="Courier" w:cs="Courier"/>
          <w:sz w:val="26"/>
        </w:rPr>
        <w:t>DATABASE_URL="postgres://user:password@endpoint-address.neon.tech/neondb?sslmode=require"</w:t>
      </w:r>
    </w:p>
    <w:p w14:paraId="023A7251" w14:textId="77777777" w:rsidR="00D20CF0" w:rsidRDefault="00D20CF0"/>
    <w:p w14:paraId="17403105" w14:textId="77777777" w:rsidR="00D20CF0" w:rsidRDefault="00000000">
      <w:r>
        <w:rPr>
          <w:rFonts w:ascii="Courier" w:hAnsi="Courier" w:cs="Courier"/>
          <w:sz w:val="26"/>
        </w:rPr>
        <w:t># Define a 32-character secure secret for the JWT tokenizer</w:t>
      </w:r>
    </w:p>
    <w:p w14:paraId="14A54B03" w14:textId="77777777" w:rsidR="00D20CF0" w:rsidRDefault="00000000">
      <w:r>
        <w:rPr>
          <w:rFonts w:ascii="Courier" w:hAnsi="Courier" w:cs="Courier"/>
          <w:sz w:val="26"/>
        </w:rPr>
        <w:t>SESSION_SECRET="an_extremely_long_randomized_secure_secret_string"</w:t>
      </w:r>
    </w:p>
    <w:p w14:paraId="243B736E" w14:textId="77777777" w:rsidR="00D20CF0" w:rsidRDefault="00000000">
      <w:pPr>
        <w:spacing w:after="240"/>
      </w:pPr>
      <w:r>
        <w:rPr>
          <w:rFonts w:ascii="Times" w:hAnsi="Times" w:cs="Times"/>
          <w:b/>
        </w:rPr>
        <w:t>Step 4. Database Mapping &amp; Hydration</w:t>
      </w:r>
      <w:r>
        <w:rPr>
          <w:rFonts w:ascii="Times" w:hAnsi="Times" w:cs="Times"/>
        </w:rPr>
        <w:t xml:space="preserve"> Push the TypeScript definitions defined in </w:t>
      </w:r>
      <w:proofErr w:type="spellStart"/>
      <w:r>
        <w:rPr>
          <w:rFonts w:ascii="Courier" w:hAnsi="Courier" w:cs="Courier"/>
          <w:sz w:val="26"/>
        </w:rPr>
        <w:t>src</w:t>
      </w:r>
      <w:proofErr w:type="spellEnd"/>
      <w:r>
        <w:rPr>
          <w:rFonts w:ascii="Courier" w:hAnsi="Courier" w:cs="Courier"/>
          <w:sz w:val="26"/>
        </w:rPr>
        <w:t>/</w:t>
      </w:r>
      <w:proofErr w:type="spellStart"/>
      <w:r>
        <w:rPr>
          <w:rFonts w:ascii="Courier" w:hAnsi="Courier" w:cs="Courier"/>
          <w:sz w:val="26"/>
        </w:rPr>
        <w:t>db</w:t>
      </w:r>
      <w:proofErr w:type="spellEnd"/>
      <w:r>
        <w:rPr>
          <w:rFonts w:ascii="Courier" w:hAnsi="Courier" w:cs="Courier"/>
          <w:sz w:val="26"/>
        </w:rPr>
        <w:t>/</w:t>
      </w:r>
      <w:proofErr w:type="spellStart"/>
      <w:r>
        <w:rPr>
          <w:rFonts w:ascii="Courier" w:hAnsi="Courier" w:cs="Courier"/>
          <w:sz w:val="26"/>
        </w:rPr>
        <w:t>schema.ts</w:t>
      </w:r>
      <w:proofErr w:type="spellEnd"/>
      <w:r>
        <w:rPr>
          <w:rFonts w:ascii="Times" w:hAnsi="Times" w:cs="Times"/>
        </w:rPr>
        <w:t xml:space="preserve"> explicitly to your live Postgres database to generate your tables:</w:t>
      </w:r>
    </w:p>
    <w:p w14:paraId="17C8056D" w14:textId="77777777" w:rsidR="00D20CF0" w:rsidRDefault="00000000">
      <w:proofErr w:type="spellStart"/>
      <w:r>
        <w:rPr>
          <w:rFonts w:ascii="Courier" w:hAnsi="Courier" w:cs="Courier"/>
          <w:sz w:val="26"/>
        </w:rPr>
        <w:t>npm</w:t>
      </w:r>
      <w:proofErr w:type="spellEnd"/>
      <w:r>
        <w:rPr>
          <w:rFonts w:ascii="Courier" w:hAnsi="Courier" w:cs="Courier"/>
          <w:sz w:val="26"/>
        </w:rPr>
        <w:t xml:space="preserve"> run </w:t>
      </w:r>
      <w:proofErr w:type="spellStart"/>
      <w:proofErr w:type="gramStart"/>
      <w:r>
        <w:rPr>
          <w:rFonts w:ascii="Courier" w:hAnsi="Courier" w:cs="Courier"/>
          <w:sz w:val="26"/>
        </w:rPr>
        <w:t>db:push</w:t>
      </w:r>
      <w:proofErr w:type="spellEnd"/>
      <w:proofErr w:type="gramEnd"/>
    </w:p>
    <w:p w14:paraId="6F84DE7E" w14:textId="77777777" w:rsidR="00D20CF0" w:rsidRDefault="00000000">
      <w:pPr>
        <w:spacing w:after="240"/>
      </w:pPr>
      <w:r>
        <w:rPr>
          <w:rFonts w:ascii="Times" w:hAnsi="Times" w:cs="Times"/>
          <w:b/>
        </w:rPr>
        <w:lastRenderedPageBreak/>
        <w:t>Step 5. Production Seed Injection</w:t>
      </w:r>
      <w:r>
        <w:rPr>
          <w:rFonts w:ascii="Times" w:hAnsi="Times" w:cs="Times"/>
        </w:rPr>
        <w:t xml:space="preserve"> Hydrate your empty database with synthetic production nodes, demo metrics, dummy operators, and the required Boss management profile. </w:t>
      </w:r>
      <w:r>
        <w:rPr>
          <w:rFonts w:ascii="Times" w:hAnsi="Times" w:cs="Times"/>
          <w:i/>
        </w:rPr>
        <w:t>Note: Running this command also securely recovers the boss credentials later if required.</w:t>
      </w:r>
    </w:p>
    <w:p w14:paraId="575874F1" w14:textId="540E7632" w:rsidR="00D20CF0" w:rsidRDefault="00000000">
      <w:proofErr w:type="spellStart"/>
      <w:r>
        <w:rPr>
          <w:rFonts w:ascii="Courier" w:hAnsi="Courier" w:cs="Courier"/>
          <w:sz w:val="26"/>
        </w:rPr>
        <w:t>npm</w:t>
      </w:r>
      <w:proofErr w:type="spellEnd"/>
      <w:r>
        <w:rPr>
          <w:rFonts w:ascii="Courier" w:hAnsi="Courier" w:cs="Courier"/>
          <w:sz w:val="26"/>
        </w:rPr>
        <w:t xml:space="preserve"> run </w:t>
      </w:r>
      <w:proofErr w:type="spellStart"/>
      <w:proofErr w:type="gramStart"/>
      <w:r w:rsidR="00CB2D2D">
        <w:rPr>
          <w:rFonts w:ascii="Courier" w:hAnsi="Courier" w:cs="Courier"/>
          <w:sz w:val="26"/>
        </w:rPr>
        <w:t>db:</w:t>
      </w:r>
      <w:r>
        <w:rPr>
          <w:rFonts w:ascii="Courier" w:hAnsi="Courier" w:cs="Courier"/>
          <w:sz w:val="26"/>
        </w:rPr>
        <w:t>seed</w:t>
      </w:r>
      <w:proofErr w:type="spellEnd"/>
      <w:proofErr w:type="gramEnd"/>
    </w:p>
    <w:p w14:paraId="778B346A" w14:textId="77777777" w:rsidR="00D20CF0" w:rsidRDefault="00000000">
      <w:pPr>
        <w:spacing w:after="240"/>
      </w:pPr>
      <w:r>
        <w:rPr>
          <w:rFonts w:ascii="Times" w:hAnsi="Times" w:cs="Times"/>
          <w:b/>
        </w:rPr>
        <w:t>Step 6. Launch the Control Server</w:t>
      </w:r>
      <w:r>
        <w:rPr>
          <w:rFonts w:ascii="Times" w:hAnsi="Times" w:cs="Times"/>
        </w:rPr>
        <w:t xml:space="preserve"> Boot the Next.js turbo development server explicitly on port 3000:</w:t>
      </w:r>
    </w:p>
    <w:p w14:paraId="3266B1CE" w14:textId="77777777" w:rsidR="00D20CF0" w:rsidRDefault="00000000">
      <w:proofErr w:type="spellStart"/>
      <w:r>
        <w:rPr>
          <w:rFonts w:ascii="Courier" w:hAnsi="Courier" w:cs="Courier"/>
          <w:sz w:val="26"/>
        </w:rPr>
        <w:t>npm</w:t>
      </w:r>
      <w:proofErr w:type="spellEnd"/>
      <w:r>
        <w:rPr>
          <w:rFonts w:ascii="Courier" w:hAnsi="Courier" w:cs="Courier"/>
          <w:sz w:val="26"/>
        </w:rPr>
        <w:t xml:space="preserve"> run dev</w:t>
      </w:r>
    </w:p>
    <w:p w14:paraId="28C009DF" w14:textId="77777777" w:rsidR="00D20CF0" w:rsidRDefault="00000000">
      <w:pPr>
        <w:spacing w:after="240"/>
      </w:pPr>
      <w:r>
        <w:rPr>
          <w:rFonts w:ascii="Times" w:hAnsi="Times" w:cs="Times"/>
          <w:b/>
        </w:rPr>
        <w:t>Step 7. Access Protocols</w:t>
      </w:r>
    </w:p>
    <w:p w14:paraId="6A478846" w14:textId="77777777" w:rsidR="00D20CF0" w:rsidRDefault="00000000">
      <w:pPr>
        <w:ind w:left="720"/>
      </w:pPr>
      <w:r>
        <w:rPr>
          <w:rFonts w:ascii="Times" w:hAnsi="Times" w:cs="Times"/>
        </w:rPr>
        <w:tab/>
        <w:t>1</w:t>
      </w:r>
      <w:r>
        <w:rPr>
          <w:rFonts w:ascii="Times" w:hAnsi="Times" w:cs="Times"/>
        </w:rPr>
        <w:tab/>
        <w:t xml:space="preserve">Navigate your browser to </w:t>
      </w:r>
      <w:r>
        <w:rPr>
          <w:rFonts w:ascii="Courier" w:hAnsi="Courier" w:cs="Courier"/>
          <w:sz w:val="26"/>
        </w:rPr>
        <w:t>http://localhost:3000/dashboard</w:t>
      </w:r>
      <w:r>
        <w:rPr>
          <w:rFonts w:ascii="Times" w:hAnsi="Times" w:cs="Times"/>
        </w:rPr>
        <w:t xml:space="preserve"> strictly using Boss credentials: </w:t>
      </w:r>
      <w:r>
        <w:rPr>
          <w:rFonts w:ascii="Courier" w:hAnsi="Courier" w:cs="Courier"/>
          <w:sz w:val="26"/>
        </w:rPr>
        <w:t>Username = boss</w:t>
      </w:r>
      <w:r>
        <w:rPr>
          <w:rFonts w:ascii="Times" w:hAnsi="Times" w:cs="Times"/>
        </w:rPr>
        <w:t xml:space="preserve">, </w:t>
      </w:r>
      <w:r>
        <w:rPr>
          <w:rFonts w:ascii="Courier" w:hAnsi="Courier" w:cs="Courier"/>
          <w:sz w:val="26"/>
        </w:rPr>
        <w:t>Passkey = password123</w:t>
      </w:r>
      <w:r>
        <w:rPr>
          <w:rFonts w:ascii="Times" w:hAnsi="Times" w:cs="Times"/>
        </w:rPr>
        <w:t>.</w:t>
      </w:r>
    </w:p>
    <w:p w14:paraId="5543E495" w14:textId="77777777" w:rsidR="00D20CF0" w:rsidRDefault="00000000">
      <w:pPr>
        <w:ind w:left="720"/>
      </w:pPr>
      <w:r>
        <w:rPr>
          <w:rFonts w:ascii="Times" w:hAnsi="Times" w:cs="Times"/>
        </w:rPr>
        <w:tab/>
        <w:t>2</w:t>
      </w:r>
      <w:r>
        <w:rPr>
          <w:rFonts w:ascii="Times" w:hAnsi="Times" w:cs="Times"/>
        </w:rPr>
        <w:tab/>
        <w:t xml:space="preserve">Connect simulated floor tablets to </w:t>
      </w:r>
      <w:r>
        <w:rPr>
          <w:rFonts w:ascii="Courier" w:hAnsi="Courier" w:cs="Courier"/>
          <w:sz w:val="26"/>
        </w:rPr>
        <w:t>http://localhost:3000</w:t>
      </w:r>
      <w:r>
        <w:rPr>
          <w:rFonts w:ascii="Times" w:hAnsi="Times" w:cs="Times"/>
        </w:rPr>
        <w:t xml:space="preserve"> executing the default generated operator account signatures to log live production runs.</w:t>
      </w:r>
    </w:p>
    <w:sectPr w:rsidR="00D20C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0CF0"/>
    <w:rsid w:val="00CB2D2D"/>
    <w:rsid w:val="00D20CF0"/>
    <w:rsid w:val="00F21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E4ED"/>
  <w15:docId w15:val="{07E80EC3-9553-46F1-BAC5-0BC1042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3E6F72E8-4330-4B49-A5BA-E10D9B3D19D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4839</Characters>
  <Application>Microsoft Office Word</Application>
  <DocSecurity>0</DocSecurity>
  <Lines>40</Lines>
  <Paragraphs>11</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KULKARNI ADITYA JAYANT</cp:lastModifiedBy>
  <cp:revision>2</cp:revision>
  <dcterms:created xsi:type="dcterms:W3CDTF">2026-03-23T17:48:00Z</dcterms:created>
  <dcterms:modified xsi:type="dcterms:W3CDTF">2026-03-23T17:49:00Z</dcterms:modified>
</cp:coreProperties>
</file>