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12" w:rsidRDefault="008B5A68" w:rsidP="008B5A68">
      <w:pPr>
        <w:jc w:val="center"/>
        <w:rPr>
          <w:b/>
          <w:u w:val="single"/>
        </w:rPr>
      </w:pPr>
      <w:r w:rsidRPr="008B5A68">
        <w:rPr>
          <w:b/>
          <w:u w:val="single"/>
        </w:rPr>
        <w:t>Read Me</w:t>
      </w:r>
    </w:p>
    <w:p w:rsidR="007F6112" w:rsidRDefault="0062697A">
      <w:pPr>
        <w:numPr>
          <w:ilvl w:val="0"/>
          <w:numId w:val="1"/>
        </w:numPr>
      </w:pPr>
      <w:r>
        <w:t>The root folder name is badk.</w:t>
      </w:r>
    </w:p>
    <w:p w:rsidR="007F6112" w:rsidRDefault="0062697A">
      <w:pPr>
        <w:numPr>
          <w:ilvl w:val="0"/>
          <w:numId w:val="1"/>
        </w:numPr>
      </w:pPr>
      <w:r>
        <w:t>The root folder wil</w:t>
      </w:r>
      <w:r w:rsidR="003769D8">
        <w:t>l have a sub folder as “code” and a readme.docx</w:t>
      </w:r>
      <w:r>
        <w:t xml:space="preserve"> file with instructions to startup the system.</w:t>
      </w:r>
    </w:p>
    <w:p w:rsidR="007F6112" w:rsidRDefault="0062697A">
      <w:pPr>
        <w:numPr>
          <w:ilvl w:val="0"/>
          <w:numId w:val="1"/>
        </w:numPr>
      </w:pPr>
      <w:r>
        <w:t>The “code” will have a subfolder as “solr”</w:t>
      </w:r>
      <w:r w:rsidR="003769D8">
        <w:t>, “web” and “processor”</w:t>
      </w:r>
      <w:r>
        <w:t>.</w:t>
      </w:r>
    </w:p>
    <w:p w:rsidR="00141BE1" w:rsidRDefault="00141BE1">
      <w:pPr>
        <w:numPr>
          <w:ilvl w:val="0"/>
          <w:numId w:val="1"/>
        </w:numPr>
      </w:pPr>
      <w:r>
        <w:t xml:space="preserve">Parser code is placed under badk/code/processor. To run parser, open the </w:t>
      </w:r>
      <w:r w:rsidR="00160A36">
        <w:t>files/</w:t>
      </w:r>
      <w:r>
        <w:t>properties.config and give the wikivoyage dump file as the input to parser</w:t>
      </w:r>
      <w:r w:rsidR="008B5A68">
        <w:t xml:space="preserve"> (</w:t>
      </w:r>
      <w:r w:rsidR="008B5A68" w:rsidRPr="008B5A68">
        <w:t>d</w:t>
      </w:r>
      <w:r w:rsidR="008B5A68">
        <w:t>ump.filename = WikDump.xml)</w:t>
      </w:r>
      <w:r>
        <w:t>.</w:t>
      </w:r>
    </w:p>
    <w:p w:rsidR="00EC41E8" w:rsidRDefault="00EC41E8" w:rsidP="00A751D6">
      <w:pPr>
        <w:spacing w:line="100" w:lineRule="atLeast"/>
        <w:jc w:val="both"/>
      </w:pPr>
      <w:r>
        <w:t xml:space="preserve">         The wikivoyage dump is taken from : </w:t>
      </w:r>
      <w:hyperlink r:id="rId5">
        <w:bookmarkStart w:id="0" w:name=":3e"/>
        <w:bookmarkEnd w:id="0"/>
        <w:r w:rsidRPr="00E435D0">
          <w:rPr>
            <w:rStyle w:val="InternetLink"/>
            <w:rFonts w:ascii="Times New Roman" w:hAnsi="Times New Roman"/>
            <w:sz w:val="22"/>
            <w:szCs w:val="20"/>
          </w:rPr>
          <w:t>http://dumps.wikimedia.org/enwikivoyage/20131115/</w:t>
        </w:r>
      </w:hyperlink>
    </w:p>
    <w:p w:rsidR="003769D8" w:rsidRDefault="0062697A">
      <w:pPr>
        <w:numPr>
          <w:ilvl w:val="0"/>
          <w:numId w:val="1"/>
        </w:numPr>
      </w:pPr>
      <w:r>
        <w:t>T</w:t>
      </w:r>
      <w:r w:rsidR="003769D8">
        <w:t>he solr will have a subfolder called</w:t>
      </w:r>
      <w:r>
        <w:t xml:space="preserve"> “travelsearch” </w:t>
      </w:r>
      <w:r w:rsidR="003769D8">
        <w:t xml:space="preserve">which was the solr core folder implemented. Also the schema.xml, solrconfig.xml and stopwords.txt is present inside the ‘solr’ folder. </w:t>
      </w:r>
    </w:p>
    <w:p w:rsidR="003769D8" w:rsidRDefault="00141BE1" w:rsidP="00141BE1">
      <w:pPr>
        <w:tabs>
          <w:tab w:val="clear" w:pos="709"/>
        </w:tabs>
        <w:ind w:left="720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7620</wp:posOffset>
            </wp:positionV>
            <wp:extent cx="1704975" cy="1800225"/>
            <wp:effectExtent l="19050" t="0" r="9525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69D8" w:rsidRDefault="003769D8" w:rsidP="003769D8">
      <w:pPr>
        <w:tabs>
          <w:tab w:val="clear" w:pos="709"/>
        </w:tabs>
        <w:ind w:left="720"/>
      </w:pPr>
    </w:p>
    <w:p w:rsidR="003769D8" w:rsidRDefault="003769D8" w:rsidP="003769D8">
      <w:pPr>
        <w:tabs>
          <w:tab w:val="clear" w:pos="709"/>
        </w:tabs>
        <w:ind w:left="720"/>
      </w:pPr>
    </w:p>
    <w:p w:rsidR="003769D8" w:rsidRDefault="003769D8" w:rsidP="003769D8">
      <w:pPr>
        <w:tabs>
          <w:tab w:val="clear" w:pos="709"/>
        </w:tabs>
        <w:ind w:left="720"/>
      </w:pPr>
    </w:p>
    <w:p w:rsidR="003769D8" w:rsidRDefault="003769D8" w:rsidP="003769D8">
      <w:pPr>
        <w:tabs>
          <w:tab w:val="clear" w:pos="709"/>
        </w:tabs>
        <w:ind w:left="720"/>
      </w:pPr>
    </w:p>
    <w:p w:rsidR="003769D8" w:rsidRDefault="003769D8" w:rsidP="003769D8">
      <w:pPr>
        <w:tabs>
          <w:tab w:val="clear" w:pos="709"/>
        </w:tabs>
        <w:ind w:left="720"/>
      </w:pPr>
    </w:p>
    <w:p w:rsidR="003769D8" w:rsidRDefault="003769D8">
      <w:pPr>
        <w:numPr>
          <w:ilvl w:val="0"/>
          <w:numId w:val="1"/>
        </w:numPr>
      </w:pPr>
      <w:r>
        <w:t xml:space="preserve">So solr can be replicated either by </w:t>
      </w:r>
    </w:p>
    <w:p w:rsidR="003769D8" w:rsidRDefault="003769D8" w:rsidP="003769D8">
      <w:pPr>
        <w:numPr>
          <w:ilvl w:val="1"/>
          <w:numId w:val="1"/>
        </w:numPr>
        <w:tabs>
          <w:tab w:val="clear" w:pos="709"/>
        </w:tabs>
      </w:pPr>
      <w:r>
        <w:t>copying the travelsearch folder entirely into solr directory or</w:t>
      </w:r>
    </w:p>
    <w:p w:rsidR="007F6112" w:rsidRDefault="003769D8" w:rsidP="003769D8">
      <w:pPr>
        <w:numPr>
          <w:ilvl w:val="1"/>
          <w:numId w:val="1"/>
        </w:numPr>
        <w:tabs>
          <w:tab w:val="clear" w:pos="709"/>
        </w:tabs>
      </w:pPr>
      <w:r>
        <w:t>copying schema.xml, solrconfig.xml, stopwords.txt to the conf folder separately. Also make sure that t</w:t>
      </w:r>
      <w:r w:rsidR="0062697A">
        <w:t>he data folder will have all the xml files generated by the parser.</w:t>
      </w:r>
    </w:p>
    <w:p w:rsidR="007F6112" w:rsidRDefault="0062697A">
      <w:pPr>
        <w:numPr>
          <w:ilvl w:val="0"/>
          <w:numId w:val="1"/>
        </w:numPr>
      </w:pPr>
      <w:r>
        <w:t xml:space="preserve">Restart Solr to import </w:t>
      </w:r>
      <w:r w:rsidR="003769D8">
        <w:t>‘</w:t>
      </w:r>
      <w:r>
        <w:t>travelsearch</w:t>
      </w:r>
      <w:r w:rsidR="003769D8">
        <w:t>’</w:t>
      </w:r>
      <w:r>
        <w:t xml:space="preserve"> core.</w:t>
      </w:r>
    </w:p>
    <w:p w:rsidR="007F6112" w:rsidRDefault="0062697A">
      <w:pPr>
        <w:numPr>
          <w:ilvl w:val="0"/>
          <w:numId w:val="1"/>
        </w:numPr>
      </w:pPr>
      <w:r>
        <w:t>Go</w:t>
      </w:r>
      <w:r w:rsidR="003769D8">
        <w:t xml:space="preserve"> to the </w:t>
      </w:r>
      <w:r>
        <w:t>data</w:t>
      </w:r>
      <w:r w:rsidR="003769D8">
        <w:t xml:space="preserve"> folder of travelsearch</w:t>
      </w:r>
      <w:r>
        <w:t xml:space="preserve"> and run the following command</w:t>
      </w:r>
      <w:r w:rsidR="003769D8">
        <w:t xml:space="preserve"> to update the index.</w:t>
      </w:r>
    </w:p>
    <w:tbl>
      <w:tblPr>
        <w:tblStyle w:val="TableGrid"/>
        <w:tblW w:w="0" w:type="auto"/>
        <w:shd w:val="pct12" w:color="auto" w:fill="auto"/>
        <w:tblLook w:val="04A0"/>
      </w:tblPr>
      <w:tblGrid>
        <w:gridCol w:w="10188"/>
      </w:tblGrid>
      <w:tr w:rsidR="003769D8" w:rsidTr="003769D8">
        <w:tc>
          <w:tcPr>
            <w:tcW w:w="10188" w:type="dxa"/>
            <w:shd w:val="pct12" w:color="auto" w:fill="auto"/>
          </w:tcPr>
          <w:p w:rsidR="003769D8" w:rsidRDefault="0062697A">
            <w:pPr>
              <w:rPr>
                <w:rFonts w:ascii="Courier New" w:hAnsi="Courier New" w:cs="Courier New"/>
                <w:sz w:val="20"/>
              </w:rPr>
            </w:pPr>
            <w:r w:rsidRPr="003769D8">
              <w:rPr>
                <w:rFonts w:ascii="Courier New" w:hAnsi="Courier New" w:cs="Courier New"/>
                <w:sz w:val="20"/>
              </w:rPr>
              <w:t xml:space="preserve">    </w:t>
            </w:r>
            <w:r w:rsidR="003769D8" w:rsidRPr="003769D8">
              <w:rPr>
                <w:rFonts w:ascii="Courier New" w:hAnsi="Courier New" w:cs="Courier New"/>
                <w:sz w:val="20"/>
              </w:rPr>
              <w:t>java -Durl=”http://&lt;solrserveraddr&gt;:&lt;port&gt;/solr/travelsearch/update” -jar post.jar *.xml</w:t>
            </w:r>
          </w:p>
        </w:tc>
      </w:tr>
    </w:tbl>
    <w:p w:rsidR="007F6112" w:rsidRPr="003769D8" w:rsidRDefault="007F6112">
      <w:pPr>
        <w:rPr>
          <w:rFonts w:ascii="Courier New" w:hAnsi="Courier New" w:cs="Courier New"/>
          <w:sz w:val="20"/>
        </w:rPr>
      </w:pPr>
    </w:p>
    <w:p w:rsidR="007F6112" w:rsidRDefault="0062697A" w:rsidP="00141BE1">
      <w:pPr>
        <w:numPr>
          <w:ilvl w:val="0"/>
          <w:numId w:val="1"/>
        </w:numPr>
      </w:pPr>
      <w:r>
        <w:t>The data is indexed and now host the web server</w:t>
      </w:r>
      <w:r w:rsidR="008B5A68">
        <w:t xml:space="preserve"> as below.</w:t>
      </w:r>
    </w:p>
    <w:p w:rsidR="007F6112" w:rsidRPr="008B5A68" w:rsidRDefault="0062697A">
      <w:pPr>
        <w:rPr>
          <w:b/>
          <w:u w:val="single"/>
        </w:rPr>
      </w:pPr>
      <w:r w:rsidRPr="008B5A68">
        <w:rPr>
          <w:b/>
        </w:rPr>
        <w:lastRenderedPageBreak/>
        <w:tab/>
      </w:r>
      <w:r w:rsidRPr="008B5A68">
        <w:rPr>
          <w:b/>
          <w:u w:val="single"/>
        </w:rPr>
        <w:t>Web Server hosting:</w:t>
      </w:r>
    </w:p>
    <w:p w:rsidR="007F6112" w:rsidRDefault="0062697A">
      <w:pPr>
        <w:numPr>
          <w:ilvl w:val="1"/>
          <w:numId w:val="2"/>
        </w:numPr>
      </w:pPr>
      <w:r>
        <w:t>Install lamp</w:t>
      </w:r>
      <w:r w:rsidR="00141BE1">
        <w:t>(linux)</w:t>
      </w:r>
      <w:r>
        <w:t>/wamp</w:t>
      </w:r>
      <w:r w:rsidR="00141BE1">
        <w:t>(windows)</w:t>
      </w:r>
      <w:r>
        <w:t xml:space="preserve"> server.</w:t>
      </w:r>
    </w:p>
    <w:p w:rsidR="007F6112" w:rsidRDefault="0062697A">
      <w:pPr>
        <w:numPr>
          <w:ilvl w:val="1"/>
          <w:numId w:val="2"/>
        </w:numPr>
      </w:pPr>
      <w:r>
        <w:t xml:space="preserve">Placed </w:t>
      </w:r>
      <w:r w:rsidR="00141BE1">
        <w:t>the</w:t>
      </w:r>
      <w:r>
        <w:t xml:space="preserve"> “web” folder</w:t>
      </w:r>
      <w:r w:rsidR="00141BE1">
        <w:t xml:space="preserve"> from badk/code in the www folder of wamp or </w:t>
      </w:r>
      <w:r>
        <w:t>lamp.</w:t>
      </w:r>
    </w:p>
    <w:p w:rsidR="007F6112" w:rsidRDefault="0062697A">
      <w:pPr>
        <w:numPr>
          <w:ilvl w:val="1"/>
          <w:numId w:val="2"/>
        </w:numPr>
      </w:pPr>
      <w:r>
        <w:t xml:space="preserve">Type the following url: </w:t>
      </w:r>
      <w:hyperlink r:id="rId7">
        <w:r>
          <w:rPr>
            <w:rStyle w:val="InternetLink"/>
          </w:rPr>
          <w:t>http://localhost/web</w:t>
        </w:r>
      </w:hyperlink>
      <w:r>
        <w:t xml:space="preserve"> to access the website</w:t>
      </w:r>
    </w:p>
    <w:p w:rsidR="007F6112" w:rsidRDefault="007F6112"/>
    <w:p w:rsidR="007F6112" w:rsidRDefault="007F6112"/>
    <w:p w:rsidR="007F6112" w:rsidRDefault="007F6112"/>
    <w:p w:rsidR="007F6112" w:rsidRDefault="007F6112"/>
    <w:p w:rsidR="007F6112" w:rsidRDefault="007F6112"/>
    <w:p w:rsidR="007F6112" w:rsidRDefault="007F6112"/>
    <w:p w:rsidR="007F6112" w:rsidRDefault="007F6112"/>
    <w:sectPr w:rsidR="007F6112" w:rsidSect="007F611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5A68"/>
    <w:multiLevelType w:val="multilevel"/>
    <w:tmpl w:val="0EF2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E2D5B3F"/>
    <w:multiLevelType w:val="multilevel"/>
    <w:tmpl w:val="A288C1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D3C4AA2"/>
    <w:multiLevelType w:val="multilevel"/>
    <w:tmpl w:val="790C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6112"/>
    <w:rsid w:val="00141BE1"/>
    <w:rsid w:val="00160A36"/>
    <w:rsid w:val="002D75B9"/>
    <w:rsid w:val="003769D8"/>
    <w:rsid w:val="0062697A"/>
    <w:rsid w:val="007F6112"/>
    <w:rsid w:val="008B5A68"/>
    <w:rsid w:val="00990644"/>
    <w:rsid w:val="00A751D6"/>
    <w:rsid w:val="00E435D0"/>
    <w:rsid w:val="00EC41E8"/>
    <w:rsid w:val="00FA6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6112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7F6112"/>
  </w:style>
  <w:style w:type="character" w:customStyle="1" w:styleId="InternetLink">
    <w:name w:val="Internet Link"/>
    <w:rsid w:val="007F6112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rsid w:val="007F611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7F6112"/>
    <w:pPr>
      <w:spacing w:after="120"/>
    </w:pPr>
  </w:style>
  <w:style w:type="paragraph" w:styleId="List">
    <w:name w:val="List"/>
    <w:basedOn w:val="Textbody"/>
    <w:rsid w:val="007F6112"/>
  </w:style>
  <w:style w:type="paragraph" w:styleId="Caption">
    <w:name w:val="caption"/>
    <w:basedOn w:val="Normal"/>
    <w:rsid w:val="007F61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F6112"/>
    <w:pPr>
      <w:suppressLineNumbers/>
    </w:pPr>
  </w:style>
  <w:style w:type="table" w:styleId="TableGrid">
    <w:name w:val="Table Grid"/>
    <w:basedOn w:val="TableNormal"/>
    <w:uiPriority w:val="59"/>
    <w:rsid w:val="003769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BE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BE1"/>
    <w:rPr>
      <w:rFonts w:ascii="Tahoma" w:eastAsia="WenQuanYi Micro Hei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umps.wikimedia.org/enwikivoyage/2013111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Anirudha </dc:creator>
  <cp:lastModifiedBy>Babu Prasad</cp:lastModifiedBy>
  <cp:revision>9</cp:revision>
  <dcterms:created xsi:type="dcterms:W3CDTF">2013-12-02T21:18:00Z</dcterms:created>
  <dcterms:modified xsi:type="dcterms:W3CDTF">2013-12-03T04:35:00Z</dcterms:modified>
</cp:coreProperties>
</file>