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Paragraph 1: This is the first paragraph. It contains general information about the first paragraph.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Paragraph 2: This is the second paragraph. It talks about the content specific to paragraph two. Each paragraph can have multiple lines.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Paragraph 3: This is the third paragraph. It contains information about the third paragraph and ends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Paragraph 4: This is the fourth paragraph. The content of this paragraph discusses paragraph number four.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Paragraph 5: Finally, this is the fifth paragraph. It marks the end of the test document.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>
      <w:r>
        <w:t>this is a paragraph after the final paragraph</w:t>
      </w:r>
    </w:p>
    <w:p>
      <w:r>
        <w:t>what is a paragraph after the last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