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A1-M01 Vocabulary bank: Identity, goals and learner profile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Starter English</w:t>
      </w:r>
    </w:p>
    <w:p>
      <w:r>
        <w:t>Level: A1</w:t>
      </w:r>
    </w:p>
    <w:p>
      <w:r>
        <w:t>Module: A1-M01 - Identity, goals and learner profile</w:t>
      </w:r>
    </w:p>
    <w:p>
      <w:r>
        <w:t>Resource type: Vocabulary bank</w:t>
      </w:r>
    </w:p>
    <w:p>
      <w:r>
        <w:t>Adaptive use: core/remediation/extension depending on score</w:t>
      </w:r>
    </w:p>
    <w:p>
      <w:r>
        <w:t>Learner expectation: short phrases, simple sentences, clear model answers and picture-supported tasks.</w:t>
      </w:r>
    </w:p>
    <w:p>
      <w:r>
        <w:rPr>
          <w:b/>
          <w:color w:val="071B3A"/>
          <w:sz w:val="26"/>
        </w:rPr>
        <w:t>Core words</w:t>
      </w:r>
    </w:p>
    <w:p>
      <w:r>
        <w:t>Personal Details: use it in a spoken sentence about Identity, goals and learner profile.</w:t>
      </w:r>
    </w:p>
    <w:p>
      <w:r>
        <w:t>Goals: use it in a spoken sentence about Identity, goals and learner profile.</w:t>
      </w:r>
    </w:p>
    <w:p>
      <w:r>
        <w:t>Classroom Objects: use it in a spoken sentence about Identity, goals and learner profile.</w:t>
      </w:r>
    </w:p>
    <w:p>
      <w:r>
        <w:t>Numbers: use it in a spoken sentence about Identity, goals and learner profile.</w:t>
      </w:r>
    </w:p>
    <w:p>
      <w:r>
        <w:t>Dates: use it in a spoken sentence about Identity, goals and learner profile.</w:t>
      </w:r>
    </w:p>
    <w:p>
      <w:r>
        <w:t>Identity: use it in a spoken sentence about Identity, goals and learner profile.</w:t>
      </w:r>
    </w:p>
    <w:p>
      <w:r>
        <w:t>Learner: use it in a spoken sentence about Identity, goals and learner profile.</w:t>
      </w:r>
    </w:p>
    <w:p>
      <w:r>
        <w:t>Profile: use it in a spoken sentence about Identity, goals and learner profile.</w:t>
      </w:r>
    </w:p>
    <w:p>
      <w:r>
        <w:t>Introductions: use it in a spoken sentence about Identity, goals and learner profile.</w:t>
      </w:r>
    </w:p>
    <w:p>
      <w:r>
        <w:t>Routines: use it in a spoken sentence about Identity, goals and learner profile.</w:t>
      </w:r>
    </w:p>
    <w:p>
      <w:r>
        <w:t>Aspirations: use it in a spoken sentence about Identity, goals and learner profile.</w:t>
      </w:r>
    </w:p>
    <w:p>
      <w:r>
        <w:t>Personal: use it in a spoken sentence about Identity, goals and learner profile.</w:t>
      </w:r>
    </w:p>
    <w:p>
      <w:r>
        <w:rPr>
          <w:b/>
          <w:color w:val="071B3A"/>
          <w:sz w:val="26"/>
        </w:rPr>
        <w:t>Word learning routine</w:t>
      </w:r>
    </w:p>
    <w:p>
      <w:r>
        <w:t>See it, say it, clap it, use it, check it. Learners record one example sentence and one picture clue.</w:t>
      </w:r>
    </w:p>
    <w:p>
      <w:r>
        <w:rPr>
          <w:b/>
          <w:color w:val="071B3A"/>
          <w:sz w:val="26"/>
        </w:rPr>
        <w:t>Adaptive vocabulary challenge</w:t>
      </w:r>
    </w:p>
    <w:p>
      <w:r>
        <w:t>Support learners with picture matching. Extend confident learners with collocations, synonyms, antonyms and register choices.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