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Learner worksheet: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Home, city and daily life: rooms, furniture, transport, maps, services, daily.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rooms.</w:t>
      </w:r>
    </w:p>
    <w:p>
      <w:r>
        <w:t>Match each word to a meaning: furniture.</w:t>
      </w:r>
    </w:p>
    <w:p>
      <w:r>
        <w:t>Match each word to a meaning: transport.</w:t>
      </w:r>
    </w:p>
    <w:p>
      <w:r>
        <w:t>Match each word to a meaning: maps.</w:t>
      </w:r>
    </w:p>
    <w:p>
      <w:r>
        <w:t>Match each word to a meaning: services.</w:t>
      </w:r>
    </w:p>
    <w:p>
      <w:r>
        <w:t>Match each word to a meaning: daily.</w:t>
      </w:r>
    </w:p>
    <w:p>
      <w:r>
        <w:t>Match each word to a meaning: places.</w:t>
      </w:r>
    </w:p>
    <w:p>
      <w:r>
        <w:t>Match each word to a meaning: directions.</w:t>
      </w:r>
    </w:p>
    <w:p>
      <w:r>
        <w:rPr>
          <w:b/>
          <w:color w:val="071B3A"/>
          <w:sz w:val="26"/>
        </w:rPr>
        <w:t>Language practice</w:t>
      </w:r>
    </w:p>
    <w:p>
      <w:r>
        <w:t>Use can for ability.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follow simple classroom instructions.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Home, city and daily life. Include two words from the vocabulary bank and one correct example of can for ability.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