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A1-M04 Answer key: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A1-M04 - Home, city and daily life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Answer key</w:t>
      </w:r>
    </w:p>
    <w:p>
      <w:r>
        <w:t>Vocabulary items: rooms, furniture, transport, maps, services, daily, places, directions, everyday, problems.</w:t>
      </w:r>
    </w:p>
    <w:p>
      <w:r>
        <w:t>Target grammar: can for ability.</w:t>
      </w:r>
    </w:p>
    <w:p>
      <w:r>
        <w:t>Target function: follow simple classroom instructions.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