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Home practice pack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travel, cultures and the wider world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