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A2-M02 Vocabulary bank: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A2-M02 - Family, community and relationships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Core words</w:t>
      </w:r>
    </w:p>
    <w:p>
      <w:r>
        <w:t>Family: use it in a spoken sentence about Family, community and relationships.</w:t>
      </w:r>
    </w:p>
    <w:p>
      <w:r>
        <w:t>Personality: use it in a spoken sentence about Family, community and relationships.</w:t>
      </w:r>
    </w:p>
    <w:p>
      <w:r>
        <w:t>Emotions: use it in a spoken sentence about Family, community and relationships.</w:t>
      </w:r>
    </w:p>
    <w:p>
      <w:r>
        <w:t>Community Places: use it in a spoken sentence about Family, community and relationships.</w:t>
      </w:r>
    </w:p>
    <w:p>
      <w:r>
        <w:t>Community: use it in a spoken sentence about Family, community and relationships.</w:t>
      </w:r>
    </w:p>
    <w:p>
      <w:r>
        <w:t>Relationships: use it in a spoken sentence about Family, community and relationships.</w:t>
      </w:r>
    </w:p>
    <w:p>
      <w:r>
        <w:t>People: use it in a spoken sentence about Family, community and relationships.</w:t>
      </w:r>
    </w:p>
    <w:p>
      <w:r>
        <w:t>Roles: use it in a spoken sentence about Family, community and relationships.</w:t>
      </w:r>
    </w:p>
    <w:p>
      <w:r>
        <w:t>Feelings: use it in a spoken sentence about Family, community and relationships.</w:t>
      </w:r>
    </w:p>
    <w:p>
      <w:r>
        <w:t>Social: use it in a spoken sentence about Family, community and relationships.</w:t>
      </w:r>
    </w:p>
    <w:p>
      <w:r>
        <w:t>Routines: use it in a spoken sentence about Family, community and relationships.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