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Writing frame: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family, community and relationships. I can tell stories. I use words such as family, personality, emotions, community places.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