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71B3A"/>
          <w:sz w:val="36"/>
        </w:rPr>
        <w:t>B1-M02 Listening script: Family, community and relationships</w:t>
      </w:r>
    </w:p>
    <w:p>
      <w:pPr>
        <w:jc w:val="center"/>
      </w:pPr>
      <w:r>
        <w:rPr>
          <w:b/>
          <w:color w:val="505C6E"/>
          <w:sz w:val="18"/>
        </w:rPr>
        <w:t>London English Academy - British English - Global Learning</w:t>
      </w:r>
    </w:p>
    <w:p>
      <w:r>
        <w:rPr>
          <w:b/>
          <w:color w:val="071B3A"/>
          <w:sz w:val="26"/>
        </w:rPr>
        <w:t>Resource identity</w:t>
      </w:r>
    </w:p>
    <w:p>
      <w:r>
        <w:t>Course: Independent English</w:t>
      </w:r>
    </w:p>
    <w:p>
      <w:r>
        <w:t>Level: B1</w:t>
      </w:r>
    </w:p>
    <w:p>
      <w:r>
        <w:t>Module: B1-M02 - Family, community and relationships</w:t>
      </w:r>
    </w:p>
    <w:p>
      <w:r>
        <w:t>Resource type: Listening script</w:t>
      </w:r>
    </w:p>
    <w:p>
      <w:r>
        <w:t>Adaptive use: core/remediation/extension depending on score</w:t>
      </w:r>
    </w:p>
    <w:p>
      <w:r>
        <w:t>Learner expectation: paragraph-level communication, reasons, opinions, examples and independent pair work.</w:t>
      </w:r>
    </w:p>
    <w:p>
      <w:r>
        <w:rPr>
          <w:b/>
          <w:color w:val="071B3A"/>
          <w:sz w:val="26"/>
        </w:rPr>
        <w:t>Audio script</w:t>
      </w:r>
    </w:p>
    <w:p>
      <w:r>
        <w:t>Hello. My name is Amina. Today I am learning about family, community and relationships. I use words like family, personality, emotions, community places, community. I ask a question, listen carefully, and answer clearly. My teacher says good English grows through practice, feedback and confidence.</w:t>
      </w:r>
    </w:p>
    <w:p>
      <w:r>
        <w:rPr>
          <w:b/>
          <w:color w:val="071B3A"/>
          <w:sz w:val="26"/>
        </w:rPr>
        <w:t>Comprehension questions</w:t>
      </w:r>
    </w:p>
    <w:p>
      <w:r>
        <w:t>1. What is the speaker learning about?</w:t>
      </w:r>
    </w:p>
    <w:p>
      <w:r>
        <w:t>2. Name two key words you heard.</w:t>
      </w:r>
    </w:p>
    <w:p>
      <w:r>
        <w:t>3. What does the speaker do after asking a question?</w:t>
      </w:r>
    </w:p>
    <w:p>
      <w:r>
        <w:t>4. What helps English improve?</w:t>
      </w:r>
    </w:p>
    <w:p>
      <w:r>
        <w:rPr>
          <w:b/>
          <w:color w:val="071B3A"/>
          <w:sz w:val="26"/>
        </w:rPr>
        <w:t>Audio production note</w:t>
      </w:r>
    </w:p>
    <w:p>
      <w:r>
        <w:t>Record in calm British English. Leave a short pause after each sentence. Provide captions and transcript.</w:t>
      </w:r>
    </w:p>
    <w:p>
      <w:r>
        <w:t>Prepared for London English Academy by Teacher Jibril Moruthoane. Version 1.3, 2026-06-08.</w:t>
      </w:r>
    </w:p>
    <w:sectPr w:rsidR="00FC693F" w:rsidRPr="0006063C" w:rsidSect="00034616">
      <w:pgSz w:w="12240" w:h="15840"/>
      <w:pgMar w:top="792" w:right="792" w:bottom="792" w:left="79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