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B1-M04 Reading text: Home, city and daily life</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B1-M04 - Home, city and daily life</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home, city and daily life.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