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B2-M06 Writing frame: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B2-M06 - Travel, cultures and the wider world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travel, cultures and the wider world. I can give presentations. I use words such as countries, landscapes, travel problems, cultural routines.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