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advanced relative clauses.</w:t>
      </w:r>
    </w:p>
    <w:p>
      <w:r>
        <w:t>Target function: give presentations.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