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B2-M07 Writing frame: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B2-M07 - Media, technology and digital citizenship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media, technology and digital citizenship. I can interpret tone. I use words such as devices, apps, online behaviour, news.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