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Vocabulary bank: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Environment: use it in a spoken sentence about Problems, solutions and critical thinking.</w:t>
      </w:r>
    </w:p>
    <w:p>
      <w:r>
        <w:t>Social Issues: use it in a spoken sentence about Problems, solutions and critical thinking.</w:t>
      </w:r>
    </w:p>
    <w:p>
      <w:r>
        <w:t>Cause: use it in a spoken sentence about Problems, solutions and critical thinking.</w:t>
      </w:r>
    </w:p>
    <w:p>
      <w:r>
        <w:t>Effect: use it in a spoken sentence about Problems, solutions and critical thinking.</w:t>
      </w:r>
    </w:p>
    <w:p>
      <w:r>
        <w:t>Solution Language: use it in a spoken sentence about Problems, solutions and critical thinking.</w:t>
      </w:r>
    </w:p>
    <w:p>
      <w:r>
        <w:t>Problems: use it in a spoken sentence about Problems, solutions and critical thinking.</w:t>
      </w:r>
    </w:p>
    <w:p>
      <w:r>
        <w:t>Solutions: use it in a spoken sentence about Problems, solutions and critical thinking.</w:t>
      </w:r>
    </w:p>
    <w:p>
      <w:r>
        <w:t>Critical: use it in a spoken sentence about Problems, solutions and critical thinking.</w:t>
      </w:r>
    </w:p>
    <w:p>
      <w:r>
        <w:t>Thinking: use it in a spoken sentence about Problems, solutions and critical thinking.</w:t>
      </w:r>
    </w:p>
    <w:p>
      <w:r>
        <w:t>Evidence: use it in a spoken sentence about Problems, solutions and critical thinking.</w:t>
      </w:r>
    </w:p>
    <w:p>
      <w:r>
        <w:t>Debate: use it in a spoken sentence about Problems, solutions and critical thinking.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