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C1-M10 Reading text: Portfolio project and progress review</w:t>
      </w:r>
    </w:p>
    <w:p>
      <w:pPr>
        <w:jc w:val="center"/>
      </w:pPr>
      <w:r>
        <w:rPr>
          <w:b/>
          <w:color w:val="505C6E"/>
          <w:sz w:val="18"/>
        </w:rPr>
        <w:t>London English Academy - British English - Global Learning</w:t>
      </w:r>
    </w:p>
    <w:p>
      <w:r>
        <w:rPr>
          <w:b/>
          <w:color w:val="071B3A"/>
          <w:sz w:val="26"/>
        </w:rPr>
        <w:t>Resource identity</w:t>
      </w:r>
    </w:p>
    <w:p>
      <w:r>
        <w:t>Course: Advanced Academic and Professional English</w:t>
      </w:r>
    </w:p>
    <w:p>
      <w:r>
        <w:t>Level: C1</w:t>
      </w:r>
    </w:p>
    <w:p>
      <w:r>
        <w:t>Module: C1-M10 - Portfolio project and progress review</w:t>
      </w:r>
    </w:p>
    <w:p>
      <w:r>
        <w:t>Resource type: Reading text</w:t>
      </w:r>
    </w:p>
    <w:p>
      <w:r>
        <w:t>Adaptive use: core/remediation/extension depending on score</w:t>
      </w:r>
    </w:p>
    <w:p>
      <w:r>
        <w:t>Learner expectation: academic/professional fluency, synthesis, nuance, debate and advanced writing control.</w:t>
      </w:r>
    </w:p>
    <w:p>
      <w:r>
        <w:rPr>
          <w:b/>
          <w:color w:val="071B3A"/>
          <w:sz w:val="26"/>
        </w:rPr>
        <w:t>Reading text</w:t>
      </w:r>
    </w:p>
    <w:p>
      <w:r>
        <w:t>In this lesson, learners explore portfolio project and progress review.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