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Writing frame: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food, health and wellbeing. I can interpret dense texts. I use words such as food groups, symptoms, healthy habits, advice.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