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dictation sheet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dictation sheet</w:t>
      </w:r>
    </w:p>
    <w:p>
      <w:r>
        <w:t>Resource type: dictation sheet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dictation sheet supports pre-k dictation sheet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