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certificate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certificate</w:t>
      </w:r>
    </w:p>
    <w:p>
      <w:r>
        <w:t>Resource type: certificate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certificate supports kindergarten certificate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