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1F3F"/>
          <w:sz w:val="36"/>
        </w:rPr>
        <w:t>MULTI-TENANCY ARCHITECTURE PLAN</w:t>
      </w:r>
    </w:p>
    <w:p>
      <w:pPr>
        <w:jc w:val="center"/>
      </w:pPr>
      <w:r>
        <w:rPr>
          <w:b/>
          <w:color w:val="001F3F"/>
          <w:sz w:val="28"/>
        </w:rPr>
        <w:t>AITH + SRH Platform Suite</w:t>
      </w:r>
    </w:p>
    <w:p>
      <w:pPr>
        <w:jc w:val="center"/>
      </w:pPr>
      <w:r>
        <w:rPr>
          <w:b/>
          <w:color w:val="808080"/>
          <w:sz w:val="20"/>
        </w:rPr>
        <w:t>Version 1.0 | June 12, 2026</w:t>
      </w:r>
    </w:p>
    <w:p>
      <w:pPr>
        <w:pStyle w:val="Heading1"/>
      </w:pPr>
      <w:r>
        <w:t>Executive Summary</w:t>
      </w:r>
    </w:p>
    <w:p>
      <w:r>
        <w:t>Goal: Transform AITH (AI Translation Hub) and SRH (Staffing Resources Hub) from single-tenant tools built for EPIC Translations into multi-tenant SaaS products that can be sold to other language service providers (LSPs).</w:t>
      </w:r>
    </w:p>
    <w:p>
      <w:r>
        <w:t>Approach: Incremental migration - add tenant isolation layer by layer without breaking production. EPIC Translations becomes "Tenant #1" and continues operating normally throughout the transition.</w:t>
      </w:r>
    </w:p>
    <w:p>
      <w:pPr>
        <w:pStyle w:val="Heading1"/>
      </w:pPr>
      <w:r>
        <w:t>Current State</w:t>
      </w:r>
    </w:p>
    <w:p>
      <w:r>
        <w:t>AITH (AI Translation Hub)</w:t>
      </w:r>
    </w:p>
    <w:p>
      <w:r>
        <w:t>- Frontend: Laravel 10 (PHP) on 82.197.92.115</w:t>
      </w:r>
    </w:p>
    <w:p>
      <w:r>
        <w:t>- API: Flask (Python) with raw SQL (2,227 lines in mtpe_api.py)</w:t>
      </w:r>
    </w:p>
    <w:p>
      <w:r>
        <w:t>- Database: MySQL "aitranslator" - 30 tables</w:t>
      </w:r>
    </w:p>
    <w:p>
      <w:r>
        <w:t>- Auth: Passwordless OTP via email, session-based</w:t>
      </w:r>
    </w:p>
    <w:p>
      <w:r>
        <w:t>- Files: Flat directories on Flask server (uploads/, outputs/)</w:t>
      </w:r>
    </w:p>
    <w:p>
      <w:r>
        <w:t>- Users: 1,780+ users, 32 MTPE projects, 781 clients</w:t>
      </w:r>
    </w:p>
    <w:p>
      <w:r>
        <w:t>- No organization/tenant concept exists</w:t>
      </w:r>
    </w:p>
    <w:p>
      <w:r>
        <w:t>SRH (Staffing Resources Hub)</w:t>
      </w:r>
    </w:p>
    <w:p>
      <w:r>
        <w:t>- Backend: Express 5 + TypeScript on 143.198.107.45</w:t>
      </w:r>
    </w:p>
    <w:p>
      <w:r>
        <w:t>- Frontend: React 19 + Vite</w:t>
      </w:r>
    </w:p>
    <w:p>
      <w:r>
        <w:t>- Database: MongoDB Atlas (23 Mongoose models)</w:t>
      </w:r>
    </w:p>
    <w:p>
      <w:r>
        <w:t>- Auth: Passwordless OTP, JWT (7-day), Redis blacklist</w:t>
      </w:r>
    </w:p>
    <w:p>
      <w:r>
        <w:t>- Files: Local disk with category subdirectories</w:t>
      </w:r>
    </w:p>
    <w:p>
      <w:r>
        <w:t>- Telephony: Twilio Voice + Video integration</w:t>
      </w:r>
    </w:p>
    <w:p>
      <w:r>
        <w:t>- No organization/tenant concept exists</w:t>
      </w:r>
    </w:p>
    <w:p>
      <w:r>
        <w:t>EPS (Epic Production System) - Legacy</w:t>
      </w:r>
    </w:p>
    <w:p>
      <w:r>
        <w:t>- Raw PHP 5.6, Smarty templates, MySQL</w:t>
      </w:r>
    </w:p>
    <w:p>
      <w:r>
        <w:t>- 12k+ projects, 29k+ translators, 361 clients</w:t>
      </w:r>
    </w:p>
    <w:p>
      <w:r>
        <w:t>- Bridges to AITH via aith_bridge.php</w:t>
      </w:r>
    </w:p>
    <w:p>
      <w:r>
        <w:t>- NOT being made multi-tenant (legacy system)</w:t>
      </w:r>
    </w:p>
    <w:p>
      <w:pPr>
        <w:jc w:val="center"/>
      </w:pPr>
      <w:r>
        <w:rPr>
          <w:b/>
          <w:color w:val="001F3F"/>
          <w:sz w:val="36"/>
        </w:rPr>
        <w:t>MULTI-TENANCY STRATEGY</w:t>
      </w:r>
    </w:p>
    <w:p>
      <w:r>
        <w:t>Approach: Shared database with tenant ID column (not separate databases per tenant)</w:t>
      </w:r>
    </w:p>
    <w:p>
      <w:r>
        <w:t>Why shared DB:</w:t>
      </w:r>
    </w:p>
    <w:p>
      <w:r>
        <w:t>- Simpler to maintain and deploy</w:t>
      </w:r>
    </w:p>
    <w:p>
      <w:r>
        <w:t>- Lower infrastructure cost</w:t>
      </w:r>
    </w:p>
    <w:p>
      <w:r>
        <w:t>- Easier cross-tenant reporting for super-admin</w:t>
      </w:r>
    </w:p>
    <w:p>
      <w:r>
        <w:t>- Sufficient isolation for B2B SaaS at this scale</w:t>
      </w:r>
    </w:p>
    <w:p>
      <w:r>
        <w:t>Tenant isolation enforced at:</w:t>
      </w:r>
    </w:p>
    <w:p>
      <w:r>
        <w:t>- Application layer (middleware injects tenant context)</w:t>
      </w:r>
    </w:p>
    <w:p>
      <w:r>
        <w:t>- Database layer (every query filtered by organization_id)</w:t>
      </w:r>
    </w:p>
    <w:p>
      <w:r>
        <w:t>- File storage layer (namespaced by org)</w:t>
      </w:r>
    </w:p>
    <w:p>
      <w:r>
        <w:t>- External service layer (Twilio sub-accounts, etc.)</w:t>
      </w:r>
    </w:p>
    <w:p>
      <w:r>
        <w:t>PHASE 1: FOUNDATION (Weeks 1-3)</w:t>
      </w:r>
    </w:p>
    <w:p>
      <w:r>
        <w:t>Zero production impact - additive only</w:t>
      </w:r>
    </w:p>
    <w:p>
      <w:r>
        <w:t>1.1 Organization Model</w:t>
      </w:r>
    </w:p>
    <w:p>
      <w:r>
        <w:t>AITH (MySQL):</w:t>
      </w:r>
    </w:p>
    <w:p>
      <w:r>
        <w:t xml:space="preserve">  CREATE TABLE organizations (</w:t>
      </w:r>
    </w:p>
    <w:p>
      <w:r>
        <w:t xml:space="preserve">    id INT AUTO_INCREMENT PRIMARY KEY,</w:t>
      </w:r>
    </w:p>
    <w:p>
      <w:r>
        <w:t xml:space="preserve">    name VARCHAR(255) NOT NULL,</w:t>
      </w:r>
    </w:p>
    <w:p>
      <w:r>
        <w:t xml:space="preserve">    slug VARCHAR(100) UNIQUE NOT NULL,</w:t>
      </w:r>
    </w:p>
    <w:p>
      <w:r>
        <w:t xml:space="preserve">    domain VARCHAR(255),</w:t>
      </w:r>
    </w:p>
    <w:p>
      <w:r>
        <w:t xml:space="preserve">    logo_url VARCHAR(500),</w:t>
      </w:r>
    </w:p>
    <w:p>
      <w:r>
        <w:t xml:space="preserve">    primary_color VARCHAR(7) DEFAULT '#001F3F',</w:t>
      </w:r>
    </w:p>
    <w:p>
      <w:r>
        <w:t xml:space="preserve">    accent_color VARCHAR(7) DEFAULT '#D4AF37',</w:t>
      </w:r>
    </w:p>
    <w:p>
      <w:r>
        <w:t xml:space="preserve">    contact_email VARCHAR(255),</w:t>
      </w:r>
    </w:p>
    <w:p>
      <w:r>
        <w:t xml:space="preserve">    contact_phone VARCHAR(50),</w:t>
      </w:r>
    </w:p>
    <w:p>
      <w:r>
        <w:t xml:space="preserve">    billing_email VARCHAR(255),</w:t>
      </w:r>
    </w:p>
    <w:p>
      <w:r>
        <w:t xml:space="preserve">    plan ENUM('trial','starter','professional','enterprise') DEFAULT 'trial',</w:t>
      </w:r>
    </w:p>
    <w:p>
      <w:r>
        <w:t xml:space="preserve">    status ENUM('active','suspended','cancelled') DEFAULT 'active',</w:t>
      </w:r>
    </w:p>
    <w:p>
      <w:r>
        <w:t xml:space="preserve">    settings JSON,</w:t>
      </w:r>
    </w:p>
    <w:p>
      <w:r>
        <w:t xml:space="preserve">    max_users INT DEFAULT 50,</w:t>
      </w:r>
    </w:p>
    <w:p>
      <w:r>
        <w:t xml:space="preserve">    max_projects INT DEFAULT 100,</w:t>
      </w:r>
    </w:p>
    <w:p>
      <w:r>
        <w:t xml:space="preserve">    created_at TIMESTAMP DEFAULT CURRENT_TIMESTAMP,</w:t>
      </w:r>
    </w:p>
    <w:p>
      <w:r>
        <w:t xml:space="preserve">    updated_at TIMESTAMP DEFAULT CURRENT_TIMESTAMP ON UPDATE CURRENT_TIMESTAMP</w:t>
      </w:r>
    </w:p>
    <w:p>
      <w:r>
        <w:t xml:space="preserve">  );</w:t>
      </w:r>
    </w:p>
    <w:p>
      <w:r>
        <w:t>SRH (MongoDB):</w:t>
      </w:r>
    </w:p>
    <w:p>
      <w:r>
        <w:t xml:space="preserve">  Organization {</w:t>
      </w:r>
    </w:p>
    <w:p>
      <w:r>
        <w:t>name: String,</w:t>
      </w:r>
    </w:p>
    <w:p>
      <w:r>
        <w:t>slug: String (unique, used in subdomain),</w:t>
      </w:r>
    </w:p>
    <w:p>
      <w:r>
        <w:t>domain: String (custom domain),</w:t>
      </w:r>
    </w:p>
    <w:p>
      <w:r>
        <w:t>branding: {</w:t>
      </w:r>
    </w:p>
    <w:p>
      <w:r>
        <w:t>logo: String,</w:t>
      </w:r>
    </w:p>
    <w:p>
      <w:r>
        <w:t>primaryColor: String,</w:t>
      </w:r>
    </w:p>
    <w:p>
      <w:r>
        <w:t>accentColor: String,</w:t>
      </w:r>
    </w:p>
    <w:p>
      <w:r>
        <w:t>favicon: String</w:t>
      </w:r>
    </w:p>
    <w:p>
      <w:r>
        <w:t xml:space="preserve">    },</w:t>
      </w:r>
    </w:p>
    <w:p>
      <w:r>
        <w:t>billing: {</w:t>
      </w:r>
    </w:p>
    <w:p>
      <w:r>
        <w:t>email: String,</w:t>
      </w:r>
    </w:p>
    <w:p>
      <w:r>
        <w:t>stripeCustomerId: String,</w:t>
      </w:r>
    </w:p>
    <w:p>
      <w:r>
        <w:t>plan: enum [trial, starter, professional, enterprise],</w:t>
      </w:r>
    </w:p>
    <w:p>
      <w:r>
        <w:t>trialEndsAt: Date</w:t>
      </w:r>
    </w:p>
    <w:p>
      <w:r>
        <w:t xml:space="preserve">    },</w:t>
      </w:r>
    </w:p>
    <w:p>
      <w:r>
        <w:t>settings: {</w:t>
      </w:r>
    </w:p>
    <w:p>
      <w:r>
        <w:t>defaultRates: ObjectId (ref: Rate),</w:t>
      </w:r>
    </w:p>
    <w:p>
      <w:r>
        <w:t>allowedServices: [String],</w:t>
      </w:r>
    </w:p>
    <w:p>
      <w:r>
        <w:t>twilioSubAccountSid: String,</w:t>
      </w:r>
    </w:p>
    <w:p>
      <w:r>
        <w:t>maxUsers: Number,</w:t>
      </w:r>
    </w:p>
    <w:p>
      <w:r>
        <w:t>maxConcurrentCalls: Number</w:t>
      </w:r>
    </w:p>
    <w:p>
      <w:r>
        <w:t xml:space="preserve">    },</w:t>
      </w:r>
    </w:p>
    <w:p>
      <w:r>
        <w:t>status: enum [active, suspended, cancelled],</w:t>
      </w:r>
    </w:p>
    <w:p>
      <w:r>
        <w:t xml:space="preserve">    createdAt, updatedAt</w:t>
      </w:r>
    </w:p>
    <w:p>
      <w:r>
        <w:t xml:space="preserve">  }</w:t>
      </w:r>
    </w:p>
    <w:p>
      <w:r>
        <w:t>1.2 Add organization_id Columns (Nullable Initially)</w:t>
      </w:r>
    </w:p>
    <w:p>
      <w:r>
        <w:t>AITH - Add to these tables:</w:t>
      </w:r>
    </w:p>
    <w:p>
      <w:pPr>
        <w:pStyle w:val="ListBullet"/>
      </w:pPr>
      <w:r>
        <w:t>users (organization_id INT NULL)</w:t>
      </w:r>
    </w:p>
    <w:p>
      <w:pPr>
        <w:pStyle w:val="ListBullet"/>
      </w:pPr>
      <w:r>
        <w:t>mtpe_projects (organization_id INT NULL)</w:t>
      </w:r>
    </w:p>
    <w:p>
      <w:pPr>
        <w:pStyle w:val="ListBullet"/>
      </w:pPr>
      <w:r>
        <w:t>translation_memory (organization_id INT NULL)</w:t>
      </w:r>
    </w:p>
    <w:p>
      <w:pPr>
        <w:pStyle w:val="ListBullet"/>
      </w:pPr>
      <w:r>
        <w:t>mtpe_glossary (organization_id INT NULL)</w:t>
      </w:r>
    </w:p>
    <w:p>
      <w:pPr>
        <w:pStyle w:val="ListBullet"/>
      </w:pPr>
      <w:r>
        <w:t>clients (organization_id INT NULL)</w:t>
      </w:r>
    </w:p>
    <w:p>
      <w:pPr>
        <w:pStyle w:val="ListBullet"/>
      </w:pPr>
      <w:r>
        <w:t>notifications (organization_id INT NULL)</w:t>
      </w:r>
    </w:p>
    <w:p>
      <w:pPr>
        <w:pStyle w:val="ListBullet"/>
      </w:pPr>
      <w:r>
        <w:t>tm_analyses (organization_id INT NULL)</w:t>
      </w:r>
    </w:p>
    <w:p>
      <w:pPr>
        <w:pStyle w:val="ListBullet"/>
      </w:pPr>
      <w:r>
        <w:t>project_assignments (inherits from project)</w:t>
      </w:r>
    </w:p>
    <w:p>
      <w:pPr>
        <w:pStyle w:val="ListBullet"/>
      </w:pPr>
      <w:r>
        <w:t>mtpe_segments (inherits from project)</w:t>
      </w:r>
    </w:p>
    <w:p>
      <w:r>
        <w:t>SRH - Add to these models:</w:t>
      </w:r>
    </w:p>
    <w:p>
      <w:pPr>
        <w:pStyle w:val="ListBullet"/>
      </w:pPr>
      <w:r>
        <w:t>User (organizationId: ObjectId, ref: Organization)</w:t>
      </w:r>
    </w:p>
    <w:p>
      <w:pPr>
        <w:pStyle w:val="ListBullet"/>
      </w:pPr>
      <w:r>
        <w:t>ServiceRequest (organizationId)</w:t>
      </w:r>
    </w:p>
    <w:p>
      <w:pPr>
        <w:pStyle w:val="ListBullet"/>
      </w:pPr>
      <w:r>
        <w:t>CallSession (organizationId)</w:t>
      </w:r>
    </w:p>
    <w:p>
      <w:pPr>
        <w:pStyle w:val="ListBullet"/>
      </w:pPr>
      <w:r>
        <w:t>Assignment (organizationId)</w:t>
      </w:r>
    </w:p>
    <w:p>
      <w:pPr>
        <w:pStyle w:val="ListBullet"/>
      </w:pPr>
      <w:r>
        <w:t>Rate (organizationId)</w:t>
      </w:r>
    </w:p>
    <w:p>
      <w:pPr>
        <w:pStyle w:val="ListBullet"/>
      </w:pPr>
      <w:r>
        <w:t>Invoice (organizationId)</w:t>
      </w:r>
    </w:p>
    <w:p>
      <w:pPr>
        <w:pStyle w:val="ListBullet"/>
      </w:pPr>
      <w:r>
        <w:t>Team (organizationId)</w:t>
      </w:r>
    </w:p>
    <w:p>
      <w:pPr>
        <w:pStyle w:val="ListBullet"/>
      </w:pPr>
      <w:r>
        <w:t>ClientPhoneNumber (organizationId)</w:t>
      </w:r>
    </w:p>
    <w:p>
      <w:pPr>
        <w:pStyle w:val="ListBullet"/>
      </w:pPr>
      <w:r>
        <w:t>Transcript (organizationId)</w:t>
      </w:r>
    </w:p>
    <w:p>
      <w:pPr>
        <w:pStyle w:val="ListBullet"/>
      </w:pPr>
      <w:r>
        <w:t>ComplianceDocument (organizationId)</w:t>
      </w:r>
    </w:p>
    <w:p>
      <w:pPr>
        <w:pStyle w:val="ListBullet"/>
      </w:pPr>
      <w:r>
        <w:t>Announcement (organizationId)</w:t>
      </w:r>
    </w:p>
    <w:p>
      <w:r>
        <w:t>1.3 Create EPIC as Tenant #1</w:t>
      </w:r>
    </w:p>
    <w:p>
      <w:pPr>
        <w:pStyle w:val="ListBullet"/>
      </w:pPr>
      <w:r>
        <w:t>Insert EPIC Translations as the first organization</w:t>
      </w:r>
    </w:p>
    <w:p>
      <w:pPr>
        <w:pStyle w:val="ListBullet"/>
      </w:pPr>
      <w:r>
        <w:t>Run migration script to backfill organization_id on all existing records</w:t>
      </w:r>
    </w:p>
    <w:p>
      <w:pPr>
        <w:pStyle w:val="ListBullet"/>
      </w:pPr>
      <w:r>
        <w:t>Add database indexes on organization_id columns</w:t>
      </w:r>
    </w:p>
    <w:p>
      <w:r>
        <w:t>PHASE 2: MIDDLEWARE &amp; QUERY SCOPING (Weeks 3-5)</w:t>
      </w:r>
    </w:p>
    <w:p>
      <w:r>
        <w:t>Transparent to existing users</w:t>
      </w:r>
    </w:p>
    <w:p>
      <w:r>
        <w:t>2.1 Tenant Resolution Middleware</w:t>
      </w:r>
    </w:p>
    <w:p>
      <w:r>
        <w:t>How tenant is identified (in priority order):</w:t>
      </w:r>
    </w:p>
    <w:p>
      <w:pPr>
        <w:pStyle w:val="ListNumber"/>
      </w:pPr>
      <w:r>
        <w:t>1. Custom domain mapping (e.g., translate.clientcompany.com)</w:t>
      </w:r>
    </w:p>
    <w:p>
      <w:pPr>
        <w:pStyle w:val="ListNumber"/>
      </w:pPr>
      <w:r>
        <w:t>2. Subdomain (e.g., epic.aitranslationhub.co)</w:t>
      </w:r>
    </w:p>
    <w:p>
      <w:pPr>
        <w:pStyle w:val="ListNumber"/>
      </w:pPr>
      <w:r>
        <w:t>3. JWT claim (organizationId in token payload)</w:t>
      </w:r>
    </w:p>
    <w:p>
      <w:pPr>
        <w:pStyle w:val="ListNumber"/>
      </w:pPr>
      <w:r>
        <w:t>4. Default to EPIC tenant for legacy routes</w:t>
      </w:r>
    </w:p>
    <w:p>
      <w:r>
        <w:t>SRH (Express middleware):</w:t>
      </w:r>
    </w:p>
    <w:p>
      <w:r>
        <w:t xml:space="preserve">  const tenantMiddleware = async (req, res, next) =&gt; {</w:t>
      </w:r>
    </w:p>
    <w:p>
      <w:r>
        <w:t xml:space="preserve">    // Extract from JWT first (already authenticated)</w:t>
      </w:r>
    </w:p>
    <w:p>
      <w:r>
        <w:t xml:space="preserve">    if (req.user?.organizationId) {</w:t>
      </w:r>
    </w:p>
    <w:p>
      <w:r>
        <w:t xml:space="preserve">      req.tenant = await Organization.findById(req.user.organizationId);</w:t>
      </w:r>
    </w:p>
    <w:p>
      <w:r>
        <w:t xml:space="preserve">    }</w:t>
      </w:r>
    </w:p>
    <w:p>
      <w:r>
        <w:t xml:space="preserve">    // Or from subdomain</w:t>
      </w:r>
    </w:p>
    <w:p>
      <w:r>
        <w:t xml:space="preserve">    else if (req.subdomains.length) {</w:t>
      </w:r>
    </w:p>
    <w:p>
      <w:r>
        <w:t>req.tenant = await Organization.findOne({ slug: req.subdomains[0] });</w:t>
      </w:r>
    </w:p>
    <w:p>
      <w:r>
        <w:t xml:space="preserve">    }</w:t>
      </w:r>
    </w:p>
    <w:p>
      <w:r>
        <w:t xml:space="preserve">    // Default for backward compatibility</w:t>
      </w:r>
    </w:p>
    <w:p>
      <w:r>
        <w:t xml:space="preserve">    else {</w:t>
      </w:r>
    </w:p>
    <w:p>
      <w:r>
        <w:t>req.tenant = await Organization.findOne({ slug: 'epic' });</w:t>
      </w:r>
    </w:p>
    <w:p>
      <w:r>
        <w:t xml:space="preserve">    }</w:t>
      </w:r>
    </w:p>
    <w:p>
      <w:r>
        <w:t xml:space="preserve">    if (!req.tenant || req.tenant.status !== 'active') {</w:t>
      </w:r>
    </w:p>
    <w:p>
      <w:r>
        <w:t>return res.status(403).json({ error: 'Organization not found or inactive' });</w:t>
      </w:r>
    </w:p>
    <w:p>
      <w:r>
        <w:t xml:space="preserve">    }</w:t>
      </w:r>
    </w:p>
    <w:p>
      <w:r>
        <w:t xml:space="preserve">    next();</w:t>
      </w:r>
    </w:p>
    <w:p>
      <w:r>
        <w:t xml:space="preserve">  };</w:t>
      </w:r>
    </w:p>
    <w:p>
      <w:r>
        <w:t>AITH (Laravel middleware):</w:t>
      </w:r>
    </w:p>
    <w:p>
      <w:r>
        <w:t xml:space="preserve">  Similar pattern - resolve tenant from subdomain or session,</w:t>
      </w:r>
    </w:p>
    <w:p>
      <w:r>
        <w:t xml:space="preserve">  store in app container, inject into all DB queries.</w:t>
      </w:r>
    </w:p>
    <w:p>
      <w:r>
        <w:t>2.2 Query Scoping</w:t>
      </w:r>
    </w:p>
    <w:p>
      <w:r>
        <w:t>SRH: Mongoose middleware (pre-find, pre-save hooks)</w:t>
      </w:r>
    </w:p>
    <w:p>
      <w:pPr>
        <w:pStyle w:val="ListBullet"/>
      </w:pPr>
      <w:r>
        <w:t>Every find/findOne/update/delete automatically filtered by organizationId</w:t>
      </w:r>
    </w:p>
    <w:p>
      <w:pPr>
        <w:pStyle w:val="ListBullet"/>
      </w:pPr>
      <w:r>
        <w:t>Every new document automatically gets organizationId set</w:t>
      </w:r>
    </w:p>
    <w:p>
      <w:pPr>
        <w:pStyle w:val="ListBullet"/>
      </w:pPr>
      <w:r>
        <w:t>Uses Mongoose "discriminator" or global plugin pattern</w:t>
      </w:r>
    </w:p>
    <w:p>
      <w:r>
        <w:t>AITH Flask API: This is the biggest effort</w:t>
      </w:r>
    </w:p>
    <w:p>
      <w:pPr>
        <w:pStyle w:val="ListBullet"/>
      </w:pPr>
      <w:r>
        <w:t>2,227 lines of raw SQL in mtpe_api.py</w:t>
      </w:r>
    </w:p>
    <w:p>
      <w:pPr>
        <w:pStyle w:val="ListBullet"/>
      </w:pPr>
      <w:r>
        <w:t>Every SELECT/INSERT/UPDATE needs organization_id</w:t>
      </w:r>
    </w:p>
    <w:p>
      <w:pPr>
        <w:pStyle w:val="ListBullet"/>
      </w:pPr>
      <w:r>
        <w:t>Approach: Create a helper function that wraps all queries</w:t>
      </w:r>
    </w:p>
    <w:p>
      <w:r>
        <w:t>def scoped_query(sql, params, org_id):</w:t>
      </w:r>
    </w:p>
    <w:p>
      <w:r>
        <w:t xml:space="preserve">      # Inject WHERE organization_id = %s into every query</w:t>
      </w:r>
    </w:p>
    <w:p>
      <w:r>
        <w:t xml:space="preserve">      # For INSERTs, add organization_id to column list</w:t>
      </w:r>
    </w:p>
    <w:p>
      <w:r>
        <w:t>2.3 Auth Changes</w:t>
      </w:r>
    </w:p>
    <w:p>
      <w:pPr>
        <w:pStyle w:val="ListBullet"/>
      </w:pPr>
      <w:r>
        <w:t>Registration: user selects or is assigned an organization</w:t>
      </w:r>
    </w:p>
    <w:p>
      <w:pPr>
        <w:pStyle w:val="ListBullet"/>
      </w:pPr>
      <w:r>
        <w:t>Login: tenant resolved first (by domain/subdomain), then user looked up within that org</w:t>
      </w:r>
    </w:p>
    <w:p>
      <w:pPr>
        <w:pStyle w:val="ListBullet"/>
      </w:pPr>
      <w:r>
        <w:t>JWT: includes organizationId claim</w:t>
      </w:r>
    </w:p>
    <w:p>
      <w:pPr>
        <w:pStyle w:val="ListBullet"/>
      </w:pPr>
      <w:r>
        <w:t>Same email can exist in different orgs (different people at different companies)</w:t>
      </w:r>
    </w:p>
    <w:p>
      <w:pPr>
        <w:pStyle w:val="ListBullet"/>
      </w:pPr>
      <w:r>
        <w:t>Super-admin role: can access all tenants (EPIC admin panel)</w:t>
      </w:r>
    </w:p>
    <w:p>
      <w:r>
        <w:t>PHASE 3: FILE &amp; SERVICE ISOLATION (Weeks 5-7)</w:t>
      </w:r>
    </w:p>
    <w:p>
      <w:r>
        <w:t>3.1 File Storage</w:t>
      </w:r>
    </w:p>
    <w:p>
      <w:r>
        <w:t>Current (flat):</w:t>
      </w:r>
    </w:p>
    <w:p>
      <w:r>
        <w:t xml:space="preserve">  uploads/uuid-file.docx</w:t>
      </w:r>
    </w:p>
    <w:p>
      <w:r>
        <w:t xml:space="preserve">  outputs/mtpe_123_hash.docx</w:t>
      </w:r>
    </w:p>
    <w:p>
      <w:r>
        <w:t>New (tenant-namespaced):</w:t>
      </w:r>
    </w:p>
    <w:p>
      <w:r>
        <w:t xml:space="preserve">  uploads/{org_slug}/uuid-file.docx</w:t>
      </w:r>
    </w:p>
    <w:p>
      <w:r>
        <w:t xml:space="preserve">  outputs/{org_slug}/mtpe_123_hash.docx</w:t>
      </w:r>
    </w:p>
    <w:p>
      <w:r>
        <w:t>Migration:</w:t>
      </w:r>
    </w:p>
    <w:p>
      <w:pPr>
        <w:pStyle w:val="ListBullet"/>
      </w:pPr>
      <w:r>
        <w:t>Move existing files into uploads/epic/ and outputs/epic/</w:t>
      </w:r>
    </w:p>
    <w:p>
      <w:pPr>
        <w:pStyle w:val="ListBullet"/>
      </w:pPr>
      <w:r>
        <w:t>Update file paths in database</w:t>
      </w:r>
    </w:p>
    <w:p>
      <w:pPr>
        <w:pStyle w:val="ListBullet"/>
      </w:pPr>
      <w:r>
        <w:t>New uploads automatically go to correct org folder</w:t>
      </w:r>
    </w:p>
    <w:p>
      <w:r>
        <w:t>Future: Move to S3 with bucket policies per org for better isolation.</w:t>
      </w:r>
    </w:p>
    <w:p>
      <w:r>
        <w:t>3.2 Twilio Isolation (SRH)</w:t>
      </w:r>
    </w:p>
    <w:p>
      <w:pPr>
        <w:pStyle w:val="ListBullet"/>
      </w:pPr>
      <w:r>
        <w:t>Create Twilio sub-account per organization</w:t>
      </w:r>
    </w:p>
    <w:p>
      <w:pPr>
        <w:pStyle w:val="ListBullet"/>
      </w:pPr>
      <w:r>
        <w:t>Each org's phone numbers live in their sub-account</w:t>
      </w:r>
    </w:p>
    <w:p>
      <w:pPr>
        <w:pStyle w:val="ListBullet"/>
      </w:pPr>
      <w:r>
        <w:t>Call recordings isolated per sub-account</w:t>
      </w:r>
    </w:p>
    <w:p>
      <w:pPr>
        <w:pStyle w:val="ListBullet"/>
      </w:pPr>
      <w:r>
        <w:t>Billing tracked per sub-account</w:t>
      </w:r>
    </w:p>
    <w:p>
      <w:pPr>
        <w:pStyle w:val="ListBullet"/>
      </w:pPr>
      <w:r>
        <w:t>EPIC's existing numbers stay in current account (becomes their sub-account)</w:t>
      </w:r>
    </w:p>
    <w:p>
      <w:r>
        <w:t>3.3 Email Isolation</w:t>
      </w:r>
    </w:p>
    <w:p>
      <w:pPr>
        <w:pStyle w:val="ListBullet"/>
      </w:pPr>
      <w:r>
        <w:t>Per-org SendGrid sender identity (or sub-user)</w:t>
      </w:r>
    </w:p>
    <w:p>
      <w:pPr>
        <w:pStyle w:val="ListBullet"/>
      </w:pPr>
      <w:r>
        <w:t>Emails branded per org (logo, colors, from address)</w:t>
      </w:r>
    </w:p>
    <w:p>
      <w:pPr>
        <w:pStyle w:val="ListBullet"/>
      </w:pPr>
      <w:r>
        <w:t>OTP emails show org branding, not generic AITH/SRH</w:t>
      </w:r>
    </w:p>
    <w:p>
      <w:r>
        <w:t>PHASE 4: WHITE-LABELING &amp; ADMIN (Weeks 7-10)</w:t>
      </w:r>
    </w:p>
    <w:p>
      <w:r>
        <w:t>4.1 Branding Engine</w:t>
      </w:r>
    </w:p>
    <w:p>
      <w:r>
        <w:t>Each org customizes:</w:t>
      </w:r>
    </w:p>
    <w:p>
      <w:pPr>
        <w:pStyle w:val="ListBullet"/>
      </w:pPr>
      <w:r>
        <w:t>Logo (header, emails, login page)</w:t>
      </w:r>
    </w:p>
    <w:p>
      <w:pPr>
        <w:pStyle w:val="ListBullet"/>
      </w:pPr>
      <w:r>
        <w:t>Color scheme (primary, accent, background)</w:t>
      </w:r>
    </w:p>
    <w:p>
      <w:pPr>
        <w:pStyle w:val="ListBullet"/>
      </w:pPr>
      <w:r>
        <w:t>Favicon</w:t>
      </w:r>
    </w:p>
    <w:p>
      <w:pPr>
        <w:pStyle w:val="ListBullet"/>
      </w:pPr>
      <w:r>
        <w:t>Company name in UI</w:t>
      </w:r>
    </w:p>
    <w:p>
      <w:pPr>
        <w:pStyle w:val="ListBullet"/>
      </w:pPr>
      <w:r>
        <w:t>Custom domain (CNAME to our servers)</w:t>
      </w:r>
    </w:p>
    <w:p>
      <w:pPr>
        <w:pStyle w:val="ListBullet"/>
      </w:pPr>
      <w:r>
        <w:t>Email sender address and templates</w:t>
      </w:r>
    </w:p>
    <w:p>
      <w:pPr>
        <w:pStyle w:val="ListBullet"/>
      </w:pPr>
      <w:r>
        <w:t>Login page message</w:t>
      </w:r>
    </w:p>
    <w:p>
      <w:r>
        <w:t>Implementation:</w:t>
      </w:r>
    </w:p>
    <w:p>
      <w:pPr>
        <w:pStyle w:val="ListBullet"/>
      </w:pPr>
      <w:r>
        <w:t>CSS variables driven by org settings</w:t>
      </w:r>
    </w:p>
    <w:p>
      <w:pPr>
        <w:pStyle w:val="ListBullet"/>
      </w:pPr>
      <w:r>
        <w:t>Template system for emails</w:t>
      </w:r>
    </w:p>
    <w:p>
      <w:pPr>
        <w:pStyle w:val="ListBullet"/>
      </w:pPr>
      <w:r>
        <w:t>Nginx config for custom domain routing</w:t>
      </w:r>
    </w:p>
    <w:p>
      <w:r>
        <w:t>4.2 Super Admin Panel (EPIC Internal)</w:t>
      </w:r>
    </w:p>
    <w:p>
      <w:r>
        <w:t>New admin interface for managing all tenants:</w:t>
      </w:r>
    </w:p>
    <w:p>
      <w:pPr>
        <w:pStyle w:val="ListBullet"/>
      </w:pPr>
      <w:r>
        <w:t>Create/suspend/cancel organizations</w:t>
      </w:r>
    </w:p>
    <w:p>
      <w:pPr>
        <w:pStyle w:val="ListBullet"/>
      </w:pPr>
      <w:r>
        <w:t>View usage metrics per org (users, projects, calls, storage)</w:t>
      </w:r>
    </w:p>
    <w:p>
      <w:pPr>
        <w:pStyle w:val="ListBullet"/>
      </w:pPr>
      <w:r>
        <w:t>Manage billing and plans</w:t>
      </w:r>
    </w:p>
    <w:p>
      <w:pPr>
        <w:pStyle w:val="ListBullet"/>
      </w:pPr>
      <w:r>
        <w:t>Impersonate org admins for support</w:t>
      </w:r>
    </w:p>
    <w:p>
      <w:pPr>
        <w:pStyle w:val="ListBullet"/>
      </w:pPr>
      <w:r>
        <w:t>Global system health dashboard</w:t>
      </w:r>
    </w:p>
    <w:p>
      <w:r>
        <w:t>4.3 Org Admin Panel (Per Tenant)</w:t>
      </w:r>
    </w:p>
    <w:p>
      <w:r>
        <w:t>Each org's admin can:</w:t>
      </w:r>
    </w:p>
    <w:p>
      <w:pPr>
        <w:pStyle w:val="ListBullet"/>
      </w:pPr>
      <w:r>
        <w:t>Manage their users (invite, deactivate)</w:t>
      </w:r>
    </w:p>
    <w:p>
      <w:pPr>
        <w:pStyle w:val="ListBullet"/>
      </w:pPr>
      <w:r>
        <w:t>Configure rates and services</w:t>
      </w:r>
    </w:p>
    <w:p>
      <w:pPr>
        <w:pStyle w:val="ListBullet"/>
      </w:pPr>
      <w:r>
        <w:t>Set up integrations (their own API keys)</w:t>
      </w:r>
    </w:p>
    <w:p>
      <w:pPr>
        <w:pStyle w:val="ListBullet"/>
      </w:pPr>
      <w:r>
        <w:t>View their billing and usage</w:t>
      </w:r>
    </w:p>
    <w:p>
      <w:pPr>
        <w:pStyle w:val="ListBullet"/>
      </w:pPr>
      <w:r>
        <w:t>Customize branding</w:t>
      </w:r>
    </w:p>
    <w:p>
      <w:r>
        <w:t>PHASE 5: BILLING &amp; ONBOARDING (Weeks 10-13)</w:t>
      </w:r>
    </w:p>
    <w:p>
      <w:r>
        <w:t>5.1 Subscription Plans</w:t>
      </w:r>
    </w:p>
    <w:p>
      <w:r>
        <w:t>Trial: 14 days free, limited users/projects</w:t>
      </w:r>
    </w:p>
    <w:p>
      <w:r>
        <w:t>Starter: $X/mo - up to N users, basic features</w:t>
      </w:r>
    </w:p>
    <w:p>
      <w:r>
        <w:t>Professional: $X/mo - more users, TM, glossary, API access</w:t>
      </w:r>
    </w:p>
    <w:p>
      <w:r>
        <w:t>Enterprise: Custom pricing - unlimited, SLA, dedicated support</w:t>
      </w:r>
    </w:p>
    <w:p>
      <w:r>
        <w:t>5.2 Self-Service Onboarding</w:t>
      </w:r>
    </w:p>
    <w:p>
      <w:pPr>
        <w:pStyle w:val="ListNumber"/>
      </w:pPr>
      <w:r>
        <w:t>1. New customer signs up at main marketing site</w:t>
      </w:r>
    </w:p>
    <w:p>
      <w:pPr>
        <w:pStyle w:val="ListNumber"/>
      </w:pPr>
      <w:r>
        <w:t>2. Creates organization (name, slug)</w:t>
      </w:r>
    </w:p>
    <w:p>
      <w:pPr>
        <w:pStyle w:val="ListNumber"/>
      </w:pPr>
      <w:r>
        <w:t>3. Selects plan</w:t>
      </w:r>
    </w:p>
    <w:p>
      <w:pPr>
        <w:pStyle w:val="ListNumber"/>
      </w:pPr>
      <w:r>
        <w:t>4. Gets their subdomain (slug.aitranslationhub.co)</w:t>
      </w:r>
    </w:p>
    <w:p>
      <w:pPr>
        <w:pStyle w:val="ListNumber"/>
      </w:pPr>
      <w:r>
        <w:t>5. Invites their team</w:t>
      </w:r>
    </w:p>
    <w:p>
      <w:pPr>
        <w:pStyle w:val="ListNumber"/>
      </w:pPr>
      <w:r>
        <w:t>6. Configures branding</w:t>
      </w:r>
    </w:p>
    <w:p>
      <w:pPr>
        <w:pStyle w:val="ListNumber"/>
      </w:pPr>
      <w:r>
        <w:t>7. Starts using the platform</w:t>
      </w:r>
    </w:p>
    <w:p>
      <w:r>
        <w:t>5.3 Usage Metering</w:t>
      </w:r>
    </w:p>
    <w:p>
      <w:r>
        <w:t>Track per org:</w:t>
      </w:r>
    </w:p>
    <w:p>
      <w:pPr>
        <w:pStyle w:val="ListBullet"/>
      </w:pPr>
      <w:r>
        <w:t>Number of active users</w:t>
      </w:r>
    </w:p>
    <w:p>
      <w:pPr>
        <w:pStyle w:val="ListBullet"/>
      </w:pPr>
      <w:r>
        <w:t>Translation segments processed</w:t>
      </w:r>
    </w:p>
    <w:p>
      <w:pPr>
        <w:pStyle w:val="ListBullet"/>
      </w:pPr>
      <w:r>
        <w:t>Storage used (documents)</w:t>
      </w:r>
    </w:p>
    <w:p>
      <w:pPr>
        <w:pStyle w:val="ListBullet"/>
      </w:pPr>
      <w:r>
        <w:t>API calls</w:t>
      </w:r>
    </w:p>
    <w:p>
      <w:pPr>
        <w:pStyle w:val="ListBullet"/>
      </w:pPr>
      <w:r>
        <w:t>Call minutes (SRH)</w:t>
      </w:r>
    </w:p>
    <w:p>
      <w:pPr>
        <w:pStyle w:val="ListBullet"/>
      </w:pPr>
      <w:r>
        <w:t>AI processing tokens</w:t>
      </w:r>
    </w:p>
    <w:p>
      <w:pPr>
        <w:pStyle w:val="Heading1"/>
      </w:pPr>
      <w:r>
        <w:t>Risk Mitigation</w:t>
      </w:r>
    </w:p>
    <w:p>
      <w:r>
        <w:t>1. Zero Downtime Migration</w:t>
      </w:r>
    </w:p>
    <w:p>
      <w:r>
        <w:t xml:space="preserve">   - All new columns are nullable (no breaking schema changes)</w:t>
      </w:r>
    </w:p>
    <w:p>
      <w:r>
        <w:t xml:space="preserve">   - Backfill organization_id in background</w:t>
      </w:r>
    </w:p>
    <w:p>
      <w:r>
        <w:t xml:space="preserve">   - Middleware defaults to EPIC tenant (backward compatible)</w:t>
      </w:r>
    </w:p>
    <w:p>
      <w:r>
        <w:t xml:space="preserve">   - Feature flag to enable multi-tenant mode per system</w:t>
      </w:r>
    </w:p>
    <w:p>
      <w:r>
        <w:t>2. Data Isolation Verification</w:t>
      </w:r>
    </w:p>
    <w:p>
      <w:r>
        <w:t>- Automated tests: no query returns cross-tenant data</w:t>
      </w:r>
    </w:p>
    <w:p>
      <w:r>
        <w:t>- Audit logging: track all data access with tenant context</w:t>
      </w:r>
    </w:p>
    <w:p>
      <w:r>
        <w:t>- Periodic scan: detect any records missing organization_id</w:t>
      </w:r>
    </w:p>
    <w:p>
      <w:r>
        <w:t>3. Performance</w:t>
      </w:r>
    </w:p>
    <w:p>
      <w:r>
        <w:t>- Compound indexes: (organization_id, id) on all tables</w:t>
      </w:r>
    </w:p>
    <w:p>
      <w:r>
        <w:t>- MongoDB: compound indexes on (organizationId, ...) for all collections</w:t>
      </w:r>
    </w:p>
    <w:p>
      <w:r>
        <w:t xml:space="preserve">   - Query plans reviewed after adding tenant filtering</w:t>
      </w:r>
    </w:p>
    <w:p>
      <w:r>
        <w:t xml:space="preserve">   - Connection pooling per org if needed at scale</w:t>
      </w:r>
    </w:p>
    <w:p>
      <w:r>
        <w:t>4. Rollback Plan</w:t>
      </w:r>
    </w:p>
    <w:p>
      <w:r>
        <w:t xml:space="preserve">   - organization_id columns are nullable - can be ignored</w:t>
      </w:r>
    </w:p>
    <w:p>
      <w:r>
        <w:t xml:space="preserve">   - Middleware can be bypassed with feature flag</w:t>
      </w:r>
    </w:p>
    <w:p>
      <w:r>
        <w:t xml:space="preserve">   - No destructive changes to existing schema</w:t>
      </w:r>
    </w:p>
    <w:p>
      <w:pPr>
        <w:pStyle w:val="Heading1"/>
      </w:pPr>
      <w:r>
        <w:t>Effort Estimates</w:t>
      </w:r>
    </w:p>
    <w:p>
      <w:r>
        <w:t>Phase 1 (Foundation):           ~40 hours</w:t>
      </w:r>
    </w:p>
    <w:p>
      <w:pPr>
        <w:pStyle w:val="ListBullet"/>
      </w:pPr>
      <w:r>
        <w:t>Organization model + migrations</w:t>
      </w:r>
    </w:p>
    <w:p>
      <w:pPr>
        <w:pStyle w:val="ListBullet"/>
      </w:pPr>
      <w:r>
        <w:t>Backfill scripts</w:t>
      </w:r>
    </w:p>
    <w:p>
      <w:pPr>
        <w:pStyle w:val="ListBullet"/>
      </w:pPr>
      <w:r>
        <w:t>Database indexes</w:t>
      </w:r>
    </w:p>
    <w:p>
      <w:r>
        <w:t>Phase 2 (Middleware &amp; Scoping):  ~60 hours</w:t>
      </w:r>
    </w:p>
    <w:p>
      <w:pPr>
        <w:pStyle w:val="ListBullet"/>
      </w:pPr>
      <w:r>
        <w:t>Tenant resolution middleware</w:t>
      </w:r>
    </w:p>
    <w:p>
      <w:pPr>
        <w:pStyle w:val="ListBullet"/>
      </w:pPr>
      <w:r>
        <w:t>SRH Mongoose scoping plugin</w:t>
      </w:r>
    </w:p>
    <w:p>
      <w:pPr>
        <w:pStyle w:val="ListBullet"/>
      </w:pPr>
      <w:r>
        <w:t>AITH Flask SQL rewrite (biggest item)</w:t>
      </w:r>
    </w:p>
    <w:p>
      <w:pPr>
        <w:pStyle w:val="ListBullet"/>
      </w:pPr>
      <w:r>
        <w:t>Auth changes (JWT, login flow)</w:t>
      </w:r>
    </w:p>
    <w:p>
      <w:r>
        <w:t>Phase 3 (File &amp; Service):       ~30 hours</w:t>
      </w:r>
    </w:p>
    <w:p>
      <w:pPr>
        <w:pStyle w:val="ListBullet"/>
      </w:pPr>
      <w:r>
        <w:t>File storage migration</w:t>
      </w:r>
    </w:p>
    <w:p>
      <w:pPr>
        <w:pStyle w:val="ListBullet"/>
      </w:pPr>
      <w:r>
        <w:t>Twilio sub-accounts</w:t>
      </w:r>
    </w:p>
    <w:p>
      <w:pPr>
        <w:pStyle w:val="ListBullet"/>
      </w:pPr>
      <w:r>
        <w:t>Email per-org branding</w:t>
      </w:r>
    </w:p>
    <w:p>
      <w:r>
        <w:t>Phase 4 (White-label &amp; Admin):   ~50 hours</w:t>
      </w:r>
    </w:p>
    <w:p>
      <w:pPr>
        <w:pStyle w:val="ListBullet"/>
      </w:pPr>
      <w:r>
        <w:t>Branding engine (CSS vars, templates)</w:t>
      </w:r>
    </w:p>
    <w:p>
      <w:pPr>
        <w:pStyle w:val="ListBullet"/>
      </w:pPr>
      <w:r>
        <w:t>Super admin panel</w:t>
      </w:r>
    </w:p>
    <w:p>
      <w:pPr>
        <w:pStyle w:val="ListBullet"/>
      </w:pPr>
      <w:r>
        <w:t>Org admin panel</w:t>
      </w:r>
    </w:p>
    <w:p>
      <w:pPr>
        <w:pStyle w:val="ListBullet"/>
      </w:pPr>
      <w:r>
        <w:t>Custom domain routing</w:t>
      </w:r>
    </w:p>
    <w:p>
      <w:r>
        <w:t>Phase 5 (Billing &amp; Onboarding):  ~40 hours</w:t>
      </w:r>
    </w:p>
    <w:p>
      <w:pPr>
        <w:pStyle w:val="ListBullet"/>
      </w:pPr>
      <w:r>
        <w:t>Stripe subscription integration</w:t>
      </w:r>
    </w:p>
    <w:p>
      <w:pPr>
        <w:pStyle w:val="ListBullet"/>
      </w:pPr>
      <w:r>
        <w:t>Self-service onboarding flow</w:t>
      </w:r>
    </w:p>
    <w:p>
      <w:pPr>
        <w:pStyle w:val="ListBullet"/>
      </w:pPr>
      <w:r>
        <w:t>Usage metering</w:t>
      </w:r>
    </w:p>
    <w:p>
      <w:r>
        <w:t>Total estimate: ~220 hours across all phases</w:t>
      </w:r>
    </w:p>
    <w:p>
      <w:r>
        <w:t>Note: These phases can overlap and be done incrementally.</w:t>
      </w:r>
    </w:p>
    <w:p>
      <w:r>
        <w:t>Each phase is independently deployable and testable.</w:t>
      </w:r>
    </w:p>
    <w:p>
      <w:pPr>
        <w:pStyle w:val="Heading1"/>
      </w:pPr>
      <w:r>
        <w:t>Recommended Starting Point</w:t>
      </w:r>
    </w:p>
    <w:p>
      <w:r>
        <w:t>Start with SRH (not AITH) because:</w:t>
      </w:r>
    </w:p>
    <w:p>
      <w:r>
        <w:t>1. MongoDB is easier to add fields to (no ALTER TABLE)</w:t>
      </w:r>
    </w:p>
    <w:p>
      <w:r>
        <w:t>2. Mongoose middleware makes global query scoping clean</w:t>
      </w:r>
    </w:p>
    <w:p>
      <w:r>
        <w:t>3. TypeScript provides better refactoring safety</w:t>
      </w:r>
    </w:p>
    <w:p>
      <w:r>
        <w:t>4. SRH is newer with cleaner architecture</w:t>
      </w:r>
    </w:p>
    <w:p>
      <w:r>
        <w:t>5. AITH's raw SQL Flask API is the hardest piece - save it for later</w:t>
      </w:r>
    </w:p>
    <w:p>
      <w:r>
        <w:t>First concrete steps:</w:t>
      </w:r>
    </w:p>
    <w:p>
      <w:r>
        <w:t>1. Create Organization model in SRH</w:t>
      </w:r>
    </w:p>
    <w:p>
      <w:r>
        <w:t>2. Add organizationId to User model</w:t>
      </w:r>
    </w:p>
    <w:p>
      <w:r>
        <w:t>3. Create EPIC as org #1, backfill all users</w:t>
      </w:r>
    </w:p>
    <w:p>
      <w:r>
        <w:t>4. Add tenant middleware (default to EPIC)</w:t>
      </w:r>
    </w:p>
    <w:p>
      <w:r>
        <w:t>5. Test that nothing breaks</w:t>
      </w:r>
    </w:p>
    <w:p>
      <w:r>
        <w:t>6. Then expand to other models one by 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