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ANSWERS:-          </w:t>
        <w:tab/>
        <w:t xml:space="preserve">DONE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ANIRUDH KANNAN VP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CSE 201601004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SELECT NAME,PID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FROM PRODUCT P,INVENTORY I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WHERE I.STOCK&lt;10 AND INVENTORY.PID=PRODUCT.PID;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SELECT DISTINCT S.SID,S.NAME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FROM MANUFACTURER M,SUPPLIER S, MANUFACTURERS MA , SUPPLIES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WHERE M.MID=MA.MID AND MA.PID=SI.PID AND SI.SID=S.SID AND                MI.NAME="manufacturer_2";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3.SELECT PID,NAME,STOCK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INVENTORY I , PRODUCT 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I.PID=P.PID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ORDERBY STOCK DESC,PID DESC;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4.SELECT PID,NAME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PRODUCT P,SUPPLIER S,SUPPLIES SI,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P.PID=SI.PID AND S.SID=SI.SID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SID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COUNT(SID)=1;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5.SELECT PID,NAME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 P,INVENTORY 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P.PID=I.PID AND I.STOCK=MIN(I.STOCK)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6.SELECT SID,NAME,COUNT(PID)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SUPPLIER S,PROCUCT P,SUPPLIES SI,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S.SID=SI.SID AND P.PID=SI.PID;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7.SELECT MID,NAME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MANUFACTURER M,PRODUCT P,MANUFACTURES 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M.MID=MI.MID AND P.PID=MI.PID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P.MIN_AGE=MIN(P.MIN_AGE) AND P.NAME="toys";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