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FNU</w:t>
      </w:r>
      <w:r>
        <w:t xml:space="preserve"> </w:t>
      </w:r>
      <w:r>
        <w:t xml:space="preserve">Anirudh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2015</w:t>
      </w:r>
    </w:p>
    <w:p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a) Empirical CDF</w:t>
      </w:r>
      <w:r>
        <w:br w:type="textWrapping"/>
      </w:r>
      <w:r>
        <w:rPr>
          <w:rStyle w:val="NormalTok"/>
        </w:rPr>
        <w:t xml:space="preserve">fn=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(fn)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Mean and Variance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494.6</w:t>
      </w:r>
    </w:p>
    <w:p>
      <w:pPr>
        <w:pStyle w:val="SourceCode"/>
      </w:pPr>
      <w:r>
        <w:rPr>
          <w:rStyle w:val="NormalTok"/>
        </w:rPr>
        <w:t xml:space="preserve">v=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94873.67</w:t>
      </w:r>
    </w:p>
    <w:p>
      <w:pPr>
        <w:pStyle w:val="SourceCode"/>
      </w:pPr>
      <w:r>
        <w:rPr>
          <w:rStyle w:val="CommentTok"/>
        </w:rPr>
        <w:t xml:space="preserve"># c) Median and Interquantile Range</w:t>
      </w:r>
      <w:r>
        <w:br w:type="textWrapping"/>
      </w:r>
      <w:r>
        <w:rPr>
          <w:rStyle w:val="NormalTok"/>
        </w:rPr>
        <w:t xml:space="preserve">me=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[1] 462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(fn)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92  225  462  658 1277</w:t>
      </w:r>
    </w:p>
    <w:p>
      <w:pPr>
        <w:pStyle w:val="SourceCode"/>
      </w:pPr>
      <w:r>
        <w:rPr>
          <w:rStyle w:val="CommentTok"/>
        </w:rPr>
        <w:t xml:space="preserve"># d) Ratio of IQR to square root of variance</w:t>
      </w:r>
      <w:r>
        <w:br w:type="textWrapping"/>
      </w:r>
      <w:r>
        <w:rPr>
          <w:rStyle w:val="CommentTok"/>
        </w:rPr>
        <w:t xml:space="preserve"># IQR= 658-225= 433</w:t>
      </w:r>
      <w:r>
        <w:br w:type="textWrapping"/>
      </w:r>
      <w:r>
        <w:rPr>
          <w:rStyle w:val="NormalTok"/>
        </w:rPr>
        <w:t xml:space="preserve">ratio=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433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ratio</w:t>
      </w:r>
    </w:p>
    <w:p>
      <w:pPr>
        <w:pStyle w:val="SourceCode"/>
      </w:pPr>
      <w:r>
        <w:rPr>
          <w:rStyle w:val="VerbatimChar"/>
        </w:rPr>
        <w:t xml:space="preserve">## [1] 1.405773</w:t>
      </w:r>
    </w:p>
    <w:p>
      <w:pPr>
        <w:pStyle w:val="SourceCode"/>
      </w:pPr>
      <w:r>
        <w:rPr>
          <w:rStyle w:val="CommentTok"/>
        </w:rPr>
        <w:t xml:space="preserve"># e) Box 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samp1&lt;-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4.627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7.390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a) Box Plot of All 4 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(samp1,samp2,samp3,samp4,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Four Samples"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median and variance is different in all 4 samples hence we can say that</w:t>
      </w:r>
      <w:r>
        <w:br w:type="textWrapping"/>
      </w:r>
      <w:r>
        <w:rPr>
          <w:rStyle w:val="CommentTok"/>
        </w:rPr>
        <w:t xml:space="preserve"># samples are not from same normal distribution.</w:t>
      </w:r>
      <w:r>
        <w:br w:type="textWrapping"/>
      </w:r>
      <w:r>
        <w:rPr>
          <w:rStyle w:val="CommentTok"/>
        </w:rPr>
        <w:t xml:space="preserve"># b) 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(b,c,d,e,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 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Four Samples"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see that median and variance is almost equal and if we increase</w:t>
      </w:r>
      <w:r>
        <w:br w:type="textWrapping"/>
      </w:r>
      <w:r>
        <w:rPr>
          <w:rStyle w:val="CommentTok"/>
        </w:rPr>
        <w:t xml:space="preserve"># size of sample values will be much more close as all samples are from</w:t>
      </w:r>
      <w:r>
        <w:br w:type="textWrapping"/>
      </w:r>
      <w:r>
        <w:rPr>
          <w:rStyle w:val="CommentTok"/>
        </w:rPr>
        <w:t xml:space="preserve"># same normal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c403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FNU Anirudh</dc:creator>
</cp:coreProperties>
</file>