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Question3</w:t>
      </w:r>
    </w:p>
    <w:p>
      <w:pPr>
        <w:pStyle w:val="Author"/>
      </w:pPr>
      <w:r>
        <w:t xml:space="preserve">FNU</w:t>
      </w:r>
      <w:r>
        <w:t xml:space="preserve"> </w:t>
      </w:r>
      <w:r>
        <w:t xml:space="preserve">Anirudh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29,</w:t>
      </w:r>
      <w:r>
        <w:t xml:space="preserve"> </w:t>
      </w:r>
      <w:r>
        <w:t xml:space="preserve">2015</w:t>
      </w:r>
    </w:p>
    <w:p>
      <w:pPr>
        <w:pStyle w:val="SourceCode"/>
      </w:pPr>
      <w:r>
        <w:rPr>
          <w:rStyle w:val="CommentTok"/>
        </w:rPr>
        <w:t xml:space="preserve"># Question 3 (10.5 Problem Set D)</w:t>
      </w:r>
      <w:r>
        <w:br w:type="textWrapping"/>
      </w:r>
      <w:r>
        <w:rPr>
          <w:rStyle w:val="NormalTok"/>
        </w:rPr>
        <w:t xml:space="preserve">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0.693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0.662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0.690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0.606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0.570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0.749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0.672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0.628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0.609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0.844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0.654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0.615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0.668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0.601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0.576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0.670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0.606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0.611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0.553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0.933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(r)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(r))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Q3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(z))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Q3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(r,z,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"Box Plots"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Q3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s=</w:t>
      </w:r>
      <w:r>
        <w:rPr>
          <w:rStyle w:val="KeywordTok"/>
        </w:rPr>
        <w:t xml:space="preserve">IQR</w:t>
      </w:r>
      <w:r>
        <w:rPr>
          <w:rStyle w:val="NormalTok"/>
        </w:rPr>
        <w:t xml:space="preserve">(r)/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(r))</w:t>
      </w:r>
      <w:r>
        <w:br w:type="textWrapping"/>
      </w: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## [1] 0.7620725</w:t>
      </w:r>
    </w:p>
    <w:p>
      <w:pPr>
        <w:pStyle w:val="SourceCode"/>
      </w:pPr>
      <w:r>
        <w:rPr>
          <w:rStyle w:val="NormalTok"/>
        </w:rPr>
        <w:t xml:space="preserve">t=</w:t>
      </w:r>
      <w:r>
        <w:rPr>
          <w:rStyle w:val="KeywordTok"/>
        </w:rPr>
        <w:t xml:space="preserve">IQR</w:t>
      </w:r>
      <w:r>
        <w:rPr>
          <w:rStyle w:val="NormalTok"/>
        </w:rPr>
        <w:t xml:space="preserve">(z)/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(z))</w:t>
      </w:r>
      <w:r>
        <w:br w:type="textWrapping"/>
      </w:r>
      <w:r>
        <w:rPr>
          <w:rStyle w:val="NormalTok"/>
        </w:rPr>
        <w:t xml:space="preserve">t</w:t>
      </w:r>
    </w:p>
    <w:p>
      <w:pPr>
        <w:pStyle w:val="SourceCode"/>
      </w:pPr>
      <w:r>
        <w:rPr>
          <w:rStyle w:val="VerbatimChar"/>
        </w:rPr>
        <w:t xml:space="preserve">## [1] 0.8544223</w:t>
      </w:r>
    </w:p>
    <w:p>
      <w:pPr>
        <w:pStyle w:val="SourceCode"/>
      </w:pPr>
      <w:r>
        <w:rPr>
          <w:rStyle w:val="CommentTok"/>
        </w:rPr>
        <w:t xml:space="preserve"># 1)Both the ratios and the log of the ratios are very similar when tested</w:t>
      </w:r>
      <w:r>
        <w:br w:type="textWrapping"/>
      </w:r>
      <w:r>
        <w:rPr>
          <w:rStyle w:val="CommentTok"/>
        </w:rPr>
        <w:t xml:space="preserve"># for normality but log of ratios behave like normal distribution. This can</w:t>
      </w:r>
      <w:r>
        <w:br w:type="textWrapping"/>
      </w:r>
      <w:r>
        <w:rPr>
          <w:rStyle w:val="CommentTok"/>
        </w:rPr>
        <w:t xml:space="preserve"># be easily seen by looking at the density plot or boxplot. In all the </w:t>
      </w:r>
      <w:r>
        <w:br w:type="textWrapping"/>
      </w:r>
      <w:r>
        <w:rPr>
          <w:rStyle w:val="CommentTok"/>
        </w:rPr>
        <w:t xml:space="preserve"># cases the log of the ratios is slightly better with respect to normal</w:t>
      </w:r>
      <w:r>
        <w:br w:type="textWrapping"/>
      </w:r>
      <w:r>
        <w:rPr>
          <w:rStyle w:val="CommentTok"/>
        </w:rPr>
        <w:t xml:space="preserve"># distribution i.e. more shifted to right, In General Density plot of</w:t>
      </w:r>
      <w:r>
        <w:br w:type="textWrapping"/>
      </w:r>
      <w:r>
        <w:rPr>
          <w:rStyle w:val="CommentTok"/>
        </w:rPr>
        <w:t xml:space="preserve"># ratios has two bumps where as Density plot of log of ratios has only one</w:t>
      </w:r>
      <w:r>
        <w:br w:type="textWrapping"/>
      </w:r>
      <w:r>
        <w:rPr>
          <w:rStyle w:val="CommentTok"/>
        </w:rPr>
        <w:t xml:space="preserve"># and after looking at IQR to Stdev ratio we can say that log of ratios</w:t>
      </w:r>
      <w:r>
        <w:br w:type="textWrapping"/>
      </w:r>
      <w:r>
        <w:rPr>
          <w:rStyle w:val="CommentTok"/>
        </w:rPr>
        <w:t xml:space="preserve"># is closer to what we expect to be normal deviation.</w:t>
      </w:r>
      <w:r>
        <w:br w:type="textWrapping"/>
      </w:r>
      <w:r>
        <w:rPr>
          <w:rStyle w:val="CommentTok"/>
        </w:rPr>
        <w:t xml:space="preserve">#______________________________________________________________________</w:t>
      </w:r>
      <w:r>
        <w:br w:type="textWrapping"/>
      </w:r>
      <w:r>
        <w:rPr>
          <w:rStyle w:val="CommentTok"/>
        </w:rPr>
        <w:t xml:space="preserve"># 2) I would use the log of the ratios for which an assumption of </w:t>
      </w:r>
      <w:r>
        <w:br w:type="textWrapping"/>
      </w:r>
      <w:r>
        <w:rPr>
          <w:rStyle w:val="CommentTok"/>
        </w:rPr>
        <w:t xml:space="preserve"># normality seems more plausible. Therefore the mean we would like to test</w:t>
      </w:r>
      <w:r>
        <w:br w:type="textWrapping"/>
      </w:r>
      <w:r>
        <w:rPr>
          <w:rStyle w:val="CommentTok"/>
        </w:rPr>
        <w:t xml:space="preserve"># now is </w:t>
      </w:r>
      <w:r>
        <w:br w:type="textWrapping"/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0.618034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-0.4812118</w:t>
      </w:r>
    </w:p>
    <w:p>
      <w:pPr>
        <w:pStyle w:val="SourceCode"/>
      </w:pPr>
      <w:r>
        <w:rPr>
          <w:rStyle w:val="CommentTok"/>
        </w:rPr>
        <w:t xml:space="preserve"># For the hypothesis testing, from the point of view of the anthropologist</w:t>
      </w:r>
      <w:r>
        <w:br w:type="textWrapping"/>
      </w:r>
      <w:r>
        <w:rPr>
          <w:rStyle w:val="CommentTok"/>
        </w:rPr>
        <w:t xml:space="preserve"># would be:</w:t>
      </w:r>
      <w:r>
        <w:br w:type="textWrapping"/>
      </w:r>
      <w:r>
        <w:rPr>
          <w:rStyle w:val="CommentTok"/>
        </w:rPr>
        <w:t xml:space="preserve"># H0 : µ = ???0.4812. vs. H1 : µ!= ???0.4812</w:t>
      </w:r>
      <w:r>
        <w:br w:type="textWrapping"/>
      </w:r>
      <w:r>
        <w:rPr>
          <w:rStyle w:val="CommentTok"/>
        </w:rPr>
        <w:t xml:space="preserve"># One could argue that the anthropologist wants to minimize Type I error,</w:t>
      </w:r>
      <w:r>
        <w:br w:type="textWrapping"/>
      </w:r>
      <w:r>
        <w:rPr>
          <w:rStyle w:val="CommentTok"/>
        </w:rPr>
        <w:t xml:space="preserve"># i.e., that the Shoshoni civilization actually used golden rectangles </w:t>
      </w:r>
      <w:r>
        <w:br w:type="textWrapping"/>
      </w:r>
      <w:r>
        <w:rPr>
          <w:rStyle w:val="CommentTok"/>
        </w:rPr>
        <w:t xml:space="preserve"># but the test shows otherwise. This is why in the test H0 represent</w:t>
      </w:r>
      <w:r>
        <w:br w:type="textWrapping"/>
      </w:r>
      <w:r>
        <w:rPr>
          <w:rStyle w:val="CommentTok"/>
        </w:rPr>
        <w:t xml:space="preserve"># the golden ratio.</w:t>
      </w:r>
      <w:r>
        <w:br w:type="textWrapping"/>
      </w:r>
      <w:r>
        <w:rPr>
          <w:rStyle w:val="CommentTok"/>
        </w:rPr>
        <w:t xml:space="preserve"># TO Calculate the Student's 1-sample t-test ,we need mean</w:t>
      </w:r>
      <w:r>
        <w:br w:type="textWrapping"/>
      </w:r>
      <w:r>
        <w:rPr>
          <w:rStyle w:val="NormalTok"/>
        </w:rPr>
        <w:t xml:space="preserve">m=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(z)</w:t>
      </w:r>
      <w:r>
        <w:br w:type="textWrapping"/>
      </w:r>
      <w:r>
        <w:rPr>
          <w:rStyle w:val="NormalTok"/>
        </w:rPr>
        <w:t xml:space="preserve">m</w:t>
      </w:r>
    </w:p>
    <w:p>
      <w:pPr>
        <w:pStyle w:val="SourceCode"/>
      </w:pPr>
      <w:r>
        <w:rPr>
          <w:rStyle w:val="VerbatimChar"/>
        </w:rPr>
        <w:t xml:space="preserve">## [1] -0.4230678</w:t>
      </w:r>
    </w:p>
    <w:p>
      <w:pPr>
        <w:pStyle w:val="SourceCode"/>
      </w:pPr>
      <w:r>
        <w:rPr>
          <w:rStyle w:val="NormalTok"/>
        </w:rPr>
        <w:t xml:space="preserve">st=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(z))</w:t>
      </w:r>
      <w:r>
        <w:br w:type="textWrapping"/>
      </w:r>
      <w:r>
        <w:rPr>
          <w:rStyle w:val="NormalTok"/>
        </w:rPr>
        <w:t xml:space="preserve">st</w:t>
      </w:r>
    </w:p>
    <w:p>
      <w:pPr>
        <w:pStyle w:val="SourceCode"/>
      </w:pPr>
      <w:r>
        <w:rPr>
          <w:rStyle w:val="VerbatimChar"/>
        </w:rPr>
        <w:t xml:space="preserve">## [1] 0.1287264</w:t>
      </w:r>
    </w:p>
    <w:p>
      <w:pPr>
        <w:pStyle w:val="SourceCode"/>
      </w:pPr>
      <w:r>
        <w:rPr>
          <w:rStyle w:val="NormalTok"/>
        </w:rPr>
        <w:t xml:space="preserve">tn=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</w:t>
      </w:r>
      <w:r>
        <w:rPr>
          <w:rStyle w:val="FloatTok"/>
        </w:rPr>
        <w:t xml:space="preserve">+0.4812</w:t>
      </w:r>
      <w:r>
        <w:rPr>
          <w:rStyle w:val="NormalTok"/>
        </w:rPr>
        <w:t xml:space="preserve">)/(st/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tn</w:t>
      </w:r>
    </w:p>
    <w:p>
      <w:pPr>
        <w:pStyle w:val="SourceCode"/>
      </w:pPr>
      <w:r>
        <w:rPr>
          <w:rStyle w:val="VerbatimChar"/>
        </w:rPr>
        <w:t xml:space="preserve">## [1] 2.019596</w:t>
      </w:r>
    </w:p>
    <w:p>
      <w:pPr>
        <w:pStyle w:val="SourceCode"/>
      </w:pPr>
      <w:r>
        <w:rPr>
          <w:rStyle w:val="CommentTok"/>
        </w:rPr>
        <w:t xml:space="preserve"># p = 2 ??? pt(???2.02, df = 19) = 0.05771 &gt; 0.05 = ?? ??? fail to reject H0</w:t>
      </w:r>
      <w:r>
        <w:br w:type="textWrapping"/>
      </w:r>
      <w:r>
        <w:rPr>
          <w:rStyle w:val="NormalTok"/>
        </w:rPr>
        <w:t xml:space="preserve">y&lt;-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(r)</w:t>
      </w:r>
      <w:r>
        <w:br w:type="textWrapping"/>
      </w:r>
      <w:r>
        <w:rPr>
          <w:rStyle w:val="CommentTok"/>
        </w:rPr>
        <w:t xml:space="preserve"># 3) To build a confidence interval with confidence 0.90, the following </w:t>
      </w:r>
      <w:r>
        <w:br w:type="textWrapping"/>
      </w:r>
      <w:r>
        <w:rPr>
          <w:rStyle w:val="CommentTok"/>
        </w:rPr>
        <w:t xml:space="preserve"># needs to hold: 1????? = 0.90 =???   ??/2 = 0.05</w:t>
      </w:r>
      <w:r>
        <w:br w:type="textWrapping"/>
      </w:r>
      <w:r>
        <w:rPr>
          <w:rStyle w:val="NormalTok"/>
        </w:rPr>
        <w:t xml:space="preserve">k=</w:t>
      </w:r>
      <w:r>
        <w:rPr>
          <w:rStyle w:val="KeywordTok"/>
        </w:rPr>
        <w:t xml:space="preserve">qbinom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By Experimentation</w:t>
      </w:r>
      <w:r>
        <w:br w:type="textWrapping"/>
      </w:r>
      <w:r>
        <w:rPr>
          <w:rStyle w:val="DecValTok"/>
        </w:rPr>
        <w:t xml:space="preserve">1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pbinom</w:t>
      </w:r>
      <w:r>
        <w:rPr>
          <w:rStyle w:val="NormalTok"/>
        </w:rPr>
        <w:t xml:space="preserve">(k,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0.9423409</w:t>
      </w:r>
    </w:p>
    <w:p>
      <w:pPr>
        <w:pStyle w:val="SourceCode"/>
      </w:pPr>
      <w:r>
        <w:rPr>
          <w:rStyle w:val="CommentTok"/>
        </w:rPr>
        <w:t xml:space="preserve"># We can construct a confidence interval of 94% which is very close to</w:t>
      </w:r>
      <w:r>
        <w:br w:type="textWrapping"/>
      </w:r>
      <w:r>
        <w:rPr>
          <w:rStyle w:val="CommentTok"/>
        </w:rPr>
        <w:t xml:space="preserve"># 95% and any other choice would be way off the value.</w:t>
      </w:r>
      <w:r>
        <w:br w:type="textWrapping"/>
      </w:r>
      <w:r>
        <w:rPr>
          <w:rStyle w:val="CommentTok"/>
        </w:rPr>
        <w:t xml:space="preserve"># The form of interval is  (sorting the values) : </w:t>
      </w:r>
      <w:r>
        <w:br w:type="textWrapping"/>
      </w:r>
      <w:r>
        <w:rPr>
          <w:rStyle w:val="CommentTok"/>
        </w:rPr>
        <w:t xml:space="preserve"># (x(k+1), x(n-k))= (x7, x14)</w:t>
      </w:r>
      <w:r>
        <w:br w:type="textWrapping"/>
      </w:r>
      <w:r>
        <w:rPr>
          <w:rStyle w:val="NormalTok"/>
        </w:rPr>
        <w:t xml:space="preserve">y[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0.609</w:t>
      </w:r>
    </w:p>
    <w:p>
      <w:pPr>
        <w:pStyle w:val="SourceCode"/>
      </w:pPr>
      <w:r>
        <w:rPr>
          <w:rStyle w:val="NormalTok"/>
        </w:rPr>
        <w:t xml:space="preserve">y[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0.67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Q3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7ca617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Question3</dc:title>
  <dc:creator>FNU Anirudh</dc:creator>
  <dcterms:created xsi:type="dcterms:W3CDTF">2015-10-29</dcterms:created>
  <dcterms:modified xsi:type="dcterms:W3CDTF">2015-10-29</dcterms:modified>
</cp:coreProperties>
</file>