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3A5C"/>
          <w:sz w:val="52"/>
          <w:szCs w:val="52"/>
        </w:rPr>
        <w:t xml:space="preserve">AI SMART GLASSES SoC</w:t>
      </w:r>
    </w:p>
    <w:p>
      <w:pPr>
        <w:spacing w:after="60"/>
        <w:jc w:val="center"/>
      </w:pPr>
      <w:r>
        <w:rPr>
          <w:rFonts w:ascii="Arial" w:cs="Arial" w:eastAsia="Arial" w:hAnsi="Arial"/>
          <w:b/>
          <w:bCs/>
          <w:color w:val="2E75B6"/>
          <w:sz w:val="44"/>
          <w:szCs w:val="44"/>
        </w:rPr>
        <w:t xml:space="preserve">Open-Source Physical Design Flow</w:t>
      </w:r>
    </w:p>
    <w:p>
      <w:pPr>
        <w:spacing w:after="60"/>
        <w:jc w:val="center"/>
      </w:pPr>
      <w:r>
        <w:rPr>
          <w:rFonts w:ascii="Arial" w:cs="Arial" w:eastAsia="Arial" w:hAnsi="Arial"/>
          <w:color w:val="C55A11"/>
          <w:sz w:val="32"/>
          <w:szCs w:val="32"/>
        </w:rPr>
        <w:t xml:space="preserve">Automated PD with Claude-in-the-Loop</w:t>
      </w:r>
    </w:p>
    <w:p>
      <w:pPr>
        <w:spacing w:after="100"/>
      </w:pPr>
    </w:p>
    <w:p>
      <w:pPr>
        <w:pBdr>
          <w:top w:val="single" w:color="2E75B6" w:sz="4" w:space="8"/>
          <w:bottom w:val="single" w:color="2E75B6" w:sz="4" w:space="8"/>
        </w:pBdr>
        <w:spacing w:before="200" w:after="200"/>
        <w:jc w:val="center"/>
      </w:pPr>
      <w:r>
        <w:rPr>
          <w:rFonts w:ascii="Arial" w:cs="Arial" w:eastAsia="Arial" w:hAnsi="Arial"/>
          <w:i/>
          <w:iCs/>
          <w:color w:val="404040"/>
          <w:sz w:val="24"/>
          <w:szCs w:val="24"/>
        </w:rPr>
        <w:t xml:space="preserve">Yosys • OpenSTA • OpenROAD • Magic • Netgen • KLayout • OpenLane 2</w:t>
      </w:r>
    </w:p>
    <w:p>
      <w:pPr>
        <w:spacing w:after="100"/>
      </w:pPr>
    </w:p>
    <w:p>
      <w:pPr>
        <w:spacing w:after="100"/>
      </w:pPr>
    </w:p>
    <w:p>
      <w:pPr>
        <w:jc w:val="center"/>
      </w:pPr>
      <w:r>
        <w:rPr>
          <w:rFonts w:ascii="Arial" w:cs="Arial" w:eastAsia="Arial" w:hAnsi="Arial"/>
          <w:color w:val="404040"/>
          <w:sz w:val="22"/>
          <w:szCs w:val="22"/>
        </w:rPr>
        <w:t xml:space="preserve">Document Version: 1.0</w:t>
      </w:r>
    </w:p>
    <w:p>
      <w:pPr>
        <w:jc w:val="center"/>
      </w:pPr>
      <w:r>
        <w:rPr>
          <w:rFonts w:ascii="Arial" w:cs="Arial" w:eastAsia="Arial" w:hAnsi="Arial"/>
          <w:color w:val="404040"/>
          <w:sz w:val="22"/>
          <w:szCs w:val="22"/>
        </w:rPr>
        <w:t xml:space="preserve">Date: March 2026</w:t>
      </w:r>
    </w:p>
    <w:p>
      <w:pPr>
        <w:spacing w:after="100"/>
        <w:jc w:val="center"/>
      </w:pPr>
      <w:r>
        <w:rPr>
          <w:rFonts w:ascii="Arial" w:cs="Arial" w:eastAsia="Arial" w:hAnsi="Arial"/>
          <w:color w:val="404040"/>
          <w:sz w:val="22"/>
          <w:szCs w:val="22"/>
        </w:rPr>
        <w:t xml:space="preserve">Development PDK: SkyWater SKY130  |  Target: SCL Mohali 180nm</w:t>
      </w:r>
    </w:p>
    <w:p>
      <w:pPr>
        <w:spacing w:after="100"/>
      </w:pPr>
    </w:p>
    <w:p>
      <w:pPr>
        <w:spacing w:after="100"/>
      </w:pPr>
    </w:p>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48235" w:sz="2"/>
              <w:left w:val="single" w:color="548235" w:sz="2"/>
              <w:bottom w:val="single" w:color="548235" w:sz="2"/>
              <w:right w:val="single" w:color="548235" w:sz="2"/>
            </w:tcBorders>
            <w:shd w:fill="E8F5E9" w:val="clear"/>
            <w:tcMar>
              <w:top w:type="dxa" w:w="120"/>
              <w:left w:type="dxa" w:w="200"/>
              <w:bottom w:type="dxa" w:w="120"/>
              <w:right w:type="dxa" w:w="200"/>
            </w:tcMar>
          </w:tcPr>
          <w:p>
            <w:pPr>
              <w:spacing w:after="80"/>
            </w:pPr>
            <w:r>
              <w:rPr>
                <w:rFonts w:ascii="Arial" w:cs="Arial" w:eastAsia="Arial" w:hAnsi="Arial"/>
                <w:b/>
                <w:bCs/>
                <w:color w:val="548235"/>
                <w:sz w:val="22"/>
                <w:szCs w:val="22"/>
              </w:rPr>
              <w:t xml:space="preserve">Strategy</w:t>
            </w:r>
          </w:p>
          <w:p>
            <w:pPr>
              <w:spacing w:after="0"/>
            </w:pPr>
            <w:r>
              <w:rPr>
                <w:rFonts w:ascii="Arial" w:cs="Arial" w:eastAsia="Arial" w:hAnsi="Arial"/>
                <w:color w:val="404040"/>
                <w:sz w:val="20"/>
                <w:szCs w:val="20"/>
              </w:rPr>
              <w:t xml:space="preserve">Use the open-source PD toolchain to iterate rapidly on synthesis, timing closure, floorplanning, PnR, and physical verification. Claude runs the tools autonomously in run → read error → fix → re-run loops. Once converged, export equivalent Synopsys TCL scripts for the commercial flow at SCL Mohali 180nm.</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Why Open-Source PD for This Project</w:t>
      </w:r>
    </w:p>
    <w:p>
      <w:pPr>
        <w:pStyle w:val="Heading2"/>
      </w:pPr>
      <w:r>
        <w:rPr>
          <w:rFonts w:ascii="Arial" w:cs="Arial" w:eastAsia="Arial" w:hAnsi="Arial"/>
        </w:rPr>
        <w:t xml:space="preserve">1.1 The DV Parallel</w:t>
      </w:r>
    </w:p>
    <w:p>
      <w:pPr>
        <w:spacing w:after="200" w:line="276"/>
      </w:pPr>
      <w:r>
        <w:rPr>
          <w:rFonts w:ascii="Arial" w:cs="Arial" w:eastAsia="Arial" w:hAnsi="Arial"/>
          <w:b w:val="false"/>
          <w:bCs w:val="false"/>
          <w:i w:val="false"/>
          <w:iCs w:val="false"/>
          <w:color w:val="404040"/>
          <w:sz w:val="22"/>
          <w:szCs w:val="22"/>
        </w:rPr>
        <w:t xml:space="preserve">In Design Verification, Claude demonstrated enormous value through autonomous iteration loops: write testbench → run iverilog → read errors → fix RTL or TB → re-run. The key insight was that iverilog (open-source) caught 90%+ of the same bugs that Vivado XSIM (commercial) would find. The open-source tool wasn’t the final production simulator, but it was the iteration engine that got the design to a clean state before touching expensive tools.</w:t>
      </w:r>
    </w:p>
    <w:p>
      <w:pPr>
        <w:spacing w:after="200" w:line="276"/>
      </w:pPr>
      <w:r>
        <w:rPr>
          <w:rFonts w:ascii="Arial" w:cs="Arial" w:eastAsia="Arial" w:hAnsi="Arial"/>
          <w:b w:val="false"/>
          <w:bCs w:val="false"/>
          <w:i w:val="false"/>
          <w:iCs w:val="false"/>
          <w:color w:val="404040"/>
          <w:sz w:val="22"/>
          <w:szCs w:val="22"/>
        </w:rPr>
        <w:t xml:space="preserve">The same principle applies to Physical Design. Open-source tools (Yosys, OpenROAD, OpenSTA) can catch and fix the majority of synthesis, timing, floorplan, placement, routing, and DRC issues. The commercial Synopsys flow at SCL becomes a final verification pass on an already-converged design, rather than the place where all iteration happens.</w:t>
      </w:r>
    </w:p>
    <w:p>
      <w:pPr>
        <w:pStyle w:val="Heading2"/>
      </w:pPr>
      <w:r>
        <w:rPr>
          <w:rFonts w:ascii="Arial" w:cs="Arial" w:eastAsia="Arial" w:hAnsi="Arial"/>
        </w:rPr>
        <w:t xml:space="preserve">1.2 Why 180nm is the Sweet Spot</w:t>
      </w:r>
    </w:p>
    <w:p>
      <w:pPr>
        <w:spacing w:after="200" w:line="276"/>
      </w:pPr>
      <w:r>
        <w:rPr>
          <w:rFonts w:ascii="Arial" w:cs="Arial" w:eastAsia="Arial" w:hAnsi="Arial"/>
          <w:b w:val="false"/>
          <w:bCs w:val="false"/>
          <w:i w:val="false"/>
          <w:iCs w:val="false"/>
          <w:color w:val="404040"/>
          <w:sz w:val="22"/>
          <w:szCs w:val="22"/>
        </w:rPr>
        <w:t xml:space="preserve">The 180nm process node is uniquely well-suited for open-source PD tools for several reasons:</w:t>
      </w:r>
    </w:p>
    <w:p>
      <w:pPr>
        <w:pStyle w:val="ListParagraph"/>
        <w:numPr>
          <w:ilvl w:val="0"/>
          <w:numId w:val="2"/>
        </w:numPr>
        <w:spacing w:after="80" w:line="276"/>
      </w:pPr>
      <w:r>
        <w:rPr>
          <w:rFonts w:ascii="Arial" w:cs="Arial" w:eastAsia="Arial" w:hAnsi="Arial"/>
          <w:color w:val="404040"/>
          <w:sz w:val="22"/>
          <w:szCs w:val="22"/>
        </w:rPr>
        <w:t xml:space="preserve">Relaxed design rules — wider metal, larger spacing, fewer exotic DRC rules compared to advanced nodes</w:t>
      </w:r>
    </w:p>
    <w:p>
      <w:pPr>
        <w:pStyle w:val="ListParagraph"/>
        <w:numPr>
          <w:ilvl w:val="0"/>
          <w:numId w:val="2"/>
        </w:numPr>
        <w:spacing w:after="80" w:line="276"/>
      </w:pPr>
      <w:r>
        <w:rPr>
          <w:rFonts w:ascii="Arial" w:cs="Arial" w:eastAsia="Arial" w:hAnsi="Arial"/>
          <w:color w:val="404040"/>
          <w:sz w:val="22"/>
          <w:szCs w:val="22"/>
        </w:rPr>
        <w:t xml:space="preserve">No FinFET complexity — planar MOSFET physics that open-source tools handle accurately</w:t>
      </w:r>
    </w:p>
    <w:p>
      <w:pPr>
        <w:pStyle w:val="ListParagraph"/>
        <w:numPr>
          <w:ilvl w:val="0"/>
          <w:numId w:val="2"/>
        </w:numPr>
        <w:spacing w:after="80" w:line="276"/>
      </w:pPr>
      <w:r>
        <w:rPr>
          <w:rFonts w:ascii="Arial" w:cs="Arial" w:eastAsia="Arial" w:hAnsi="Arial"/>
          <w:color w:val="404040"/>
          <w:sz w:val="22"/>
          <w:szCs w:val="22"/>
        </w:rPr>
        <w:t xml:space="preserve">Fewer metal layers — typically 5–6 layers vs. 10+ at advanced nodes, reducing routing complexity</w:t>
      </w:r>
    </w:p>
    <w:p>
      <w:pPr>
        <w:pStyle w:val="ListParagraph"/>
        <w:numPr>
          <w:ilvl w:val="0"/>
          <w:numId w:val="2"/>
        </w:numPr>
        <w:spacing w:after="80" w:line="276"/>
      </w:pPr>
      <w:r>
        <w:rPr>
          <w:rFonts w:ascii="Arial" w:cs="Arial" w:eastAsia="Arial" w:hAnsi="Arial"/>
          <w:color w:val="404040"/>
          <w:sz w:val="22"/>
          <w:szCs w:val="22"/>
        </w:rPr>
        <w:t xml:space="preserve">Well-characterized timing models — Liberty (.lib) files for 180nm-class cells are mature and accurate</w:t>
      </w:r>
    </w:p>
    <w:p>
      <w:pPr>
        <w:pStyle w:val="ListParagraph"/>
        <w:numPr>
          <w:ilvl w:val="0"/>
          <w:numId w:val="2"/>
        </w:numPr>
        <w:spacing w:after="80" w:line="276"/>
      </w:pPr>
      <w:r>
        <w:rPr>
          <w:rFonts w:ascii="Arial" w:cs="Arial" w:eastAsia="Arial" w:hAnsi="Arial"/>
          <w:color w:val="404040"/>
          <w:sz w:val="22"/>
          <w:szCs w:val="22"/>
        </w:rPr>
        <w:t xml:space="preserve">SkyWater SKY130 (130nm) is publicly available and structurally very similar to 180nm — same flow methodology transfers directly</w:t>
      </w:r>
    </w:p>
    <w:p>
      <w:pPr>
        <w:spacing w:after="100"/>
      </w:pPr>
    </w:p>
    <w:p>
      <w:pPr>
        <w:pStyle w:val="Heading2"/>
      </w:pPr>
      <w:r>
        <w:rPr>
          <w:rFonts w:ascii="Arial" w:cs="Arial" w:eastAsia="Arial" w:hAnsi="Arial"/>
        </w:rPr>
        <w:t xml:space="preserve">1.3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Without Claude PD Automation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With Claude PD Automation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Synthesis iterations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PD engineer runs DC manually, fixes constraints, re-runs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Claude runs Yosys in a loop, converges timing offline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SDC constraint quality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Written manually, bugs found late in STA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Claude generates and validates SDC iteratively against OpenSTA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Floorplan convergence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Trial-and-error in ICC with PD engineer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Pre-converged floorplan from OpenROAD, PD engineer refines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DRC violations at PnR handoff</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Hundreds to thousands, fixed manually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Reduced to tens — most auto-fixed in Claude’s loop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Time to first timing-clean PnR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2–4 weeks typical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Days for pre-convergence + PD engineer sign-off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Commercial tool license hours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Heavy usage for all iteration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Minimal — only final sign-off and SCL-specific tuning</w:t>
            </w:r>
          </w:p>
        </w:tc>
      </w:tr>
    </w:tbl>
    <w:p>
      <w:pPr>
        <w:spacing w:after="100"/>
      </w:pPr>
    </w:p>
    <w:p>
      <w:r>
        <w:br w:type="page"/>
      </w:r>
    </w:p>
    <w:p>
      <w:pPr>
        <w:pStyle w:val="Heading1"/>
      </w:pPr>
      <w:r>
        <w:rPr>
          <w:rFonts w:ascii="Arial" w:cs="Arial" w:eastAsia="Arial" w:hAnsi="Arial"/>
        </w:rPr>
        <w:t xml:space="preserve">2. Open-Source Toolchain Overview</w:t>
      </w:r>
    </w:p>
    <w:p>
      <w:pPr>
        <w:pStyle w:val="Heading2"/>
      </w:pPr>
      <w:r>
        <w:rPr>
          <w:rFonts w:ascii="Arial" w:cs="Arial" w:eastAsia="Arial" w:hAnsi="Arial"/>
        </w:rPr>
        <w:t xml:space="preserve">2.1 Core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2600"/>
        <w:gridCol w:w="20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Replaces (Synopsys)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RTL synthesis: Verilog → gate-level netlist; tech mapping to standard cells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Design Compiler (DC)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ISC (permissive)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Static timing analysis: multi-corner, setup/hold, transition, capacitance checks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GPLv3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PnR: floorplan, placement, CTS, routing, optimization, parasitic extraction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Compiler (ICC2)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BSD 3-Clause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OpenRCX</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Parasitic RC extraction (integrated in OpenROAD)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StarRC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BSD 3-Clause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Layout editor + DRC engine for VLSI; LVS with Netgen 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 (DRC)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MIT-like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Netgen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LVS: compares extracted layout netlist against schematic/gate-level netlist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 (LVS)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GPLv2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KLayout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Layout viewer/editor + DRC scripting engine (Ruby/Python)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 Validator / Custom Calibre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GPLv2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OpenLane 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automated RTL-to-GDSII flow orchestrator using all above tools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Fusion Compiler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Apache 2.0</w:t>
            </w:r>
          </w:p>
        </w:tc>
      </w:tr>
    </w:tbl>
    <w:p>
      <w:pPr>
        <w:spacing w:after="100"/>
      </w:pPr>
    </w:p>
    <w:p>
      <w:pPr>
        <w:pStyle w:val="Heading2"/>
      </w:pPr>
      <w:r>
        <w:rPr>
          <w:rFonts w:ascii="Arial" w:cs="Arial" w:eastAsia="Arial" w:hAnsi="Arial"/>
        </w:rPr>
        <w:t xml:space="preserve">2.2 Supporting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SkyWater SKY130 PDK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Open-source 130nm PDK with standard cells, I/O, SRAM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Development and iteration PDK (closest to SCL 180nm)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ABC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Logic optimization engine (integrated in Yosys)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Technology-independent and technology-dependent 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GTKWave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Waveform viewer for timing debug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Visualize STA paths and signal transitions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Python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Script automation, report parsing, result analysis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Glue for Claude’s automation loops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Native scripting language for all PD tools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tool commands and flow automation</w:t>
            </w:r>
          </w:p>
        </w:tc>
      </w:tr>
    </w:tbl>
    <w:p>
      <w:pPr>
        <w:spacing w:after="100"/>
      </w:pPr>
    </w:p>
    <w:p>
      <w:pPr>
        <w:pStyle w:val="Heading2"/>
      </w:pPr>
      <w:r>
        <w:rPr>
          <w:rFonts w:ascii="Arial" w:cs="Arial" w:eastAsia="Arial" w:hAnsi="Arial"/>
        </w:rPr>
        <w:t xml:space="preserve">2.3 PDK Strategy: SKY130 → SCL 180nm</w:t>
      </w:r>
    </w:p>
    <w:p>
      <w:pPr>
        <w:spacing w:after="200" w:line="276"/>
      </w:pPr>
      <w:r>
        <w:rPr>
          <w:rFonts w:ascii="Arial" w:cs="Arial" w:eastAsia="Arial" w:hAnsi="Arial"/>
          <w:b w:val="false"/>
          <w:bCs w:val="false"/>
          <w:i w:val="false"/>
          <w:iCs w:val="false"/>
          <w:color w:val="404040"/>
          <w:sz w:val="22"/>
          <w:szCs w:val="22"/>
        </w:rPr>
        <w:t xml:space="preserve">The SkyWater SKY130 PDK is used as the development and iteration PDK. It is a 130nm process, structurally very similar to SCL’s 180nm. The critical insight is that the PD methodology, script structure, constraint format, and optimization strategies are identical between 130nm and 180nm. Only the following change when moving to SCL 180nm: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SKY130 (Development)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SCL 180nm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Standard cell library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sky130_fd_sc_hd (high-density)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 180nm standard cell .lib/.lef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Design rules (DRC deck)</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SKY130 DRC rules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 180nm DRC rule deck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Metal layer stack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5 metal layers (li1, met1–met5)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 180nm metal layers (confirm count)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I/O pad library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sky130_fd_io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 180nm I/O pad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SRAM macros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OpenRAM-generated or sky130_sram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 memory compiler macros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Timing corners (PVT)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SKY130 corners (ss/ff/tt)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 180nm corners (confirm exact PVT)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Parasitic models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SKY130 RC tech 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 180nm RC extraction rules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48235" w:sz="2"/>
              <w:left w:val="single" w:color="548235" w:sz="2"/>
              <w:bottom w:val="single" w:color="548235" w:sz="2"/>
              <w:right w:val="single" w:color="548235" w:sz="2"/>
            </w:tcBorders>
            <w:shd w:fill="E8F5E9" w:val="clear"/>
            <w:tcMar>
              <w:top w:type="dxa" w:w="120"/>
              <w:left w:type="dxa" w:w="200"/>
              <w:bottom w:type="dxa" w:w="120"/>
              <w:right w:type="dxa" w:w="200"/>
            </w:tcMar>
          </w:tcPr>
          <w:p>
            <w:pPr>
              <w:spacing w:after="80"/>
            </w:pPr>
            <w:r>
              <w:rPr>
                <w:rFonts w:ascii="Arial" w:cs="Arial" w:eastAsia="Arial" w:hAnsi="Arial"/>
                <w:b/>
                <w:bCs/>
                <w:color w:val="548235"/>
                <w:sz w:val="22"/>
                <w:szCs w:val="22"/>
              </w:rPr>
              <w:t xml:space="preserve">Key Point</w:t>
            </w:r>
          </w:p>
          <w:p>
            <w:pPr>
              <w:spacing w:after="0"/>
            </w:pPr>
            <w:r>
              <w:rPr>
                <w:rFonts w:ascii="Arial" w:cs="Arial" w:eastAsia="Arial" w:hAnsi="Arial"/>
                <w:color w:val="404040"/>
                <w:sz w:val="20"/>
                <w:szCs w:val="20"/>
              </w:rPr>
              <w:t xml:space="preserve">Everything else — the SDC constraints, UPF power intent, floorplan strategy, CTS methodology, routing approach, DRC iteration flow, STA scripts, LEC methodology — transfers directly. The scripts Claude develops and converges on SKY130 become the foundation for the SCL 180nm commercial flow.</w:t>
            </w:r>
          </w:p>
        </w:tc>
      </w:tr>
    </w:tbl>
    <w:p>
      <w:pPr>
        <w:spacing w:after="100"/>
      </w:pPr>
    </w:p>
    <w:p>
      <w:r>
        <w:br w:type="page"/>
      </w:r>
    </w:p>
    <w:p>
      <w:pPr>
        <w:pStyle w:val="Heading1"/>
      </w:pPr>
      <w:r>
        <w:rPr>
          <w:rFonts w:ascii="Arial" w:cs="Arial" w:eastAsia="Arial" w:hAnsi="Arial"/>
        </w:rPr>
        <w:t xml:space="preserve">3. Tool Installation and Environment Setup</w:t>
      </w:r>
    </w:p>
    <w:p>
      <w:pPr>
        <w:spacing w:after="200" w:line="276"/>
      </w:pPr>
      <w:r>
        <w:rPr>
          <w:rFonts w:ascii="Arial" w:cs="Arial" w:eastAsia="Arial" w:hAnsi="Arial"/>
          <w:b w:val="false"/>
          <w:bCs w:val="false"/>
          <w:i w:val="false"/>
          <w:iCs w:val="false"/>
          <w:color w:val="404040"/>
          <w:sz w:val="22"/>
          <w:szCs w:val="22"/>
        </w:rPr>
        <w:t xml:space="preserve">This section documents the installation of all open-source PD tools in Claude’s Linux environment. The tools are installed once and available for all subsequent PD automation sessions.</w:t>
      </w:r>
    </w:p>
    <w:p>
      <w:pPr>
        <w:pStyle w:val="Heading2"/>
      </w:pPr>
      <w:r>
        <w:rPr>
          <w:rFonts w:ascii="Arial" w:cs="Arial" w:eastAsia="Arial" w:hAnsi="Arial"/>
        </w:rPr>
        <w:t xml:space="preserve">3.1 Yosys (Synthesis)</w:t>
      </w:r>
    </w:p>
    <w:p>
      <w:pPr>
        <w:spacing w:after="200" w:line="276"/>
      </w:pPr>
      <w:r>
        <w:rPr>
          <w:rFonts w:ascii="Arial" w:cs="Arial" w:eastAsia="Arial" w:hAnsi="Arial"/>
          <w:b w:val="false"/>
          <w:bCs w:val="false"/>
          <w:i w:val="false"/>
          <w:iCs w:val="false"/>
          <w:color w:val="404040"/>
          <w:sz w:val="22"/>
          <w:szCs w:val="22"/>
        </w:rPr>
        <w:t xml:space="preserve">Yosys is the synthesis engine. It reads Verilog RTL, performs logic optimization via ABC, and maps to target standard cells.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Yosys</w:t>
            </w:r>
          </w:p>
          <w:p>
            <w:pPr>
              <w:spacing w:after="40"/>
            </w:pPr>
            <w:r>
              <w:rPr>
                <w:rFonts w:ascii="Courier New" w:cs="Courier New" w:eastAsia="Courier New" w:hAnsi="Courier New"/>
                <w:color w:val="404040"/>
                <w:sz w:val="18"/>
                <w:szCs w:val="18"/>
              </w:rPr>
              <w:t xml:space="preserve">sudo apt-get install -y yosys</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Verify installation</w:t>
            </w:r>
          </w:p>
          <w:p>
            <w:pPr>
              <w:spacing w:after="40"/>
            </w:pPr>
            <w:r>
              <w:rPr>
                <w:rFonts w:ascii="Courier New" w:cs="Courier New" w:eastAsia="Courier New" w:hAnsi="Courier New"/>
                <w:color w:val="404040"/>
                <w:sz w:val="18"/>
                <w:szCs w:val="18"/>
              </w:rPr>
              <w:t xml:space="preserve">yosys --version</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Basic usage: synthesize a module</w:t>
            </w:r>
          </w:p>
          <w:p>
            <w:pPr>
              <w:spacing w:after="40"/>
            </w:pPr>
            <w:r>
              <w:rPr>
                <w:rFonts w:ascii="Courier New" w:cs="Courier New" w:eastAsia="Courier New" w:hAnsi="Courier New"/>
                <w:color w:val="404040"/>
                <w:sz w:val="18"/>
                <w:szCs w:val="18"/>
              </w:rPr>
              <w:t xml:space="preserve">yosys -p "read_verilog design.v; synth -top top_module; write_json netlist.json"</w:t>
            </w:r>
          </w:p>
        </w:tc>
      </w:tr>
    </w:tbl>
    <w:p>
      <w:pPr>
        <w:spacing w:after="100"/>
      </w:pPr>
    </w:p>
    <w:p>
      <w:pPr>
        <w:pStyle w:val="Heading2"/>
      </w:pPr>
      <w:r>
        <w:rPr>
          <w:rFonts w:ascii="Arial" w:cs="Arial" w:eastAsia="Arial" w:hAnsi="Arial"/>
        </w:rPr>
        <w:t xml:space="preserve">3.2 OpenSTA (Static Timing Analysis)</w:t>
      </w:r>
    </w:p>
    <w:p>
      <w:pPr>
        <w:spacing w:after="200" w:line="276"/>
      </w:pPr>
      <w:r>
        <w:rPr>
          <w:rFonts w:ascii="Arial" w:cs="Arial" w:eastAsia="Arial" w:hAnsi="Arial"/>
          <w:b w:val="false"/>
          <w:bCs w:val="false"/>
          <w:i w:val="false"/>
          <w:iCs w:val="false"/>
          <w:color w:val="404040"/>
          <w:sz w:val="22"/>
          <w:szCs w:val="22"/>
        </w:rPr>
        <w:t xml:space="preserve">OpenSTA performs multi-corner STA with Liberty timing libraries. It reads gate-level netlists and SDC constraints, and reports setup/hold violations, max transition, and max capacitance.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OpenSTA (often packaged with OpenROAD or standalone)</w:t>
            </w:r>
          </w:p>
          <w:p>
            <w:pPr>
              <w:spacing w:after="40"/>
            </w:pPr>
            <w:r>
              <w:rPr>
                <w:rFonts w:ascii="Courier New" w:cs="Courier New" w:eastAsia="Courier New" w:hAnsi="Courier New"/>
                <w:color w:val="404040"/>
                <w:sz w:val="18"/>
                <w:szCs w:val="18"/>
              </w:rPr>
              <w:t xml:space="preserve">sudo apt-get install -y opensta</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Basic usage</w:t>
            </w:r>
          </w:p>
          <w:p>
            <w:pPr>
              <w:spacing w:after="40"/>
            </w:pPr>
            <w:r>
              <w:rPr>
                <w:rFonts w:ascii="Courier New" w:cs="Courier New" w:eastAsia="Courier New" w:hAnsi="Courier New"/>
                <w:color w:val="404040"/>
                <w:sz w:val="18"/>
                <w:szCs w:val="18"/>
              </w:rPr>
              <w:t xml:space="preserve">sta -exit &lt;&lt;EOF</w:t>
            </w:r>
          </w:p>
          <w:p>
            <w:pPr>
              <w:spacing w:after="40"/>
            </w:pPr>
            <w:r>
              <w:rPr>
                <w:rFonts w:ascii="Courier New" w:cs="Courier New" w:eastAsia="Courier New" w:hAnsi="Courier New"/>
                <w:color w:val="404040"/>
                <w:sz w:val="18"/>
                <w:szCs w:val="18"/>
              </w:rPr>
              <w:t xml:space="preserve">  read_liberty sky130_fd_sc_hd__tt_025C_1v80.lib</w:t>
            </w:r>
          </w:p>
          <w:p>
            <w:pPr>
              <w:spacing w:after="40"/>
            </w:pPr>
            <w:r>
              <w:rPr>
                <w:rFonts w:ascii="Courier New" w:cs="Courier New" w:eastAsia="Courier New" w:hAnsi="Courier New"/>
                <w:color w:val="404040"/>
                <w:sz w:val="18"/>
                <w:szCs w:val="18"/>
              </w:rPr>
              <w:t xml:space="preserve">  read_verilog netlist.v</w:t>
            </w:r>
          </w:p>
          <w:p>
            <w:pPr>
              <w:spacing w:after="40"/>
            </w:pPr>
            <w:r>
              <w:rPr>
                <w:rFonts w:ascii="Courier New" w:cs="Courier New" w:eastAsia="Courier New" w:hAnsi="Courier New"/>
                <w:color w:val="404040"/>
                <w:sz w:val="18"/>
                <w:szCs w:val="18"/>
              </w:rPr>
              <w:t xml:space="preserve">  link_design top_module</w:t>
            </w:r>
          </w:p>
          <w:p>
            <w:pPr>
              <w:spacing w:after="40"/>
            </w:pPr>
            <w:r>
              <w:rPr>
                <w:rFonts w:ascii="Courier New" w:cs="Courier New" w:eastAsia="Courier New" w:hAnsi="Courier New"/>
                <w:color w:val="404040"/>
                <w:sz w:val="18"/>
                <w:szCs w:val="18"/>
              </w:rPr>
              <w:t xml:space="preserve">  read_sdc constraints.sdc</w:t>
            </w:r>
          </w:p>
          <w:p>
            <w:pPr>
              <w:spacing w:after="40"/>
            </w:pPr>
            <w:r>
              <w:rPr>
                <w:rFonts w:ascii="Courier New" w:cs="Courier New" w:eastAsia="Courier New" w:hAnsi="Courier New"/>
                <w:color w:val="404040"/>
                <w:sz w:val="18"/>
                <w:szCs w:val="18"/>
              </w:rPr>
              <w:t xml:space="preserve">  report_checks -path_delay max</w:t>
            </w:r>
          </w:p>
          <w:p>
            <w:pPr>
              <w:spacing w:after="40"/>
            </w:pPr>
            <w:r>
              <w:rPr>
                <w:rFonts w:ascii="Courier New" w:cs="Courier New" w:eastAsia="Courier New" w:hAnsi="Courier New"/>
                <w:color w:val="404040"/>
                <w:sz w:val="18"/>
                <w:szCs w:val="18"/>
              </w:rPr>
              <w:t xml:space="preserve">  report_checks -path_delay min</w:t>
            </w:r>
          </w:p>
          <w:p>
            <w:pPr>
              <w:spacing w:after="40"/>
            </w:pPr>
            <w:r>
              <w:rPr>
                <w:rFonts w:ascii="Courier New" w:cs="Courier New" w:eastAsia="Courier New" w:hAnsi="Courier New"/>
                <w:color w:val="404040"/>
                <w:sz w:val="18"/>
                <w:szCs w:val="18"/>
              </w:rPr>
              <w:t xml:space="preserve">EOF</w:t>
            </w:r>
          </w:p>
        </w:tc>
      </w:tr>
    </w:tbl>
    <w:p>
      <w:pPr>
        <w:spacing w:after="100"/>
      </w:pPr>
    </w:p>
    <w:p>
      <w:pPr>
        <w:pStyle w:val="Heading2"/>
      </w:pPr>
      <w:r>
        <w:rPr>
          <w:rFonts w:ascii="Arial" w:cs="Arial" w:eastAsia="Arial" w:hAnsi="Arial"/>
        </w:rPr>
        <w:t xml:space="preserve">3.3 OpenROAD (Place and Route)</w:t>
      </w:r>
    </w:p>
    <w:p>
      <w:pPr>
        <w:spacing w:after="200" w:line="276"/>
      </w:pPr>
      <w:r>
        <w:rPr>
          <w:rFonts w:ascii="Arial" w:cs="Arial" w:eastAsia="Arial" w:hAnsi="Arial"/>
          <w:b w:val="false"/>
          <w:bCs w:val="false"/>
          <w:i w:val="false"/>
          <w:iCs w:val="false"/>
          <w:color w:val="404040"/>
          <w:sz w:val="22"/>
          <w:szCs w:val="22"/>
        </w:rPr>
        <w:t xml:space="preserve">OpenROAD is the complete PnR engine. It handles floorplanning, global and detailed placement, CTS, global and detailed routing, parasitic extraction (OpenRCX), and post-route optimization.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OpenROAD</w:t>
            </w:r>
          </w:p>
          <w:p>
            <w:pPr>
              <w:spacing w:after="40"/>
            </w:pPr>
            <w:r>
              <w:rPr>
                <w:rFonts w:ascii="Courier New" w:cs="Courier New" w:eastAsia="Courier New" w:hAnsi="Courier New"/>
                <w:color w:val="404040"/>
                <w:sz w:val="18"/>
                <w:szCs w:val="18"/>
              </w:rPr>
              <w:t xml:space="preserve">sudo apt-get install -y openroad</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OpenROAD TCL flow (simplified)</w:t>
            </w:r>
          </w:p>
          <w:p>
            <w:pPr>
              <w:spacing w:after="40"/>
            </w:pPr>
            <w:r>
              <w:rPr>
                <w:rFonts w:ascii="Courier New" w:cs="Courier New" w:eastAsia="Courier New" w:hAnsi="Courier New"/>
                <w:color w:val="404040"/>
                <w:sz w:val="18"/>
                <w:szCs w:val="18"/>
              </w:rPr>
              <w:t xml:space="preserve">openroad -exit &lt;&lt;EOF</w:t>
            </w:r>
          </w:p>
          <w:p>
            <w:pPr>
              <w:spacing w:after="40"/>
            </w:pPr>
            <w:r>
              <w:rPr>
                <w:rFonts w:ascii="Courier New" w:cs="Courier New" w:eastAsia="Courier New" w:hAnsi="Courier New"/>
                <w:color w:val="404040"/>
                <w:sz w:val="18"/>
                <w:szCs w:val="18"/>
              </w:rPr>
              <w:t xml:space="preserve">  read_lef sky130_fd_sc_hd.lef</w:t>
            </w:r>
          </w:p>
          <w:p>
            <w:pPr>
              <w:spacing w:after="40"/>
            </w:pPr>
            <w:r>
              <w:rPr>
                <w:rFonts w:ascii="Courier New" w:cs="Courier New" w:eastAsia="Courier New" w:hAnsi="Courier New"/>
                <w:color w:val="404040"/>
                <w:sz w:val="18"/>
                <w:szCs w:val="18"/>
              </w:rPr>
              <w:t xml:space="preserve">  read_def floorplan.def</w:t>
            </w:r>
          </w:p>
          <w:p>
            <w:pPr>
              <w:spacing w:after="40"/>
            </w:pPr>
            <w:r>
              <w:rPr>
                <w:rFonts w:ascii="Courier New" w:cs="Courier New" w:eastAsia="Courier New" w:hAnsi="Courier New"/>
                <w:color w:val="404040"/>
                <w:sz w:val="18"/>
                <w:szCs w:val="18"/>
              </w:rPr>
              <w:t xml:space="preserve">  read_liberty sky130_fd_sc_hd__tt_025C_1v80.lib</w:t>
            </w:r>
          </w:p>
          <w:p>
            <w:pPr>
              <w:spacing w:after="40"/>
            </w:pPr>
            <w:r>
              <w:rPr>
                <w:rFonts w:ascii="Courier New" w:cs="Courier New" w:eastAsia="Courier New" w:hAnsi="Courier New"/>
                <w:color w:val="404040"/>
                <w:sz w:val="18"/>
                <w:szCs w:val="18"/>
              </w:rPr>
              <w:t xml:space="preserve">  read_verilog netlist.v</w:t>
            </w:r>
          </w:p>
          <w:p>
            <w:pPr>
              <w:spacing w:after="40"/>
            </w:pPr>
            <w:r>
              <w:rPr>
                <w:rFonts w:ascii="Courier New" w:cs="Courier New" w:eastAsia="Courier New" w:hAnsi="Courier New"/>
                <w:color w:val="404040"/>
                <w:sz w:val="18"/>
                <w:szCs w:val="18"/>
              </w:rPr>
              <w:t xml:space="preserve">  link_design top_module</w:t>
            </w:r>
          </w:p>
          <w:p>
            <w:pPr>
              <w:spacing w:after="40"/>
            </w:pPr>
            <w:r>
              <w:rPr>
                <w:rFonts w:ascii="Courier New" w:cs="Courier New" w:eastAsia="Courier New" w:hAnsi="Courier New"/>
                <w:color w:val="404040"/>
                <w:sz w:val="18"/>
                <w:szCs w:val="18"/>
              </w:rPr>
              <w:t xml:space="preserve">  read_sdc constraints.sdc</w:t>
            </w:r>
          </w:p>
          <w:p>
            <w:pPr>
              <w:spacing w:after="40"/>
            </w:pPr>
            <w:r>
              <w:rPr>
                <w:rFonts w:ascii="Courier New" w:cs="Courier New" w:eastAsia="Courier New" w:hAnsi="Courier New"/>
                <w:color w:val="404040"/>
                <w:sz w:val="18"/>
                <w:szCs w:val="18"/>
              </w:rPr>
              <w:t xml:space="preserve">  initialize_floorplan -die_area {0 0 1000 1000}</w:t>
            </w:r>
          </w:p>
          <w:p>
            <w:pPr>
              <w:spacing w:after="40"/>
            </w:pPr>
            <w:r>
              <w:rPr>
                <w:rFonts w:ascii="Courier New" w:cs="Courier New" w:eastAsia="Courier New" w:hAnsi="Courier New"/>
                <w:color w:val="404040"/>
                <w:sz w:val="18"/>
                <w:szCs w:val="18"/>
              </w:rPr>
              <w:t xml:space="preserve">  global_placement</w:t>
            </w:r>
          </w:p>
          <w:p>
            <w:pPr>
              <w:spacing w:after="40"/>
            </w:pPr>
            <w:r>
              <w:rPr>
                <w:rFonts w:ascii="Courier New" w:cs="Courier New" w:eastAsia="Courier New" w:hAnsi="Courier New"/>
                <w:color w:val="404040"/>
                <w:sz w:val="18"/>
                <w:szCs w:val="18"/>
              </w:rPr>
              <w:t xml:space="preserve">  clock_tree_synthesis</w:t>
            </w:r>
          </w:p>
          <w:p>
            <w:pPr>
              <w:spacing w:after="40"/>
            </w:pPr>
            <w:r>
              <w:rPr>
                <w:rFonts w:ascii="Courier New" w:cs="Courier New" w:eastAsia="Courier New" w:hAnsi="Courier New"/>
                <w:color w:val="404040"/>
                <w:sz w:val="18"/>
                <w:szCs w:val="18"/>
              </w:rPr>
              <w:t xml:space="preserve">  detailed_placement</w:t>
            </w:r>
          </w:p>
          <w:p>
            <w:pPr>
              <w:spacing w:after="40"/>
            </w:pPr>
            <w:r>
              <w:rPr>
                <w:rFonts w:ascii="Courier New" w:cs="Courier New" w:eastAsia="Courier New" w:hAnsi="Courier New"/>
                <w:color w:val="404040"/>
                <w:sz w:val="18"/>
                <w:szCs w:val="18"/>
              </w:rPr>
              <w:t xml:space="preserve">  global_route</w:t>
            </w:r>
          </w:p>
          <w:p>
            <w:pPr>
              <w:spacing w:after="40"/>
            </w:pPr>
            <w:r>
              <w:rPr>
                <w:rFonts w:ascii="Courier New" w:cs="Courier New" w:eastAsia="Courier New" w:hAnsi="Courier New"/>
                <w:color w:val="404040"/>
                <w:sz w:val="18"/>
                <w:szCs w:val="18"/>
              </w:rPr>
              <w:t xml:space="preserve">  detailed_route</w:t>
            </w:r>
          </w:p>
          <w:p>
            <w:pPr>
              <w:spacing w:after="40"/>
            </w:pPr>
            <w:r>
              <w:rPr>
                <w:rFonts w:ascii="Courier New" w:cs="Courier New" w:eastAsia="Courier New" w:hAnsi="Courier New"/>
                <w:color w:val="404040"/>
                <w:sz w:val="18"/>
                <w:szCs w:val="18"/>
              </w:rPr>
              <w:t xml:space="preserve">  write_def routed.def</w:t>
            </w:r>
          </w:p>
          <w:p>
            <w:pPr>
              <w:spacing w:after="40"/>
            </w:pPr>
            <w:r>
              <w:rPr>
                <w:rFonts w:ascii="Courier New" w:cs="Courier New" w:eastAsia="Courier New" w:hAnsi="Courier New"/>
                <w:color w:val="404040"/>
                <w:sz w:val="18"/>
                <w:szCs w:val="18"/>
              </w:rPr>
              <w:t xml:space="preserve">EOF</w:t>
            </w:r>
          </w:p>
        </w:tc>
      </w:tr>
    </w:tbl>
    <w:p>
      <w:pPr>
        <w:spacing w:after="100"/>
      </w:pPr>
    </w:p>
    <w:p>
      <w:pPr>
        <w:pStyle w:val="Heading2"/>
      </w:pPr>
      <w:r>
        <w:rPr>
          <w:rFonts w:ascii="Arial" w:cs="Arial" w:eastAsia="Arial" w:hAnsi="Arial"/>
        </w:rPr>
        <w:t xml:space="preserve">3.4 Magic (DRC + Layout)</w:t>
      </w:r>
    </w:p>
    <w:p>
      <w:pPr>
        <w:spacing w:after="200" w:line="276"/>
      </w:pPr>
      <w:r>
        <w:rPr>
          <w:rFonts w:ascii="Arial" w:cs="Arial" w:eastAsia="Arial" w:hAnsi="Arial"/>
          <w:b w:val="false"/>
          <w:bCs w:val="false"/>
          <w:i w:val="false"/>
          <w:iCs w:val="false"/>
          <w:color w:val="404040"/>
          <w:sz w:val="22"/>
          <w:szCs w:val="22"/>
        </w:rPr>
        <w:t xml:space="preserve">Magic is a VLSI layout editor with integrated DRC engine. It can read DEF/GDS output from OpenROAD and run SCL/SKY130 DRC checks.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Magic</w:t>
            </w:r>
          </w:p>
          <w:p>
            <w:pPr>
              <w:spacing w:after="40"/>
            </w:pPr>
            <w:r>
              <w:rPr>
                <w:rFonts w:ascii="Courier New" w:cs="Courier New" w:eastAsia="Courier New" w:hAnsi="Courier New"/>
                <w:color w:val="404040"/>
                <w:sz w:val="18"/>
                <w:szCs w:val="18"/>
              </w:rPr>
              <w:t xml:space="preserve">sudo apt-get install -y magic</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Run DRC in batch mode</w:t>
            </w:r>
          </w:p>
          <w:p>
            <w:pPr>
              <w:spacing w:after="40"/>
            </w:pPr>
            <w:r>
              <w:rPr>
                <w:rFonts w:ascii="Courier New" w:cs="Courier New" w:eastAsia="Courier New" w:hAnsi="Courier New"/>
                <w:color w:val="404040"/>
                <w:sz w:val="18"/>
                <w:szCs w:val="18"/>
              </w:rPr>
              <w:t xml:space="preserve">magic -dnull -noconsole -T sky130A &lt;&lt;EOF</w:t>
            </w:r>
          </w:p>
          <w:p>
            <w:pPr>
              <w:spacing w:after="40"/>
            </w:pPr>
            <w:r>
              <w:rPr>
                <w:rFonts w:ascii="Courier New" w:cs="Courier New" w:eastAsia="Courier New" w:hAnsi="Courier New"/>
                <w:color w:val="404040"/>
                <w:sz w:val="18"/>
                <w:szCs w:val="18"/>
              </w:rPr>
              <w:t xml:space="preserve">  gds read design.gds</w:t>
            </w:r>
          </w:p>
          <w:p>
            <w:pPr>
              <w:spacing w:after="40"/>
            </w:pPr>
            <w:r>
              <w:rPr>
                <w:rFonts w:ascii="Courier New" w:cs="Courier New" w:eastAsia="Courier New" w:hAnsi="Courier New"/>
                <w:color w:val="404040"/>
                <w:sz w:val="18"/>
                <w:szCs w:val="18"/>
              </w:rPr>
              <w:t xml:space="preserve">  load top_module</w:t>
            </w:r>
          </w:p>
          <w:p>
            <w:pPr>
              <w:spacing w:after="40"/>
            </w:pPr>
            <w:r>
              <w:rPr>
                <w:rFonts w:ascii="Courier New" w:cs="Courier New" w:eastAsia="Courier New" w:hAnsi="Courier New"/>
                <w:color w:val="404040"/>
                <w:sz w:val="18"/>
                <w:szCs w:val="18"/>
              </w:rPr>
              <w:t xml:space="preserve">  select top cell</w:t>
            </w:r>
          </w:p>
          <w:p>
            <w:pPr>
              <w:spacing w:after="40"/>
            </w:pPr>
            <w:r>
              <w:rPr>
                <w:rFonts w:ascii="Courier New" w:cs="Courier New" w:eastAsia="Courier New" w:hAnsi="Courier New"/>
                <w:color w:val="404040"/>
                <w:sz w:val="18"/>
                <w:szCs w:val="18"/>
              </w:rPr>
              <w:t xml:space="preserve">  drc check</w:t>
            </w:r>
          </w:p>
          <w:p>
            <w:pPr>
              <w:spacing w:after="40"/>
            </w:pPr>
            <w:r>
              <w:rPr>
                <w:rFonts w:ascii="Courier New" w:cs="Courier New" w:eastAsia="Courier New" w:hAnsi="Courier New"/>
                <w:color w:val="404040"/>
                <w:sz w:val="18"/>
                <w:szCs w:val="18"/>
              </w:rPr>
              <w:t xml:space="preserve">  drc count</w:t>
            </w:r>
          </w:p>
          <w:p>
            <w:pPr>
              <w:spacing w:after="40"/>
            </w:pPr>
            <w:r>
              <w:rPr>
                <w:rFonts w:ascii="Courier New" w:cs="Courier New" w:eastAsia="Courier New" w:hAnsi="Courier New"/>
                <w:color w:val="404040"/>
                <w:sz w:val="18"/>
                <w:szCs w:val="18"/>
              </w:rPr>
              <w:t xml:space="preserve">  quit</w:t>
            </w:r>
          </w:p>
          <w:p>
            <w:pPr>
              <w:spacing w:after="40"/>
            </w:pPr>
            <w:r>
              <w:rPr>
                <w:rFonts w:ascii="Courier New" w:cs="Courier New" w:eastAsia="Courier New" w:hAnsi="Courier New"/>
                <w:color w:val="404040"/>
                <w:sz w:val="18"/>
                <w:szCs w:val="18"/>
              </w:rPr>
              <w:t xml:space="preserve">EOF</w:t>
            </w:r>
          </w:p>
        </w:tc>
      </w:tr>
    </w:tbl>
    <w:p>
      <w:pPr>
        <w:spacing w:after="100"/>
      </w:pPr>
    </w:p>
    <w:p>
      <w:pPr>
        <w:pStyle w:val="Heading2"/>
      </w:pPr>
      <w:r>
        <w:rPr>
          <w:rFonts w:ascii="Arial" w:cs="Arial" w:eastAsia="Arial" w:hAnsi="Arial"/>
        </w:rPr>
        <w:t xml:space="preserve">3.5 Netgen (LVS)</w:t>
      </w:r>
    </w:p>
    <w:p>
      <w:pPr>
        <w:spacing w:after="200" w:line="276"/>
      </w:pPr>
      <w:r>
        <w:rPr>
          <w:rFonts w:ascii="Arial" w:cs="Arial" w:eastAsia="Arial" w:hAnsi="Arial"/>
          <w:b w:val="false"/>
          <w:bCs w:val="false"/>
          <w:i w:val="false"/>
          <w:iCs w:val="false"/>
          <w:color w:val="404040"/>
          <w:sz w:val="22"/>
          <w:szCs w:val="22"/>
        </w:rPr>
        <w:t xml:space="preserve">Netgen performs Layout vs. Schematic comparison. It takes the extracted netlist from the layout (via Magic) and compares it against the post-PnR gate-level netlist.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Netgen</w:t>
            </w:r>
          </w:p>
          <w:p>
            <w:pPr>
              <w:spacing w:after="40"/>
            </w:pPr>
            <w:r>
              <w:rPr>
                <w:rFonts w:ascii="Courier New" w:cs="Courier New" w:eastAsia="Courier New" w:hAnsi="Courier New"/>
                <w:color w:val="404040"/>
                <w:sz w:val="18"/>
                <w:szCs w:val="18"/>
              </w:rPr>
              <w:t xml:space="preserve">sudo apt-get install -y netgen-lvs</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Run LVS comparison</w:t>
            </w:r>
          </w:p>
          <w:p>
            <w:pPr>
              <w:spacing w:after="40"/>
            </w:pPr>
            <w:r>
              <w:rPr>
                <w:rFonts w:ascii="Courier New" w:cs="Courier New" w:eastAsia="Courier New" w:hAnsi="Courier New"/>
                <w:color w:val="404040"/>
                <w:sz w:val="18"/>
                <w:szCs w:val="18"/>
              </w:rPr>
              <w:t xml:space="preserve">netgen -batch lvs "layout_extracted.spice top_module" \</w:t>
            </w:r>
          </w:p>
          <w:p>
            <w:pPr>
              <w:spacing w:after="40"/>
            </w:pPr>
            <w:r>
              <w:rPr>
                <w:rFonts w:ascii="Courier New" w:cs="Courier New" w:eastAsia="Courier New" w:hAnsi="Courier New"/>
                <w:color w:val="404040"/>
                <w:sz w:val="18"/>
                <w:szCs w:val="18"/>
              </w:rPr>
              <w:t xml:space="preserve">                  "netlist.spice top_module" \</w:t>
            </w:r>
          </w:p>
          <w:p>
            <w:pPr>
              <w:spacing w:after="40"/>
            </w:pPr>
            <w:r>
              <w:rPr>
                <w:rFonts w:ascii="Courier New" w:cs="Courier New" w:eastAsia="Courier New" w:hAnsi="Courier New"/>
                <w:color w:val="404040"/>
                <w:sz w:val="18"/>
                <w:szCs w:val="18"/>
              </w:rPr>
              <w:t xml:space="preserve">                  sky130A_setup.tcl \</w:t>
            </w:r>
          </w:p>
          <w:p>
            <w:pPr>
              <w:spacing w:after="40"/>
            </w:pPr>
            <w:r>
              <w:rPr>
                <w:rFonts w:ascii="Courier New" w:cs="Courier New" w:eastAsia="Courier New" w:hAnsi="Courier New"/>
                <w:color w:val="404040"/>
                <w:sz w:val="18"/>
                <w:szCs w:val="18"/>
              </w:rPr>
              <w:t xml:space="preserve">                  lvs_report.txt</w:t>
            </w:r>
          </w:p>
        </w:tc>
      </w:tr>
    </w:tbl>
    <w:p>
      <w:pPr>
        <w:spacing w:after="100"/>
      </w:pPr>
    </w:p>
    <w:p>
      <w:pPr>
        <w:pStyle w:val="Heading2"/>
      </w:pPr>
      <w:r>
        <w:rPr>
          <w:rFonts w:ascii="Arial" w:cs="Arial" w:eastAsia="Arial" w:hAnsi="Arial"/>
        </w:rPr>
        <w:t xml:space="preserve">3.6 KLayout (Layout Viewer + DRC)</w:t>
      </w:r>
    </w:p>
    <w:p>
      <w:pPr>
        <w:spacing w:after="200" w:line="276"/>
      </w:pPr>
      <w:r>
        <w:rPr>
          <w:rFonts w:ascii="Arial" w:cs="Arial" w:eastAsia="Arial" w:hAnsi="Arial"/>
          <w:b w:val="false"/>
          <w:bCs w:val="false"/>
          <w:i w:val="false"/>
          <w:iCs w:val="false"/>
          <w:color w:val="404040"/>
          <w:sz w:val="22"/>
          <w:szCs w:val="22"/>
        </w:rPr>
        <w:t xml:space="preserve">KLayout provides visual layout viewing, editing, and scripted DRC. Useful for visual debug of DRC violations that require human understanding.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KLayout</w:t>
            </w:r>
          </w:p>
          <w:p>
            <w:pPr>
              <w:spacing w:after="40"/>
            </w:pPr>
            <w:r>
              <w:rPr>
                <w:rFonts w:ascii="Courier New" w:cs="Courier New" w:eastAsia="Courier New" w:hAnsi="Courier New"/>
                <w:color w:val="404040"/>
                <w:sz w:val="18"/>
                <w:szCs w:val="18"/>
              </w:rPr>
              <w:t xml:space="preserve">sudo apt-get install -y klayout</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Run DRC script in batch mode</w:t>
            </w:r>
          </w:p>
          <w:p>
            <w:pPr>
              <w:spacing w:after="40"/>
            </w:pPr>
            <w:r>
              <w:rPr>
                <w:rFonts w:ascii="Courier New" w:cs="Courier New" w:eastAsia="Courier New" w:hAnsi="Courier New"/>
                <w:color w:val="404040"/>
                <w:sz w:val="18"/>
                <w:szCs w:val="18"/>
              </w:rPr>
              <w:t xml:space="preserve">klayout -b -r sky130_drc.py -rd input=design.gds -rd report=drc_report.xml</w:t>
            </w:r>
          </w:p>
        </w:tc>
      </w:tr>
    </w:tbl>
    <w:p>
      <w:pPr>
        <w:spacing w:after="100"/>
      </w:pPr>
    </w:p>
    <w:p>
      <w:pPr>
        <w:pStyle w:val="Heading2"/>
      </w:pPr>
      <w:r>
        <w:rPr>
          <w:rFonts w:ascii="Arial" w:cs="Arial" w:eastAsia="Arial" w:hAnsi="Arial"/>
        </w:rPr>
        <w:t xml:space="preserve">3.7 OpenLane 2 (Full Flow Orchestrator)</w:t>
      </w:r>
    </w:p>
    <w:p>
      <w:pPr>
        <w:spacing w:after="200" w:line="276"/>
      </w:pPr>
      <w:r>
        <w:rPr>
          <w:rFonts w:ascii="Arial" w:cs="Arial" w:eastAsia="Arial" w:hAnsi="Arial"/>
          <w:b w:val="false"/>
          <w:bCs w:val="false"/>
          <w:i w:val="false"/>
          <w:iCs w:val="false"/>
          <w:color w:val="404040"/>
          <w:sz w:val="22"/>
          <w:szCs w:val="22"/>
        </w:rPr>
        <w:t xml:space="preserve">OpenLane 2 is a complete RTL-to-GDSII flow that orchestrates all the above tools. It provides a Python-based configuration system and runs the entire flow automatically. For Claude’s iteration loops, we use both OpenLane (for full-flow runs) and individual tools (for targeted iteration on specific stages).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OpenLane 2 (via pip)</w:t>
            </w:r>
          </w:p>
          <w:p>
            <w:pPr>
              <w:spacing w:after="40"/>
            </w:pPr>
            <w:r>
              <w:rPr>
                <w:rFonts w:ascii="Courier New" w:cs="Courier New" w:eastAsia="Courier New" w:hAnsi="Courier New"/>
                <w:color w:val="404040"/>
                <w:sz w:val="18"/>
                <w:szCs w:val="18"/>
              </w:rPr>
              <w:t xml:space="preserve">pip install openlane</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Or via Docker (recommended for reproducibility)</w:t>
            </w:r>
          </w:p>
          <w:p>
            <w:pPr>
              <w:spacing w:after="40"/>
            </w:pPr>
            <w:r>
              <w:rPr>
                <w:rFonts w:ascii="Courier New" w:cs="Courier New" w:eastAsia="Courier New" w:hAnsi="Courier New"/>
                <w:color w:val="404040"/>
                <w:sz w:val="18"/>
                <w:szCs w:val="18"/>
              </w:rPr>
              <w:t xml:space="preserve">docker pull efabless/openlane2</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Run full flow</w:t>
            </w:r>
          </w:p>
          <w:p>
            <w:pPr>
              <w:spacing w:after="40"/>
            </w:pPr>
            <w:r>
              <w:rPr>
                <w:rFonts w:ascii="Courier New" w:cs="Courier New" w:eastAsia="Courier New" w:hAnsi="Courier New"/>
                <w:color w:val="404040"/>
                <w:sz w:val="18"/>
                <w:szCs w:val="18"/>
              </w:rPr>
              <w:t xml:space="preserve">openlane --pdk sky130A config.json</w:t>
            </w:r>
          </w:p>
        </w:tc>
      </w:tr>
    </w:tbl>
    <w:p>
      <w:pPr>
        <w:spacing w:after="100"/>
      </w:pPr>
    </w:p>
    <w:p>
      <w:pPr>
        <w:pStyle w:val="Heading2"/>
      </w:pPr>
      <w:r>
        <w:rPr>
          <w:rFonts w:ascii="Arial" w:cs="Arial" w:eastAsia="Arial" w:hAnsi="Arial"/>
        </w:rPr>
        <w:t xml:space="preserve">3.8 SkyWater SKY130 PDK</w:t>
      </w:r>
    </w:p>
    <w:p>
      <w:pPr>
        <w:spacing w:after="200" w:line="276"/>
      </w:pPr>
      <w:r>
        <w:rPr>
          <w:rFonts w:ascii="Arial" w:cs="Arial" w:eastAsia="Arial" w:hAnsi="Arial"/>
          <w:b w:val="false"/>
          <w:bCs w:val="false"/>
          <w:i w:val="false"/>
          <w:iCs w:val="false"/>
          <w:color w:val="404040"/>
          <w:sz w:val="22"/>
          <w:szCs w:val="22"/>
        </w:rPr>
        <w:t xml:space="preserve">The SKY130 PDK provides standard cells, I/O cells, SRAM macros, DRC/LVS decks, and timing libraries for the open-source flow.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0" w:val="clear"/>
            <w:tcMar>
              <w:top w:type="dxa" w:w="120"/>
              <w:left w:type="dxa" w:w="200"/>
              <w:bottom w:type="dxa" w:w="120"/>
              <w:right w:type="dxa" w:w="200"/>
            </w:tcMar>
          </w:tcPr>
          <w:p>
            <w:pPr>
              <w:spacing w:after="40"/>
            </w:pPr>
            <w:r>
              <w:rPr>
                <w:rFonts w:ascii="Courier New" w:cs="Courier New" w:eastAsia="Courier New" w:hAnsi="Courier New"/>
                <w:color w:val="404040"/>
                <w:sz w:val="18"/>
                <w:szCs w:val="18"/>
              </w:rPr>
              <w:t xml:space="preserve"># Install SKY130 PDK via volare (PDK manager)</w:t>
            </w:r>
          </w:p>
          <w:p>
            <w:pPr>
              <w:spacing w:after="40"/>
            </w:pPr>
            <w:r>
              <w:rPr>
                <w:rFonts w:ascii="Courier New" w:cs="Courier New" w:eastAsia="Courier New" w:hAnsi="Courier New"/>
                <w:color w:val="404040"/>
                <w:sz w:val="18"/>
                <w:szCs w:val="18"/>
              </w:rPr>
              <w:t xml:space="preserve">pip install volare</w:t>
            </w:r>
          </w:p>
          <w:p>
            <w:pPr>
              <w:spacing w:after="40"/>
            </w:pPr>
            <w:r>
              <w:rPr>
                <w:rFonts w:ascii="Courier New" w:cs="Courier New" w:eastAsia="Courier New" w:hAnsi="Courier New"/>
                <w:color w:val="404040"/>
                <w:sz w:val="18"/>
                <w:szCs w:val="18"/>
              </w:rPr>
              <w:t xml:space="preserve">volare enable --pdk sky130 &lt;version&gt;</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Or clone directly</w:t>
            </w:r>
          </w:p>
          <w:p>
            <w:pPr>
              <w:spacing w:after="40"/>
            </w:pPr>
            <w:r>
              <w:rPr>
                <w:rFonts w:ascii="Courier New" w:cs="Courier New" w:eastAsia="Courier New" w:hAnsi="Courier New"/>
                <w:color w:val="404040"/>
                <w:sz w:val="18"/>
                <w:szCs w:val="18"/>
              </w:rPr>
              <w:t xml:space="preserve">git clone https://github.com/google/skywater-pdk.git</w:t>
            </w:r>
          </w:p>
          <w:p>
            <w:pPr>
              <w:spacing w:after="40"/>
            </w:pPr>
            <w:r>
              <w:rPr>
                <w:rFonts w:ascii="Courier New" w:cs="Courier New" w:eastAsia="Courier New" w:hAnsi="Courier New"/>
                <w:color w:val="404040"/>
                <w:sz w:val="18"/>
                <w:szCs w:val="18"/>
              </w:rPr>
              <w:t xml:space="preserve"/>
            </w:r>
          </w:p>
          <w:p>
            <w:pPr>
              <w:spacing w:after="40"/>
            </w:pPr>
            <w:r>
              <w:rPr>
                <w:rFonts w:ascii="Courier New" w:cs="Courier New" w:eastAsia="Courier New" w:hAnsi="Courier New"/>
                <w:color w:val="404040"/>
                <w:sz w:val="18"/>
                <w:szCs w:val="18"/>
              </w:rPr>
              <w:t xml:space="preserve"># Key files:</w:t>
            </w:r>
          </w:p>
          <w:p>
            <w:pPr>
              <w:spacing w:after="40"/>
            </w:pPr>
            <w:r>
              <w:rPr>
                <w:rFonts w:ascii="Courier New" w:cs="Courier New" w:eastAsia="Courier New" w:hAnsi="Courier New"/>
                <w:color w:val="404040"/>
                <w:sz w:val="18"/>
                <w:szCs w:val="18"/>
              </w:rPr>
              <w:t xml:space="preserve"># sky130_fd_sc_hd__tt_025C_1v80.lib  — Timing library (typical corner)</w:t>
            </w:r>
          </w:p>
          <w:p>
            <w:pPr>
              <w:spacing w:after="40"/>
            </w:pPr>
            <w:r>
              <w:rPr>
                <w:rFonts w:ascii="Courier New" w:cs="Courier New" w:eastAsia="Courier New" w:hAnsi="Courier New"/>
                <w:color w:val="404040"/>
                <w:sz w:val="18"/>
                <w:szCs w:val="18"/>
              </w:rPr>
              <w:t xml:space="preserve"># sky130_fd_sc_hd__ss_100C_1v60.lib  — Slow-slow corner</w:t>
            </w:r>
          </w:p>
          <w:p>
            <w:pPr>
              <w:spacing w:after="40"/>
            </w:pPr>
            <w:r>
              <w:rPr>
                <w:rFonts w:ascii="Courier New" w:cs="Courier New" w:eastAsia="Courier New" w:hAnsi="Courier New"/>
                <w:color w:val="404040"/>
                <w:sz w:val="18"/>
                <w:szCs w:val="18"/>
              </w:rPr>
              <w:t xml:space="preserve"># sky130_fd_sc_hd__ff_n40C_1v95.lib  — Fast-fast corner</w:t>
            </w:r>
          </w:p>
          <w:p>
            <w:pPr>
              <w:spacing w:after="40"/>
            </w:pPr>
            <w:r>
              <w:rPr>
                <w:rFonts w:ascii="Courier New" w:cs="Courier New" w:eastAsia="Courier New" w:hAnsi="Courier New"/>
                <w:color w:val="404040"/>
                <w:sz w:val="18"/>
                <w:szCs w:val="18"/>
              </w:rPr>
              <w:t xml:space="preserve"># sky130_fd_sc_hd.lef                — Physical cell abstracts</w:t>
            </w:r>
          </w:p>
          <w:p>
            <w:pPr>
              <w:spacing w:after="40"/>
            </w:pPr>
            <w:r>
              <w:rPr>
                <w:rFonts w:ascii="Courier New" w:cs="Courier New" w:eastAsia="Courier New" w:hAnsi="Courier New"/>
                <w:color w:val="404040"/>
                <w:sz w:val="18"/>
                <w:szCs w:val="18"/>
              </w:rPr>
              <w:t xml:space="preserve"># sky130A.tech                       — Technology file for Magic</w:t>
            </w:r>
          </w:p>
        </w:tc>
      </w:tr>
    </w:tbl>
    <w:p>
      <w:pPr>
        <w:spacing w:after="100"/>
      </w:pPr>
    </w:p>
    <w:p>
      <w:r>
        <w:br w:type="page"/>
      </w:r>
    </w:p>
    <w:p>
      <w:pPr>
        <w:pStyle w:val="Heading1"/>
      </w:pPr>
      <w:r>
        <w:rPr>
          <w:rFonts w:ascii="Arial" w:cs="Arial" w:eastAsia="Arial" w:hAnsi="Arial"/>
        </w:rPr>
        <w:t xml:space="preserve">4. Claude’s Autonomous Iteration Loops</w:t>
      </w:r>
    </w:p>
    <w:p>
      <w:pPr>
        <w:spacing w:after="200" w:line="276"/>
      </w:pPr>
      <w:r>
        <w:rPr>
          <w:rFonts w:ascii="Arial" w:cs="Arial" w:eastAsia="Arial" w:hAnsi="Arial"/>
          <w:b w:val="false"/>
          <w:bCs w:val="false"/>
          <w:i w:val="false"/>
          <w:iCs w:val="false"/>
          <w:color w:val="404040"/>
          <w:sz w:val="22"/>
          <w:szCs w:val="22"/>
        </w:rPr>
        <w:t xml:space="preserve">This is the core value of the open-source PD approach. Each loop follows the same pattern proven in DV: run tool → parse output → identify issues → apply fix → re-run. Claude continues looping until convergence or until a human-judgment decision is needed.</w:t>
      </w:r>
    </w:p>
    <w:p>
      <w:pPr>
        <w:spacing w:after="100"/>
      </w:pPr>
    </w:p>
    <w:p>
      <w:pPr>
        <w:pStyle w:val="Heading2"/>
      </w:pPr>
      <w:r>
        <w:rPr>
          <w:rFonts w:ascii="Arial" w:cs="Arial" w:eastAsia="Arial" w:hAnsi="Arial"/>
        </w:rPr>
        <w:t xml:space="preserve">4.1 Loop 1: Synthesis (Yosys)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080" w:sz="2"/>
              <w:left w:val="single" w:color="008080" w:sz="2"/>
              <w:bottom w:val="single" w:color="008080" w:sz="2"/>
              <w:right w:val="single" w:color="008080" w:sz="2"/>
            </w:tcBorders>
            <w:shd w:fill="E0F2F1" w:val="clear"/>
            <w:tcMar>
              <w:top w:type="dxa" w:w="120"/>
              <w:left w:type="dxa" w:w="200"/>
              <w:bottom w:type="dxa" w:w="120"/>
              <w:right w:type="dxa" w:w="200"/>
            </w:tcMar>
          </w:tcPr>
          <w:p>
            <w:pPr>
              <w:spacing w:after="80"/>
            </w:pPr>
            <w:r>
              <w:rPr>
                <w:rFonts w:ascii="Arial" w:cs="Arial" w:eastAsia="Arial" w:hAnsi="Arial"/>
                <w:b/>
                <w:bCs/>
                <w:color w:val="008080"/>
                <w:sz w:val="22"/>
                <w:szCs w:val="22"/>
              </w:rPr>
              <w:t xml:space="preserve">Loop Pattern</w:t>
            </w:r>
          </w:p>
          <w:p>
            <w:pPr>
              <w:spacing w:after="0"/>
            </w:pPr>
            <w:r>
              <w:rPr>
                <w:rFonts w:ascii="Arial" w:cs="Arial" w:eastAsia="Arial" w:hAnsi="Arial"/>
                <w:color w:val="404040"/>
                <w:sz w:val="20"/>
                <w:szCs w:val="20"/>
              </w:rPr>
              <w:t xml:space="preserve">Write Yosys TCL → Run synthesis → Read timing/area report → Identify violations → Adjust synthesis strategy → Re-run → Repeat until timing/area targets met</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What Claude does in each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Iteration Step</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Claude’s Action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 Run synthesis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Execute Yosys with current TCL script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-s synth_npu.tcl 2&gt;&amp;1 | tee synth.log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 Parse report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Read timing, area, and cell count reports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Critical path: 6.2ns (target: 5.0ns) → FAIL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3. Diagnose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Identify which paths fail and why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Path through npu_mac_array accumulator chain too long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4. Fix</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Adjust synthesis: restructure logic, add pipeline, retime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Add pipeline register in accumulator, re-map with ABC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5. Re-run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Execute updated synthesis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New critical path: 4.8ns → PASS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6. Check area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Verify cell count and area are acceptable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Area: 45,000 cells, utilization 72% → OK</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Common synthesis issues Claude catches and fixes in the loop:</w:t>
      </w:r>
    </w:p>
    <w:p>
      <w:pPr>
        <w:pStyle w:val="ListParagraph"/>
        <w:numPr>
          <w:ilvl w:val="0"/>
          <w:numId w:val="2"/>
        </w:numPr>
        <w:spacing w:after="80" w:line="276"/>
      </w:pPr>
      <w:r>
        <w:rPr>
          <w:rFonts w:ascii="Arial" w:cs="Arial" w:eastAsia="Arial" w:hAnsi="Arial"/>
          <w:color w:val="404040"/>
          <w:sz w:val="22"/>
          <w:szCs w:val="22"/>
        </w:rPr>
        <w:t xml:space="preserve">Critical paths that exceed the 5ns target (200 MHz NPU) — fixed by retiming, logic restructuring, or flagging RTL changes needed</w:t>
      </w:r>
    </w:p>
    <w:p>
      <w:pPr>
        <w:pStyle w:val="ListParagraph"/>
        <w:numPr>
          <w:ilvl w:val="0"/>
          <w:numId w:val="2"/>
        </w:numPr>
        <w:spacing w:after="80" w:line="276"/>
      </w:pPr>
      <w:r>
        <w:rPr>
          <w:rFonts w:ascii="Arial" w:cs="Arial" w:eastAsia="Arial" w:hAnsi="Arial"/>
          <w:color w:val="404040"/>
          <w:sz w:val="22"/>
          <w:szCs w:val="22"/>
        </w:rPr>
        <w:t xml:space="preserve">BRAM inference failures — Yosys may not infer BRAM for certain coding styles; Claude adjusts the RTL pattern</w:t>
      </w:r>
    </w:p>
    <w:p>
      <w:pPr>
        <w:pStyle w:val="ListParagraph"/>
        <w:numPr>
          <w:ilvl w:val="0"/>
          <w:numId w:val="2"/>
        </w:numPr>
        <w:spacing w:after="80" w:line="276"/>
      </w:pPr>
      <w:r>
        <w:rPr>
          <w:rFonts w:ascii="Arial" w:cs="Arial" w:eastAsia="Arial" w:hAnsi="Arial"/>
          <w:color w:val="404040"/>
          <w:sz w:val="22"/>
          <w:szCs w:val="22"/>
        </w:rPr>
        <w:t xml:space="preserve">Combinational loops — synthesis fails; Claude traces the loop and adds a register to break it</w:t>
      </w:r>
    </w:p>
    <w:p>
      <w:pPr>
        <w:pStyle w:val="ListParagraph"/>
        <w:numPr>
          <w:ilvl w:val="0"/>
          <w:numId w:val="2"/>
        </w:numPr>
        <w:spacing w:after="80" w:line="276"/>
      </w:pPr>
      <w:r>
        <w:rPr>
          <w:rFonts w:ascii="Arial" w:cs="Arial" w:eastAsia="Arial" w:hAnsi="Arial"/>
          <w:color w:val="404040"/>
          <w:sz w:val="22"/>
          <w:szCs w:val="22"/>
        </w:rPr>
        <w:t xml:space="preserve">Undriven nets or width mismatches — real RTL bugs caught before PnR</w:t>
      </w:r>
    </w:p>
    <w:p>
      <w:pPr>
        <w:pStyle w:val="ListParagraph"/>
        <w:numPr>
          <w:ilvl w:val="0"/>
          <w:numId w:val="2"/>
        </w:numPr>
        <w:spacing w:after="80" w:line="276"/>
      </w:pPr>
      <w:r>
        <w:rPr>
          <w:rFonts w:ascii="Arial" w:cs="Arial" w:eastAsia="Arial" w:hAnsi="Arial"/>
          <w:color w:val="404040"/>
          <w:sz w:val="22"/>
          <w:szCs w:val="22"/>
        </w:rPr>
        <w:t xml:space="preserve">Excessive logic depth through the AXI crossbar — may need pipeline stages in the address decoder</w:t>
      </w:r>
    </w:p>
    <w:p>
      <w:pPr>
        <w:spacing w:after="100"/>
      </w:pPr>
    </w:p>
    <w:p>
      <w:pPr>
        <w:pStyle w:val="Heading2"/>
      </w:pPr>
      <w:r>
        <w:rPr>
          <w:rFonts w:ascii="Arial" w:cs="Arial" w:eastAsia="Arial" w:hAnsi="Arial"/>
        </w:rPr>
        <w:t xml:space="preserve">4.2 Loop 2: Constraint Validation (OpenSTA)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080" w:sz="2"/>
              <w:left w:val="single" w:color="008080" w:sz="2"/>
              <w:bottom w:val="single" w:color="008080" w:sz="2"/>
              <w:right w:val="single" w:color="008080" w:sz="2"/>
            </w:tcBorders>
            <w:shd w:fill="E0F2F1" w:val="clear"/>
            <w:tcMar>
              <w:top w:type="dxa" w:w="120"/>
              <w:left w:type="dxa" w:w="200"/>
              <w:bottom w:type="dxa" w:w="120"/>
              <w:right w:type="dxa" w:w="200"/>
            </w:tcMar>
          </w:tcPr>
          <w:p>
            <w:pPr>
              <w:spacing w:after="80"/>
            </w:pPr>
            <w:r>
              <w:rPr>
                <w:rFonts w:ascii="Arial" w:cs="Arial" w:eastAsia="Arial" w:hAnsi="Arial"/>
                <w:b/>
                <w:bCs/>
                <w:color w:val="008080"/>
                <w:sz w:val="22"/>
                <w:szCs w:val="22"/>
              </w:rPr>
              <w:t xml:space="preserve">Loop Pattern</w:t>
            </w:r>
          </w:p>
          <w:p>
            <w:pPr>
              <w:spacing w:after="0"/>
            </w:pPr>
            <w:r>
              <w:rPr>
                <w:rFonts w:ascii="Arial" w:cs="Arial" w:eastAsia="Arial" w:hAnsi="Arial"/>
                <w:color w:val="404040"/>
                <w:sz w:val="20"/>
                <w:szCs w:val="20"/>
              </w:rPr>
              <w:t xml:space="preserve">Write SDC → Run OpenSTA → Read timing report → Find missing/incorrect constraints → Fix SDC → Re-run → Repeat until all paths constrained and clean</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This is one of the highest-value loops. SDC constraints are the foundation of every downstream PD step. Errors in SDC propagate through STA, PnR, and sign-off. Claude generates the initial SDC from complete knowledge of the design and then validates it iteratively: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 Type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Claude Generates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OpenSTA Validates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Clock definitions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create_clock for sys_clk (100 MHz), npu_clk (200 MHz)</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Clocks correctly defined and propagated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Clock groups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set_clock_groups -asynchronous for PCLK, I2S_SCK vs sys_clk</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 cross-domain paths analyzed incorrectly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False paths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set_false_path on CDC synchronizer paths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Synchronizer paths excluded from setup/hold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Input/output delays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set_input_delay / set_output_delay for all I/O ports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 unconstrained I/O 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Max transition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set_max_transition per clock domain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 excessive slew rates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Multicycle paths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set_multicycle_path for known multi-cycle operations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Correct path timing budgets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Clock latency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set_clock_latency estimates for pre-CTS STA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Realistic pre-CTS timing estimates</w:t>
            </w:r>
          </w:p>
        </w:tc>
      </w:tr>
    </w:tbl>
    <w:p>
      <w:pPr>
        <w:spacing w:after="100"/>
      </w:pPr>
    </w:p>
    <w:p>
      <w:pPr>
        <w:pStyle w:val="Heading2"/>
      </w:pPr>
      <w:r>
        <w:rPr>
          <w:rFonts w:ascii="Arial" w:cs="Arial" w:eastAsia="Arial" w:hAnsi="Arial"/>
        </w:rPr>
        <w:t xml:space="preserve">4.3 Loop 3: Floorplan + Placement (OpenROAD)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080" w:sz="2"/>
              <w:left w:val="single" w:color="008080" w:sz="2"/>
              <w:bottom w:val="single" w:color="008080" w:sz="2"/>
              <w:right w:val="single" w:color="008080" w:sz="2"/>
            </w:tcBorders>
            <w:shd w:fill="E0F2F1" w:val="clear"/>
            <w:tcMar>
              <w:top w:type="dxa" w:w="120"/>
              <w:left w:type="dxa" w:w="200"/>
              <w:bottom w:type="dxa" w:w="120"/>
              <w:right w:type="dxa" w:w="200"/>
            </w:tcMar>
          </w:tcPr>
          <w:p>
            <w:pPr>
              <w:spacing w:after="80"/>
            </w:pPr>
            <w:r>
              <w:rPr>
                <w:rFonts w:ascii="Arial" w:cs="Arial" w:eastAsia="Arial" w:hAnsi="Arial"/>
                <w:b/>
                <w:bCs/>
                <w:color w:val="008080"/>
                <w:sz w:val="22"/>
                <w:szCs w:val="22"/>
              </w:rPr>
              <w:t xml:space="preserve">Loop Pattern</w:t>
            </w:r>
          </w:p>
          <w:p>
            <w:pPr>
              <w:spacing w:after="0"/>
            </w:pPr>
            <w:r>
              <w:rPr>
                <w:rFonts w:ascii="Arial" w:cs="Arial" w:eastAsia="Arial" w:hAnsi="Arial"/>
                <w:color w:val="404040"/>
                <w:sz w:val="20"/>
                <w:szCs w:val="20"/>
              </w:rPr>
              <w:t xml:space="preserve">Define floorplan → Place macros → Run global placement → Read congestion/timing → Adjust macro positions or die area → Re-run → Repeat until congestion &lt; threshold and timing estimates pass</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Floorplan iteration is where Claude can rapidly test many macro placement configurations: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Claude Iterates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Convergence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Die area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Start with estimated area, adjust based on utilization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Target 60–75% utilization after placement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SRAM placement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Try different positions/orientations for 512KB banks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Minimize wirelength to CPU + NPU + DMA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NPU buffer placement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Place weight/activation buffers near MAC array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Short paths for 200 MHz data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Power grid</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VDD/VSS stripe width and pitch per layer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IR drop estimate within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Pin placement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Signal grouping on die edges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Minimize I/O routing congestion</w:t>
            </w:r>
          </w:p>
        </w:tc>
      </w:tr>
    </w:tbl>
    <w:p>
      <w:pPr>
        <w:spacing w:after="100"/>
      </w:pPr>
    </w:p>
    <w:p>
      <w:pPr>
        <w:pStyle w:val="Heading2"/>
      </w:pPr>
      <w:r>
        <w:rPr>
          <w:rFonts w:ascii="Arial" w:cs="Arial" w:eastAsia="Arial" w:hAnsi="Arial"/>
        </w:rPr>
        <w:t xml:space="preserve">4.4 Loop 4: Clock Tree Synthesis + Routing (OpenROAD)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080" w:sz="2"/>
              <w:left w:val="single" w:color="008080" w:sz="2"/>
              <w:bottom w:val="single" w:color="008080" w:sz="2"/>
              <w:right w:val="single" w:color="008080" w:sz="2"/>
            </w:tcBorders>
            <w:shd w:fill="E0F2F1" w:val="clear"/>
            <w:tcMar>
              <w:top w:type="dxa" w:w="120"/>
              <w:left w:type="dxa" w:w="200"/>
              <w:bottom w:type="dxa" w:w="120"/>
              <w:right w:type="dxa" w:w="200"/>
            </w:tcMar>
          </w:tcPr>
          <w:p>
            <w:pPr>
              <w:spacing w:after="80"/>
            </w:pPr>
            <w:r>
              <w:rPr>
                <w:rFonts w:ascii="Arial" w:cs="Arial" w:eastAsia="Arial" w:hAnsi="Arial"/>
                <w:b/>
                <w:bCs/>
                <w:color w:val="008080"/>
                <w:sz w:val="22"/>
                <w:szCs w:val="22"/>
              </w:rPr>
              <w:t xml:space="preserve">Loop Pattern</w:t>
            </w:r>
          </w:p>
          <w:p>
            <w:pPr>
              <w:spacing w:after="0"/>
            </w:pPr>
            <w:r>
              <w:rPr>
                <w:rFonts w:ascii="Arial" w:cs="Arial" w:eastAsia="Arial" w:hAnsi="Arial"/>
                <w:color w:val="404040"/>
                <w:sz w:val="20"/>
                <w:szCs w:val="20"/>
              </w:rPr>
              <w:t xml:space="preserve">Run CTS → Check skew → Adjust buffer selection → Re-run → Detailed route → Check DRC/timing → Fix hold violations → Re-route → Repeat until timing clean and DRC clean</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This is the most iteration-heavy loop. CTS directly affects timing closure, and routing can introduce DRC violations and timing degradation. Claude handles this by running CTS, checking clock skew against budget (especially critical for the 200 MHz NPU domain), inserting hold-fix buffers, running detailed routing, then checking for DRC violations and timing simultaneously. Each iteration tightens the design closer to convergence.</w:t>
      </w:r>
    </w:p>
    <w:p>
      <w:pPr>
        <w:spacing w:after="100"/>
      </w:pPr>
    </w:p>
    <w:p>
      <w:pPr>
        <w:pStyle w:val="Heading2"/>
      </w:pPr>
      <w:r>
        <w:rPr>
          <w:rFonts w:ascii="Arial" w:cs="Arial" w:eastAsia="Arial" w:hAnsi="Arial"/>
        </w:rPr>
        <w:t xml:space="preserve">4.5 Loop 5: Physical Verification (Magic + Netgen)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080" w:sz="2"/>
              <w:left w:val="single" w:color="008080" w:sz="2"/>
              <w:bottom w:val="single" w:color="008080" w:sz="2"/>
              <w:right w:val="single" w:color="008080" w:sz="2"/>
            </w:tcBorders>
            <w:shd w:fill="E0F2F1" w:val="clear"/>
            <w:tcMar>
              <w:top w:type="dxa" w:w="120"/>
              <w:left w:type="dxa" w:w="200"/>
              <w:bottom w:type="dxa" w:w="120"/>
              <w:right w:type="dxa" w:w="200"/>
            </w:tcMar>
          </w:tcPr>
          <w:p>
            <w:pPr>
              <w:spacing w:after="80"/>
            </w:pPr>
            <w:r>
              <w:rPr>
                <w:rFonts w:ascii="Arial" w:cs="Arial" w:eastAsia="Arial" w:hAnsi="Arial"/>
                <w:b/>
                <w:bCs/>
                <w:color w:val="008080"/>
                <w:sz w:val="22"/>
                <w:szCs w:val="22"/>
              </w:rPr>
              <w:t xml:space="preserve">Loop Pattern</w:t>
            </w:r>
          </w:p>
          <w:p>
            <w:pPr>
              <w:spacing w:after="0"/>
            </w:pPr>
            <w:r>
              <w:rPr>
                <w:rFonts w:ascii="Arial" w:cs="Arial" w:eastAsia="Arial" w:hAnsi="Arial"/>
                <w:color w:val="404040"/>
                <w:sz w:val="20"/>
                <w:szCs w:val="20"/>
              </w:rPr>
              <w:t xml:space="preserve">Run DRC (Magic) → Parse violation count → Auto-fix density/antenna → Re-run DRC → Run LVS (Netgen) → Parse mismatches → Fix routing → Re-run → Repeat until zero violations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Violation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Auto-Fixable by Claude?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 Method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Metal density (min/max)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Insert metal fill, adjust fill density parameters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Antenna violations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Insert antenna diodes or re-route to higher metal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Minor spacing violations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Re-route affected nets with increased spacing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Via enclosure violations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Mostly yes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Widen metal at via landings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Complex DRC near macros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 — flag for PD engineer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May require macro repositioning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LVS shorts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Sometimes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Trace short in layout, re-route offending net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LVS opens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Sometimes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Identify missing connection, add via or route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LVS mismatches near pads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No — flag for PD engineer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May involve I/O cell configuration</w:t>
            </w:r>
          </w:p>
        </w:tc>
      </w:tr>
    </w:tbl>
    <w:p>
      <w:pPr>
        <w:spacing w:after="100"/>
      </w:pPr>
    </w:p>
    <w:p>
      <w:pPr>
        <w:pStyle w:val="Heading2"/>
      </w:pPr>
      <w:r>
        <w:rPr>
          <w:rFonts w:ascii="Arial" w:cs="Arial" w:eastAsia="Arial" w:hAnsi="Arial"/>
        </w:rPr>
        <w:t xml:space="preserve">4.6 Loop 6: Post-Route STA (OpenSTA)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080" w:sz="2"/>
              <w:left w:val="single" w:color="008080" w:sz="2"/>
              <w:bottom w:val="single" w:color="008080" w:sz="2"/>
              <w:right w:val="single" w:color="008080" w:sz="2"/>
            </w:tcBorders>
            <w:shd w:fill="E0F2F1" w:val="clear"/>
            <w:tcMar>
              <w:top w:type="dxa" w:w="120"/>
              <w:left w:type="dxa" w:w="200"/>
              <w:bottom w:type="dxa" w:w="120"/>
              <w:right w:type="dxa" w:w="200"/>
            </w:tcMar>
          </w:tcPr>
          <w:p>
            <w:pPr>
              <w:spacing w:after="80"/>
            </w:pPr>
            <w:r>
              <w:rPr>
                <w:rFonts w:ascii="Arial" w:cs="Arial" w:eastAsia="Arial" w:hAnsi="Arial"/>
                <w:b/>
                <w:bCs/>
                <w:color w:val="008080"/>
                <w:sz w:val="22"/>
                <w:szCs w:val="22"/>
              </w:rPr>
              <w:t xml:space="preserve">Loop Pattern</w:t>
            </w:r>
          </w:p>
          <w:p>
            <w:pPr>
              <w:spacing w:after="0"/>
            </w:pPr>
            <w:r>
              <w:rPr>
                <w:rFonts w:ascii="Arial" w:cs="Arial" w:eastAsia="Arial" w:hAnsi="Arial"/>
                <w:color w:val="404040"/>
                <w:sz w:val="20"/>
                <w:szCs w:val="20"/>
              </w:rPr>
              <w:t xml:space="preserve">Extract parasitics (OpenRCX) → Run OpenSTA with extracted SPEF → Parse timing report → Identify failing paths → Apply ECO (buffer insert/resize) → Re-route → Re-extract → Re-run STA → Repeat</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This final STA loop uses real extracted parasitics from the routed layout. It’s the most accurate timing analysis possible in the open-source flow and directly corresponds to the PrimeTime sign-off STA in the commercial flow. Claude iterates on ECO fixes (buffer insertion, cell resizing) until all setup and hold violations are resolved across all timing corners.</w:t>
      </w:r>
    </w:p>
    <w:p>
      <w:pPr>
        <w:spacing w:after="100"/>
      </w:pPr>
    </w:p>
    <w:p>
      <w:r>
        <w:br w:type="page"/>
      </w:r>
    </w:p>
    <w:p>
      <w:pPr>
        <w:pStyle w:val="Heading1"/>
      </w:pPr>
      <w:r>
        <w:rPr>
          <w:rFonts w:ascii="Arial" w:cs="Arial" w:eastAsia="Arial" w:hAnsi="Arial"/>
        </w:rPr>
        <w:t xml:space="preserve">5. Execution Plan: Phased Approach</w:t>
      </w:r>
    </w:p>
    <w:p>
      <w:pPr>
        <w:pStyle w:val="Heading2"/>
      </w:pPr>
      <w:r>
        <w:rPr>
          <w:rFonts w:ascii="Arial" w:cs="Arial" w:eastAsia="Arial" w:hAnsi="Arial"/>
        </w:rPr>
        <w:t xml:space="preserve">5.1 Phase 1: NPU Subsystem (Tightest Timing)</w:t>
      </w:r>
    </w:p>
    <w:p>
      <w:pPr>
        <w:spacing w:after="200" w:line="276"/>
      </w:pPr>
      <w:r>
        <w:rPr>
          <w:rFonts w:ascii="Arial" w:cs="Arial" w:eastAsia="Arial" w:hAnsi="Arial"/>
          <w:b w:val="false"/>
          <w:bCs w:val="false"/>
          <w:i w:val="false"/>
          <w:iCs w:val="false"/>
          <w:color w:val="404040"/>
          <w:sz w:val="22"/>
          <w:szCs w:val="22"/>
        </w:rPr>
        <w:t xml:space="preserve">Start with the NPU subsystem because it has the most aggressive timing target (200 MHz, 5ns period). If we can close timing on the NPU, everything else at 100 MHz will be straightforward.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200"/>
        <w:gridCol w:w="3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Synthesize NPU (10 modules) targeting SKY130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Critical path ≤ 5ns, clean synthesis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Generate + validate NPU SDC constraints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paths constrained, no uncovered endpoints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Run STA on synthesized NPU netlist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Zero setup violations at all corners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1.4</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Create NPU floorplan with SRAM macros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Utilization 60–75%, congestion &lt; 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Place + CTS + Route NPU subsystem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Timing clean post-route, DRC clean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Run DRC + LVS on NPU layout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Netgen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Zero DRC, zero LVS mismatches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1.7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Post-route STA with extracted parasitics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 + OpenRCX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Final timing sign-off clean</w:t>
            </w:r>
          </w:p>
        </w:tc>
      </w:tr>
    </w:tbl>
    <w:p>
      <w:pPr>
        <w:spacing w:after="100"/>
      </w:pPr>
    </w:p>
    <w:p>
      <w:pPr>
        <w:pStyle w:val="Heading2"/>
      </w:pPr>
      <w:r>
        <w:rPr>
          <w:rFonts w:ascii="Arial" w:cs="Arial" w:eastAsia="Arial" w:hAnsi="Arial"/>
        </w:rPr>
        <w:t xml:space="preserve">5.2 Phase 2: Full SoC Integration</w:t>
      </w:r>
    </w:p>
    <w:p>
      <w:pPr>
        <w:spacing w:after="200" w:line="276"/>
      </w:pPr>
      <w:r>
        <w:rPr>
          <w:rFonts w:ascii="Arial" w:cs="Arial" w:eastAsia="Arial" w:hAnsi="Arial"/>
          <w:b w:val="false"/>
          <w:bCs w:val="false"/>
          <w:i w:val="false"/>
          <w:iCs w:val="false"/>
          <w:color w:val="404040"/>
          <w:sz w:val="22"/>
          <w:szCs w:val="22"/>
        </w:rPr>
        <w:t xml:space="preserve">After NPU converges, expand to the full SoC with all 89 modules, AXI crossbar, peripherals, and SRAM banks.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200"/>
        <w:gridCol w:w="3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Synthesize full SoC (89 modules)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subsystems synthesize cleanly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Generate full SoC SDC (all clocks, all I/O)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4 clock domains properly constrained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Full-chip floorplan with all macros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Die area feasible, power grid planned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2.4</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SoC PnR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Timing + DRC convergence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PV (DRC + LVS)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 Netgen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Zero violations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Full STA sign-off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corners clean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2.7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Generate GDSII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OpenROAD/Magic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Clean GDSII output for reference</w:t>
            </w:r>
          </w:p>
        </w:tc>
      </w:tr>
    </w:tbl>
    <w:p>
      <w:pPr>
        <w:spacing w:after="100"/>
      </w:pPr>
    </w:p>
    <w:p>
      <w:pPr>
        <w:pStyle w:val="Heading2"/>
      </w:pPr>
      <w:r>
        <w:rPr>
          <w:rFonts w:ascii="Arial" w:cs="Arial" w:eastAsia="Arial" w:hAnsi="Arial"/>
        </w:rPr>
        <w:t xml:space="preserve">5.3 Phase 3: Commercial Flow Export</w:t>
      </w:r>
    </w:p>
    <w:p>
      <w:pPr>
        <w:spacing w:after="200" w:line="276"/>
      </w:pPr>
      <w:r>
        <w:rPr>
          <w:rFonts w:ascii="Arial" w:cs="Arial" w:eastAsia="Arial" w:hAnsi="Arial"/>
          <w:b w:val="false"/>
          <w:bCs w:val="false"/>
          <w:i w:val="false"/>
          <w:iCs w:val="false"/>
          <w:color w:val="404040"/>
          <w:sz w:val="22"/>
          <w:szCs w:val="22"/>
        </w:rPr>
        <w:t xml:space="preserve">Export the converged design to Synopsys-compatible scripts for the SCL 180nm commercial tape-out.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60"/>
        <w:gridCol w:w="2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(Open-Source)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(Synopsys)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SDC constraints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Validated in OpenSTA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PrimeTime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Direct transfer — SDC is standard format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Synthesis script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TCL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DC TCL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Rewrite with DC commands, same logic 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Floorplan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DEF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floorplan TCL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Convert macro positions to ICC2 place commands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CTS spec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CTS config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CTS script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Map buffer cells to SCL 180nm equivalents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Power grid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PDN config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power grid TCL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Adjust stripe width/pitch for SCL rules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PnR optimization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routing params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route commands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Same strategy, different tool commands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UPF power intent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Generated by Claude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Formality / ICC2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Direct transfer — UPF is standard format</w:t>
            </w:r>
          </w:p>
        </w:tc>
      </w:tr>
    </w:tbl>
    <w:p>
      <w:pPr>
        <w:spacing w:after="100"/>
      </w:pPr>
    </w:p>
    <w:p>
      <w:r>
        <w:br w:type="page"/>
      </w:r>
    </w:p>
    <w:p>
      <w:pPr>
        <w:pStyle w:val="Heading1"/>
      </w:pPr>
      <w:r>
        <w:rPr>
          <w:rFonts w:ascii="Arial" w:cs="Arial" w:eastAsia="Arial" w:hAnsi="Arial"/>
        </w:rPr>
        <w:t xml:space="preserve">6. What Requires Human Engineering Judgment</w:t>
      </w:r>
    </w:p>
    <w:p>
      <w:pPr>
        <w:spacing w:after="200" w:line="276"/>
      </w:pPr>
      <w:r>
        <w:rPr>
          <w:rFonts w:ascii="Arial" w:cs="Arial" w:eastAsia="Arial" w:hAnsi="Arial"/>
          <w:b w:val="false"/>
          <w:bCs w:val="false"/>
          <w:i w:val="false"/>
          <w:iCs w:val="false"/>
          <w:color w:val="404040"/>
          <w:sz w:val="22"/>
          <w:szCs w:val="22"/>
        </w:rPr>
        <w:t xml:space="preserve">Claude’s automation handles the iteration grind, but certain decisions require the experience and judgment of your PD engineer. This section clearly delineates the boundary.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Needs Human Judgment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Claude’s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Floorplan architecture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Die partitioning, macro placement strategy, power grid topology require physical intuition built from years of tape-outs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Generate candidate floorplans; PD engineer selects and refines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Visual DRC debug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Complex DRC violations near macro edges or pad ring need visual layout inspection to understand root cause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Flag violations with location and type; PD engineer debugs in GUI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ECO strategy decisions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When a path can’t close timing: restructure pipeline? Relax frequency? Add a clock domain? These are architecture decisions.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Present options with trade-off analysis; engineer decides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SCL-specific tuning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PDK-specific recipes, foundry workarounds, DRC waivers, and process-specific knobs known from past tape-outs at SCL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Generate baseline scripts; PD engineer adds SCL-specific tuning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Sign-off review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Final tape-out go/no-go is a risk assessment involving yield, reliability, schedule, and cost trade-offs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Provide complete reports and checklist; engineer makes the call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Packaging decisions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Wire-bond vs. flip-chip, QFP vs. QFN, thermal strategy, cost trade-offs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Analyze pin count and power needs; engineer decides package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Analog / mixed-signal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If any analog blocks exist, their layout requires analog-specific expertise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Handle all digital blocks; flag analog boundaries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48235" w:sz="2"/>
              <w:left w:val="single" w:color="548235" w:sz="2"/>
              <w:bottom w:val="single" w:color="548235" w:sz="2"/>
              <w:right w:val="single" w:color="548235" w:sz="2"/>
            </w:tcBorders>
            <w:shd w:fill="E8F5E9" w:val="clear"/>
            <w:tcMar>
              <w:top w:type="dxa" w:w="120"/>
              <w:left w:type="dxa" w:w="200"/>
              <w:bottom w:type="dxa" w:w="120"/>
              <w:right w:type="dxa" w:w="200"/>
            </w:tcMar>
          </w:tcPr>
          <w:p>
            <w:pPr>
              <w:spacing w:after="80"/>
            </w:pPr>
            <w:r>
              <w:rPr>
                <w:rFonts w:ascii="Arial" w:cs="Arial" w:eastAsia="Arial" w:hAnsi="Arial"/>
                <w:b/>
                <w:bCs/>
                <w:color w:val="548235"/>
                <w:sz w:val="22"/>
                <w:szCs w:val="22"/>
              </w:rPr>
              <w:t xml:space="preserve">The Partnership Model</w:t>
            </w:r>
          </w:p>
          <w:p>
            <w:pPr>
              <w:spacing w:after="0"/>
            </w:pPr>
            <w:r>
              <w:rPr>
                <w:rFonts w:ascii="Arial" w:cs="Arial" w:eastAsia="Arial" w:hAnsi="Arial"/>
                <w:color w:val="404040"/>
                <w:sz w:val="20"/>
                <w:szCs w:val="20"/>
              </w:rPr>
              <w:t xml:space="preserve">Claude handles the repetitive iteration grind (run → parse → fix → re-run) that consumes 70–80% of PD engineering time. Your PD engineer focuses on the 20–30% that requires experience, judgment, and creativity. Together, the total time from netlist to GDSII-ready is dramatically compressed.</w:t>
            </w:r>
          </w:p>
        </w:tc>
      </w:tr>
    </w:tbl>
    <w:p>
      <w:pPr>
        <w:spacing w:after="100"/>
      </w:pPr>
    </w:p>
    <w:p>
      <w:r>
        <w:br w:type="page"/>
      </w:r>
    </w:p>
    <w:p>
      <w:pPr>
        <w:pStyle w:val="Heading1"/>
      </w:pPr>
      <w:r>
        <w:rPr>
          <w:rFonts w:ascii="Arial" w:cs="Arial" w:eastAsia="Arial" w:hAnsi="Arial"/>
        </w:rPr>
        <w:t xml:space="preserve">7. Key File Formats in the PD Flow</w:t>
      </w:r>
    </w:p>
    <w:p>
      <w:pPr>
        <w:spacing w:after="200" w:line="276"/>
      </w:pPr>
      <w:r>
        <w:rPr>
          <w:rFonts w:ascii="Arial" w:cs="Arial" w:eastAsia="Arial" w:hAnsi="Arial"/>
          <w:b w:val="false"/>
          <w:bCs w:val="false"/>
          <w:i w:val="false"/>
          <w:iCs w:val="false"/>
          <w:color w:val="404040"/>
          <w:sz w:val="22"/>
          <w:szCs w:val="22"/>
        </w:rPr>
        <w:t xml:space="preserve">Understanding the file formats that flow between tools is essential for debugging and automation. These formats are standardized and used by both open-source and commercial tools.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960"/>
        <w:gridCol w:w="2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Liberty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.lib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Cell timing, power, area models per PVT corner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Yosys, OpenSTA, PrimeTime, DC</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LEF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.lef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Physical cell abstracts: pin locations, metal layers, obstructions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ICC2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Die area, placed cells, routed nets, power grid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OpenROAD, ICC2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Timing constraints: clocks, I/O delays, false paths, exceptions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 PrimeTime, DC, ICC2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UPF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.upf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Power intent: domains, isolation, level shifters, retention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ICC2, Formality, PrimeTime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.spef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Extracted parasitic R/C for nets and cells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OpenSTA, PrimeTime, RedHawk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.sdf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Gate delays for timing-annotated simulation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Icarus, XSIM (post-layout GLS)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Verilog Netlist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Gate-level netlist (structural Verilog)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tools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GDSII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.gds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Physical layout polygons for fabrication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Magic, KLayout, ICC2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.spice/.sp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Circuit netlist for LVS comparison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Netgen, Calibre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VCD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.vcd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Switching activity dump from simulation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RedHawk (power analysis)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.tcl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Tool command scripts for automation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All PD tools</w:t>
            </w:r>
          </w:p>
        </w:tc>
      </w:tr>
    </w:tbl>
    <w:p>
      <w:pPr>
        <w:spacing w:after="100"/>
      </w:pPr>
    </w:p>
    <w:p>
      <w:pPr>
        <w:spacing w:after="200" w:line="276"/>
      </w:pPr>
      <w:r>
        <w:rPr>
          <w:rFonts w:ascii="Arial" w:cs="Arial" w:eastAsia="Arial" w:hAnsi="Arial"/>
          <w:b w:val="false"/>
          <w:bCs w:val="false"/>
          <w:i w:val="false"/>
          <w:iCs w:val="false"/>
          <w:color w:val="404040"/>
          <w:sz w:val="22"/>
          <w:szCs w:val="22"/>
        </w:rPr>
        <w:t xml:space="preserve">A critical advantage of using open-source tools: SDC, UPF, LEF, DEF, SPEF, SDF, and GDSII are all industry standards. Files generated by the open-source flow are directly readable by commercial tools. This is what makes the SKY130 → SCL 180nm migration seamless.</w:t>
      </w:r>
    </w:p>
    <w:p>
      <w:pPr>
        <w:spacing w:after="100"/>
      </w:pPr>
    </w:p>
    <w:p>
      <w:pPr>
        <w:spacing w:after="100"/>
      </w:pPr>
    </w:p>
    <w:p>
      <w:pPr>
        <w:spacing w:before="400"/>
        <w:jc w:val="center"/>
      </w:pPr>
      <w:r>
        <w:rPr>
          <w:rFonts w:ascii="Arial" w:cs="Arial" w:eastAsia="Arial" w:hAnsi="Arial"/>
          <w:i/>
          <w:iCs/>
          <w:color w:val="404040"/>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2E75B6"/>
        <w:sz w:val="18"/>
        <w:szCs w:val="18"/>
      </w:rPr>
      <w:t xml:space="preserve">AI Smart Glasses SoC — Open-Source PD Flow</w:t>
    </w:r>
    <w:r>
      <w:rPr>
        <w:rFonts w:ascii="Arial" w:cs="Arial" w:eastAsia="Arial" w:hAnsi="Arial"/>
        <w:i/>
        <w:i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2026-03-10T13:47:48.549Z</dcterms:created>
  <dcterms:modified xsi:type="dcterms:W3CDTF">2026-03-10T13:47:48.550Z</dcterms:modified>
</cp:coreProperties>
</file>

<file path=docProps/custom.xml><?xml version="1.0" encoding="utf-8"?>
<Properties xmlns="http://schemas.openxmlformats.org/officeDocument/2006/custom-properties" xmlns:vt="http://schemas.openxmlformats.org/officeDocument/2006/docPropsVTypes"/>
</file>