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F172A"/>
          <w:sz w:val="44"/>
        </w:rPr>
        <w:t>COLLEGE ACADEMIC PROJECT REPORT</w:t>
      </w:r>
    </w:p>
    <w:p>
      <w:pPr>
        <w:spacing w:before="0" w:after="480"/>
        <w:jc w:val="center"/>
      </w:pPr>
      <w:r>
        <w:rPr>
          <w:rFonts w:ascii="Arial" w:hAnsi="Arial"/>
          <w:b/>
          <w:color w:val="2563EB"/>
          <w:sz w:val="28"/>
        </w:rPr>
        <w:t>SOUNDSPHERE – MUSIC STREAMING WEB APPLICATION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880"/>
            <w:tcMar>
              <w:top w:w="80" w:type="dxa"/>
              <w:bottom w:w="80" w:type="dxa"/>
              <w:left w:w="100" w:type="dxa"/>
              <w:right w:w="100" w:type="dxa"/>
            </w:tcMar>
          </w:tcPr>
          <w:p>
            <w:r>
              <w:rPr>
                <w:rFonts w:ascii="Calibri" w:hAnsi="Calibri"/>
                <w:b/>
                <w:color w:val="0F172A"/>
                <w:sz w:val="20"/>
              </w:rPr>
              <w:t>Project Title</w:t>
            </w:r>
          </w:p>
        </w:tc>
        <w:tc>
          <w:tcPr>
            <w:tcW w:type="dxa" w:w="6480"/>
            <w:tcMar>
              <w:top w:w="80" w:type="dxa"/>
              <w:bottom w:w="80" w:type="dxa"/>
              <w:left w:w="100" w:type="dxa"/>
              <w:right w:w="100" w:type="dxa"/>
            </w:tcMar>
          </w:tcPr>
          <w:p>
            <w:r>
              <w:rPr>
                <w:rFonts w:ascii="Calibri" w:hAnsi="Calibri"/>
                <w:color w:val="334155"/>
                <w:sz w:val="20"/>
              </w:rPr>
              <w:t>SoundSphere – Music Streaming Web Application</w:t>
            </w:r>
          </w:p>
        </w:tc>
      </w:tr>
      <w:tr>
        <w:tc>
          <w:tcPr>
            <w:tcW w:type="dxa" w:w="2880"/>
            <w:tcMar>
              <w:top w:w="80" w:type="dxa"/>
              <w:bottom w:w="80" w:type="dxa"/>
              <w:left w:w="100" w:type="dxa"/>
              <w:right w:w="100" w:type="dxa"/>
            </w:tcMar>
            <w:shd w:fill="F8FAFC"/>
          </w:tcPr>
          <w:p>
            <w:r>
              <w:rPr>
                <w:rFonts w:ascii="Calibri" w:hAnsi="Calibri"/>
                <w:b/>
                <w:color w:val="0F172A"/>
                <w:sz w:val="20"/>
              </w:rPr>
              <w:t>Course / Scope</w:t>
            </w:r>
          </w:p>
        </w:tc>
        <w:tc>
          <w:tcPr>
            <w:tcW w:type="dxa" w:w="6480"/>
            <w:tcMar>
              <w:top w:w="80" w:type="dxa"/>
              <w:bottom w:w="80" w:type="dxa"/>
              <w:left w:w="100" w:type="dxa"/>
              <w:right w:w="100" w:type="dxa"/>
            </w:tcMar>
            <w:shd w:fill="F8FAFC"/>
          </w:tcPr>
          <w:p>
            <w:r>
              <w:rPr>
                <w:rFonts w:ascii="Calibri" w:hAnsi="Calibri"/>
                <w:color w:val="334155"/>
                <w:sz w:val="20"/>
              </w:rPr>
              <w:t>Front-End Web Development / Minor Academic Project</w:t>
            </w:r>
          </w:p>
        </w:tc>
      </w:tr>
      <w:tr>
        <w:tc>
          <w:tcPr>
            <w:tcW w:type="dxa" w:w="2880"/>
            <w:tcMar>
              <w:top w:w="80" w:type="dxa"/>
              <w:bottom w:w="80" w:type="dxa"/>
              <w:left w:w="100" w:type="dxa"/>
              <w:right w:w="100" w:type="dxa"/>
            </w:tcMar>
          </w:tcPr>
          <w:p>
            <w:r>
              <w:rPr>
                <w:rFonts w:ascii="Calibri" w:hAnsi="Calibri"/>
                <w:b/>
                <w:color w:val="0F172A"/>
                <w:sz w:val="20"/>
              </w:rPr>
              <w:t>Technology Stack</w:t>
            </w:r>
          </w:p>
        </w:tc>
        <w:tc>
          <w:tcPr>
            <w:tcW w:type="dxa" w:w="6480"/>
            <w:tcMar>
              <w:top w:w="80" w:type="dxa"/>
              <w:bottom w:w="80" w:type="dxa"/>
              <w:left w:w="100" w:type="dxa"/>
              <w:right w:w="100" w:type="dxa"/>
            </w:tcMar>
          </w:tcPr>
          <w:p>
            <w:r>
              <w:rPr>
                <w:rFonts w:ascii="Calibri" w:hAnsi="Calibri"/>
                <w:color w:val="334155"/>
                <w:sz w:val="20"/>
              </w:rPr>
              <w:t>React.js 18, Vite v8.3, JavaScript (ES6+), CSS3, React Router DOM, Lucide React</w:t>
            </w:r>
          </w:p>
        </w:tc>
      </w:tr>
      <w:tr>
        <w:tc>
          <w:tcPr>
            <w:tcW w:type="dxa" w:w="2880"/>
            <w:tcMar>
              <w:top w:w="80" w:type="dxa"/>
              <w:bottom w:w="80" w:type="dxa"/>
              <w:left w:w="100" w:type="dxa"/>
              <w:right w:w="100" w:type="dxa"/>
            </w:tcMar>
            <w:shd w:fill="F8FAFC"/>
          </w:tcPr>
          <w:p>
            <w:r>
              <w:rPr>
                <w:rFonts w:ascii="Calibri" w:hAnsi="Calibri"/>
                <w:b/>
                <w:color w:val="0F172A"/>
                <w:sz w:val="20"/>
              </w:rPr>
              <w:t>GitHub Repository</w:t>
            </w:r>
          </w:p>
        </w:tc>
        <w:tc>
          <w:tcPr>
            <w:tcW w:type="dxa" w:w="6480"/>
            <w:tcMar>
              <w:top w:w="80" w:type="dxa"/>
              <w:bottom w:w="80" w:type="dxa"/>
              <w:left w:w="100" w:type="dxa"/>
              <w:right w:w="100" w:type="dxa"/>
            </w:tcMar>
            <w:shd w:fill="F8FAFC"/>
          </w:tcPr>
          <w:p>
            <w:r>
              <w:rPr>
                <w:rFonts w:ascii="Calibri" w:hAnsi="Calibri"/>
                <w:color w:val="334155"/>
                <w:sz w:val="20"/>
              </w:rPr>
              <w:t>https://github.com/aniruthramidi/soundsphere</w:t>
            </w:r>
          </w:p>
        </w:tc>
      </w:tr>
      <w:tr>
        <w:tc>
          <w:tcPr>
            <w:tcW w:type="dxa" w:w="2880"/>
            <w:tcMar>
              <w:top w:w="80" w:type="dxa"/>
              <w:bottom w:w="80" w:type="dxa"/>
              <w:left w:w="100" w:type="dxa"/>
              <w:right w:w="100" w:type="dxa"/>
            </w:tcMar>
          </w:tcPr>
          <w:p>
            <w:r>
              <w:rPr>
                <w:rFonts w:ascii="Calibri" w:hAnsi="Calibri"/>
                <w:b/>
                <w:color w:val="0F172A"/>
                <w:sz w:val="20"/>
              </w:rPr>
              <w:t>Academic Year</w:t>
            </w:r>
          </w:p>
        </w:tc>
        <w:tc>
          <w:tcPr>
            <w:tcW w:type="dxa" w:w="6480"/>
            <w:tcMar>
              <w:top w:w="80" w:type="dxa"/>
              <w:bottom w:w="80" w:type="dxa"/>
              <w:left w:w="100" w:type="dxa"/>
              <w:right w:w="100" w:type="dxa"/>
            </w:tcMar>
          </w:tcPr>
          <w:p>
            <w:r>
              <w:rPr>
                <w:rFonts w:ascii="Calibri" w:hAnsi="Calibri"/>
                <w:color w:val="334155"/>
                <w:sz w:val="20"/>
              </w:rPr>
              <w:t>2026–2027</w:t>
            </w:r>
          </w:p>
        </w:tc>
      </w:tr>
      <w:tr>
        <w:tc>
          <w:tcPr>
            <w:tcW w:type="dxa" w:w="2880"/>
            <w:tcMar>
              <w:top w:w="80" w:type="dxa"/>
              <w:bottom w:w="80" w:type="dxa"/>
              <w:left w:w="100" w:type="dxa"/>
              <w:right w:w="100" w:type="dxa"/>
            </w:tcMar>
            <w:shd w:fill="F8FAFC"/>
          </w:tcPr>
          <w:p>
            <w:r>
              <w:rPr>
                <w:rFonts w:ascii="Calibri" w:hAnsi="Calibri"/>
                <w:b/>
                <w:color w:val="0F172A"/>
                <w:sz w:val="20"/>
              </w:rPr>
              <w:t>Deliverable Version</w:t>
            </w:r>
          </w:p>
        </w:tc>
        <w:tc>
          <w:tcPr>
            <w:tcW w:type="dxa" w:w="6480"/>
            <w:tcMar>
              <w:top w:w="80" w:type="dxa"/>
              <w:bottom w:w="80" w:type="dxa"/>
              <w:left w:w="100" w:type="dxa"/>
              <w:right w:w="100" w:type="dxa"/>
            </w:tcMar>
            <w:shd w:fill="F8FAFC"/>
          </w:tcPr>
          <w:p>
            <w:r>
              <w:rPr>
                <w:rFonts w:ascii="Calibri" w:hAnsi="Calibri"/>
                <w:color w:val="334155"/>
                <w:sz w:val="20"/>
              </w:rPr>
              <w:t>1.0.0 (Production Build &amp; Verified)</w:t>
            </w:r>
          </w:p>
        </w:tc>
      </w:tr>
    </w:tbl>
    <w:p/>
    <w:p>
      <w:pPr>
        <w:keepNext/>
        <w:spacing w:before="360" w:after="120"/>
      </w:pPr>
      <w:r>
        <w:rPr>
          <w:rFonts w:ascii="Arial" w:hAnsi="Arial"/>
          <w:b/>
          <w:color w:val="0F172A"/>
          <w:sz w:val="28"/>
        </w:rPr>
        <w:t>EXECUTIVE ABSTRACT</w:t>
      </w:r>
    </w:p>
    <w:p>
      <w:pPr>
        <w:spacing w:before="0" w:after="120" w:line="276" w:lineRule="auto"/>
      </w:pPr>
      <w:r>
        <w:rPr>
          <w:rFonts w:ascii="Calibri" w:hAnsi="Calibri"/>
          <w:i w:val="0"/>
          <w:color w:val="334155"/>
          <w:sz w:val="22"/>
        </w:rPr>
        <w:t>SoundSphere is an immersive, modern, commercial-grade music streaming web application developed as a college front-end development project. The application delivers a high-performance audio discovery and streaming platform inspired by modern web interfaces.</w:t>
      </w:r>
    </w:p>
    <w:p>
      <w:pPr>
        <w:spacing w:before="0" w:after="120" w:line="276" w:lineRule="auto"/>
      </w:pPr>
      <w:r>
        <w:rPr>
          <w:rFonts w:ascii="Calibri" w:hAnsi="Calibri"/>
          <w:i w:val="0"/>
          <w:color w:val="334155"/>
          <w:sz w:val="22"/>
        </w:rPr>
        <w:t>Built using React.js 18, Vite, JavaScript (ES6+), CSS3, React Router DOM, and Lucide React, SoundSphere provides client-side routing without page reloads, an asynchronous service layer simulating REST APIs with Promises, and a persistent HTML5 audio player that maintains uninterrupted playback during page navigation.</w:t>
      </w:r>
    </w:p>
    <w:p>
      <w:pPr>
        <w:spacing w:before="0" w:after="120" w:line="276" w:lineRule="auto"/>
      </w:pPr>
      <w:r>
        <w:rPr>
          <w:rFonts w:ascii="Calibri" w:hAnsi="Calibri"/>
          <w:i w:val="0"/>
          <w:color w:val="334155"/>
          <w:sz w:val="22"/>
        </w:rPr>
        <w:t>Designed with a sleek Monochrome (Black &amp; White) theme, SoundSphere prioritizes high visual contrast, WCAG accessibility compliance, dynamic search filtering, user listening analytics, and local storage state persistence. This report details the architecture, design choices, component structure, testing results, and assignment requirement coverage of the project.</w:t>
      </w:r>
    </w:p>
    <w:p>
      <w:pPr>
        <w:keepNext/>
        <w:spacing w:before="360" w:after="120"/>
      </w:pPr>
      <w:r>
        <w:rPr>
          <w:rFonts w:ascii="Arial" w:hAnsi="Arial"/>
          <w:b/>
          <w:color w:val="0F172A"/>
          <w:sz w:val="28"/>
        </w:rPr>
        <w:t>CHAPTER 1: INTRODUCTION &amp; OBJECTIVES</w:t>
      </w:r>
    </w:p>
    <w:p>
      <w:pPr>
        <w:keepNext/>
        <w:spacing w:before="240" w:after="80"/>
      </w:pPr>
      <w:r>
        <w:rPr>
          <w:rFonts w:ascii="Arial" w:hAnsi="Arial"/>
          <w:b/>
          <w:color w:val="334155"/>
          <w:sz w:val="23"/>
        </w:rPr>
        <w:t>1.1 Background &amp; Motivation</w:t>
      </w:r>
    </w:p>
    <w:p>
      <w:pPr>
        <w:spacing w:before="0" w:after="120" w:line="276" w:lineRule="auto"/>
      </w:pPr>
      <w:r>
        <w:rPr>
          <w:rFonts w:ascii="Calibri" w:hAnsi="Calibri"/>
          <w:i w:val="0"/>
          <w:color w:val="334155"/>
          <w:sz w:val="22"/>
        </w:rPr>
        <w:t>Modern web applications demand high interactivity, fast initial load times, and fluid page transitions. Music streaming applications represent a complex front-end challenge, requiring persistent audio playback state while users navigate between different views, filter content, and search for tracks in real-time.</w:t>
      </w:r>
    </w:p>
    <w:p>
      <w:pPr>
        <w:keepNext/>
        <w:spacing w:before="240" w:after="80"/>
      </w:pPr>
      <w:r>
        <w:rPr>
          <w:rFonts w:ascii="Arial" w:hAnsi="Arial"/>
          <w:b/>
          <w:color w:val="334155"/>
          <w:sz w:val="23"/>
        </w:rPr>
        <w:t>1.2 Project Objectives</w:t>
      </w:r>
    </w:p>
    <w:p>
      <w:pPr>
        <w:spacing w:before="0" w:after="120" w:line="276" w:lineRule="auto"/>
      </w:pPr>
      <w:r>
        <w:rPr>
          <w:rFonts w:ascii="Calibri" w:hAnsi="Calibri"/>
          <w:i w:val="0"/>
          <w:color w:val="334155"/>
          <w:sz w:val="22"/>
        </w:rPr>
        <w:t>The primary objectives achieved in the SoundSphere application include:</w:t>
      </w:r>
    </w:p>
    <w:p>
      <w:pPr>
        <w:pStyle w:val="ListBullet"/>
        <w:spacing w:before="20" w:after="60" w:line="276" w:lineRule="auto"/>
        <w:ind w:left="360"/>
      </w:pPr>
      <w:r>
        <w:rPr>
          <w:rFonts w:ascii="Calibri" w:hAnsi="Calibri"/>
          <w:color w:val="334155"/>
          <w:sz w:val="21"/>
        </w:rPr>
        <w:t>Develop a responsive single-page application (SPA) using React and Vite.</w:t>
      </w:r>
    </w:p>
    <w:p>
      <w:pPr>
        <w:pStyle w:val="ListBullet"/>
        <w:spacing w:before="20" w:after="60" w:line="276" w:lineRule="auto"/>
        <w:ind w:left="360"/>
      </w:pPr>
      <w:r>
        <w:rPr>
          <w:rFonts w:ascii="Calibri" w:hAnsi="Calibri"/>
          <w:color w:val="334155"/>
          <w:sz w:val="21"/>
        </w:rPr>
        <w:t>Implement React Router for seamless multi-page navigation without full page reloads.</w:t>
      </w:r>
    </w:p>
    <w:p>
      <w:pPr>
        <w:pStyle w:val="ListBullet"/>
        <w:spacing w:before="20" w:after="60" w:line="276" w:lineRule="auto"/>
        <w:ind w:left="360"/>
      </w:pPr>
      <w:r>
        <w:rPr>
          <w:rFonts w:ascii="Calibri" w:hAnsi="Calibri"/>
          <w:color w:val="334155"/>
          <w:sz w:val="21"/>
        </w:rPr>
        <w:t>Design a persistent HTML5 Audio Player component operating under a global React Context provider.</w:t>
      </w:r>
    </w:p>
    <w:p>
      <w:pPr>
        <w:pStyle w:val="ListBullet"/>
        <w:spacing w:before="20" w:after="60" w:line="276" w:lineRule="auto"/>
        <w:ind w:left="360"/>
      </w:pPr>
      <w:r>
        <w:rPr>
          <w:rFonts w:ascii="Calibri" w:hAnsi="Calibri"/>
          <w:color w:val="334155"/>
          <w:sz w:val="21"/>
        </w:rPr>
        <w:t>Abstract backend data operations into an asynchronous Service Layer (musicService.js) using Promises.</w:t>
      </w:r>
    </w:p>
    <w:p>
      <w:pPr>
        <w:pStyle w:val="ListBullet"/>
        <w:spacing w:before="20" w:after="60" w:line="276" w:lineRule="auto"/>
        <w:ind w:left="360"/>
      </w:pPr>
      <w:r>
        <w:rPr>
          <w:rFonts w:ascii="Calibri" w:hAnsi="Calibri"/>
          <w:color w:val="334155"/>
          <w:sz w:val="21"/>
        </w:rPr>
        <w:t>Create four interconnected views: Home Page, User Dashboard, Discover/Search Page, and Music Detail Page.</w:t>
      </w:r>
    </w:p>
    <w:p>
      <w:pPr>
        <w:pStyle w:val="ListBullet"/>
        <w:spacing w:before="20" w:after="60" w:line="276" w:lineRule="auto"/>
        <w:ind w:left="360"/>
      </w:pPr>
      <w:r>
        <w:rPr>
          <w:rFonts w:ascii="Calibri" w:hAnsi="Calibri"/>
          <w:color w:val="334155"/>
          <w:sz w:val="21"/>
        </w:rPr>
        <w:t>Enforce accessibility (a11y) standards, keyboard navigation, and responsive CSS grid/flexbox layouts.</w:t>
      </w:r>
    </w:p>
    <w:p>
      <w:pPr>
        <w:pStyle w:val="ListBullet"/>
        <w:spacing w:before="20" w:after="60" w:line="276" w:lineRule="auto"/>
        <w:ind w:left="360"/>
      </w:pPr>
      <w:r>
        <w:rPr>
          <w:rFonts w:ascii="Calibri" w:hAnsi="Calibri"/>
          <w:color w:val="334155"/>
          <w:sz w:val="21"/>
        </w:rPr>
        <w:t>Provide comprehensive documentation including visual wireframes, usability test matrix, and GitHub repository integration.</w:t>
      </w:r>
    </w:p>
    <w:p>
      <w:pPr>
        <w:keepNext/>
        <w:spacing w:before="360" w:after="120"/>
      </w:pPr>
      <w:r>
        <w:rPr>
          <w:rFonts w:ascii="Arial" w:hAnsi="Arial"/>
          <w:b/>
          <w:color w:val="0F172A"/>
          <w:sz w:val="28"/>
        </w:rPr>
        <w:t>CHAPTER 2: TECHNOLOGY STACK &amp; ARCHITECTURE</w:t>
      </w:r>
    </w:p>
    <w:p>
      <w:pPr>
        <w:keepNext/>
        <w:spacing w:before="240" w:after="80"/>
      </w:pPr>
      <w:r>
        <w:rPr>
          <w:rFonts w:ascii="Arial" w:hAnsi="Arial"/>
          <w:b/>
          <w:color w:val="334155"/>
          <w:sz w:val="23"/>
        </w:rPr>
        <w:t>2.1 Technology Stack Selection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0F172A"/>
            <w:tcMar>
              <w:top w:w="100" w:type="dxa"/>
              <w:bottom w:w="100" w:type="dxa"/>
              <w:left w:w="120" w:type="dxa"/>
              <w:right w:w="120" w:type="dxa"/>
            </w:tcMar>
          </w:tcPr>
          <w:p>
            <w:r>
              <w:rPr>
                <w:rFonts w:ascii="Arial" w:hAnsi="Arial"/>
                <w:b/>
                <w:color w:val="FFFFFF"/>
                <w:sz w:val="20"/>
              </w:rPr>
              <w:t>Component</w:t>
            </w:r>
          </w:p>
        </w:tc>
        <w:tc>
          <w:tcPr>
            <w:tcW w:type="dxa" w:w="3120"/>
            <w:shd w:fill="0F172A"/>
            <w:tcMar>
              <w:top w:w="100" w:type="dxa"/>
              <w:bottom w:w="100" w:type="dxa"/>
              <w:left w:w="120" w:type="dxa"/>
              <w:right w:w="120" w:type="dxa"/>
            </w:tcMar>
          </w:tcPr>
          <w:p>
            <w:r>
              <w:rPr>
                <w:rFonts w:ascii="Arial" w:hAnsi="Arial"/>
                <w:b/>
                <w:color w:val="FFFFFF"/>
                <w:sz w:val="20"/>
              </w:rPr>
              <w:t>Selected Technology</w:t>
            </w:r>
          </w:p>
        </w:tc>
        <w:tc>
          <w:tcPr>
            <w:tcW w:type="dxa" w:w="3120"/>
            <w:shd w:fill="0F172A"/>
            <w:tcMar>
              <w:top w:w="100" w:type="dxa"/>
              <w:bottom w:w="100" w:type="dxa"/>
              <w:left w:w="120" w:type="dxa"/>
              <w:right w:w="120" w:type="dxa"/>
            </w:tcMar>
          </w:tcPr>
          <w:p>
            <w:r>
              <w:rPr>
                <w:rFonts w:ascii="Arial" w:hAnsi="Arial"/>
                <w:b/>
                <w:color w:val="FFFFFF"/>
                <w:sz w:val="20"/>
              </w:rPr>
              <w:t>Rationale / Architectural Purpose</w:t>
            </w:r>
          </w:p>
        </w:tc>
      </w:tr>
      <w:tr>
        <w:tc>
          <w:tcPr>
            <w:tcW w:type="dxa" w:w="3120"/>
            <w:tcMar>
              <w:top w:w="80" w:type="dxa"/>
              <w:bottom w:w="80" w:type="dxa"/>
              <w:left w:w="100" w:type="dxa"/>
              <w:right w:w="100" w:type="dxa"/>
            </w:tcMar>
          </w:tcPr>
          <w:p>
            <w:r>
              <w:rPr>
                <w:rFonts w:ascii="Calibri" w:hAnsi="Calibri"/>
                <w:b/>
                <w:color w:val="0F172A"/>
                <w:sz w:val="19"/>
              </w:rPr>
              <w:t>Core Library</w:t>
            </w:r>
          </w:p>
        </w:tc>
        <w:tc>
          <w:tcPr>
            <w:tcW w:type="dxa" w:w="3120"/>
            <w:tcMar>
              <w:top w:w="80" w:type="dxa"/>
              <w:bottom w:w="80" w:type="dxa"/>
              <w:left w:w="100" w:type="dxa"/>
              <w:right w:w="100" w:type="dxa"/>
            </w:tcMar>
          </w:tcPr>
          <w:p>
            <w:r>
              <w:rPr>
                <w:rFonts w:ascii="Calibri" w:hAnsi="Calibri"/>
                <w:b/>
                <w:color w:val="2563EB"/>
                <w:sz w:val="19"/>
              </w:rPr>
              <w:t>React.js 18</w:t>
            </w:r>
          </w:p>
        </w:tc>
        <w:tc>
          <w:tcPr>
            <w:tcW w:type="dxa" w:w="3120"/>
            <w:tcMar>
              <w:top w:w="80" w:type="dxa"/>
              <w:bottom w:w="80" w:type="dxa"/>
              <w:left w:w="100" w:type="dxa"/>
              <w:right w:w="100" w:type="dxa"/>
            </w:tcMar>
          </w:tcPr>
          <w:p>
            <w:r>
              <w:rPr>
                <w:rFonts w:ascii="Calibri" w:hAnsi="Calibri"/>
                <w:color w:val="334155"/>
                <w:sz w:val="19"/>
              </w:rPr>
              <w:t>Functional component architecture, declarative UI, custom hooks (useState, useEffect, useContext, useRef, useCallback).</w:t>
            </w:r>
          </w:p>
        </w:tc>
      </w:tr>
      <w:tr>
        <w:tc>
          <w:tcPr>
            <w:tcW w:type="dxa" w:w="3120"/>
            <w:tcMar>
              <w:top w:w="80" w:type="dxa"/>
              <w:bottom w:w="80" w:type="dxa"/>
              <w:left w:w="100" w:type="dxa"/>
              <w:right w:w="100" w:type="dxa"/>
            </w:tcMar>
            <w:shd w:fill="F8FAFC"/>
          </w:tcPr>
          <w:p>
            <w:r>
              <w:rPr>
                <w:rFonts w:ascii="Calibri" w:hAnsi="Calibri"/>
                <w:b/>
                <w:color w:val="0F172A"/>
                <w:sz w:val="19"/>
              </w:rPr>
              <w:t>Build Tool</w:t>
            </w:r>
          </w:p>
        </w:tc>
        <w:tc>
          <w:tcPr>
            <w:tcW w:type="dxa" w:w="3120"/>
            <w:tcMar>
              <w:top w:w="80" w:type="dxa"/>
              <w:bottom w:w="80" w:type="dxa"/>
              <w:left w:w="100" w:type="dxa"/>
              <w:right w:w="100" w:type="dxa"/>
            </w:tcMar>
            <w:shd w:fill="F8FAFC"/>
          </w:tcPr>
          <w:p>
            <w:r>
              <w:rPr>
                <w:rFonts w:ascii="Calibri" w:hAnsi="Calibri"/>
                <w:b/>
                <w:color w:val="2563EB"/>
                <w:sz w:val="19"/>
              </w:rPr>
              <w:t>Vite v8.3</w:t>
            </w:r>
          </w:p>
        </w:tc>
        <w:tc>
          <w:tcPr>
            <w:tcW w:type="dxa" w:w="3120"/>
            <w:tcMar>
              <w:top w:w="80" w:type="dxa"/>
              <w:bottom w:w="80" w:type="dxa"/>
              <w:left w:w="100" w:type="dxa"/>
              <w:right w:w="100" w:type="dxa"/>
            </w:tcMar>
            <w:shd w:fill="F8FAFC"/>
          </w:tcPr>
          <w:p>
            <w:r>
              <w:rPr>
                <w:rFonts w:ascii="Calibri" w:hAnsi="Calibri"/>
                <w:color w:val="334155"/>
                <w:sz w:val="19"/>
              </w:rPr>
              <w:t>Lightning-fast HMR (Hot Module Replacement), optimized production bundling, minimal config overhead.</w:t>
            </w:r>
          </w:p>
        </w:tc>
      </w:tr>
      <w:tr>
        <w:tc>
          <w:tcPr>
            <w:tcW w:type="dxa" w:w="3120"/>
            <w:tcMar>
              <w:top w:w="80" w:type="dxa"/>
              <w:bottom w:w="80" w:type="dxa"/>
              <w:left w:w="100" w:type="dxa"/>
              <w:right w:w="100" w:type="dxa"/>
            </w:tcMar>
          </w:tcPr>
          <w:p>
            <w:r>
              <w:rPr>
                <w:rFonts w:ascii="Calibri" w:hAnsi="Calibri"/>
                <w:b/>
                <w:color w:val="0F172A"/>
                <w:sz w:val="19"/>
              </w:rPr>
              <w:t>Language</w:t>
            </w:r>
          </w:p>
        </w:tc>
        <w:tc>
          <w:tcPr>
            <w:tcW w:type="dxa" w:w="3120"/>
            <w:tcMar>
              <w:top w:w="80" w:type="dxa"/>
              <w:bottom w:w="80" w:type="dxa"/>
              <w:left w:w="100" w:type="dxa"/>
              <w:right w:w="100" w:type="dxa"/>
            </w:tcMar>
          </w:tcPr>
          <w:p>
            <w:r>
              <w:rPr>
                <w:rFonts w:ascii="Calibri" w:hAnsi="Calibri"/>
                <w:b/>
                <w:color w:val="2563EB"/>
                <w:sz w:val="19"/>
              </w:rPr>
              <w:t>JavaScript (ES6+)</w:t>
            </w:r>
          </w:p>
        </w:tc>
        <w:tc>
          <w:tcPr>
            <w:tcW w:type="dxa" w:w="3120"/>
            <w:tcMar>
              <w:top w:w="80" w:type="dxa"/>
              <w:bottom w:w="80" w:type="dxa"/>
              <w:left w:w="100" w:type="dxa"/>
              <w:right w:w="100" w:type="dxa"/>
            </w:tcMar>
          </w:tcPr>
          <w:p>
            <w:r>
              <w:rPr>
                <w:rFonts w:ascii="Calibri" w:hAnsi="Calibri"/>
                <w:color w:val="334155"/>
                <w:sz w:val="19"/>
              </w:rPr>
              <w:t>Modern standard using async/await, Promises, array methods, destructuring, and ES modules.</w:t>
            </w:r>
          </w:p>
        </w:tc>
      </w:tr>
      <w:tr>
        <w:tc>
          <w:tcPr>
            <w:tcW w:type="dxa" w:w="3120"/>
            <w:tcMar>
              <w:top w:w="80" w:type="dxa"/>
              <w:bottom w:w="80" w:type="dxa"/>
              <w:left w:w="100" w:type="dxa"/>
              <w:right w:w="100" w:type="dxa"/>
            </w:tcMar>
            <w:shd w:fill="F8FAFC"/>
          </w:tcPr>
          <w:p>
            <w:r>
              <w:rPr>
                <w:rFonts w:ascii="Calibri" w:hAnsi="Calibri"/>
                <w:b/>
                <w:color w:val="0F172A"/>
                <w:sz w:val="19"/>
              </w:rPr>
              <w:t>Routing</w:t>
            </w:r>
          </w:p>
        </w:tc>
        <w:tc>
          <w:tcPr>
            <w:tcW w:type="dxa" w:w="3120"/>
            <w:tcMar>
              <w:top w:w="80" w:type="dxa"/>
              <w:bottom w:w="80" w:type="dxa"/>
              <w:left w:w="100" w:type="dxa"/>
              <w:right w:w="100" w:type="dxa"/>
            </w:tcMar>
            <w:shd w:fill="F8FAFC"/>
          </w:tcPr>
          <w:p>
            <w:r>
              <w:rPr>
                <w:rFonts w:ascii="Calibri" w:hAnsi="Calibri"/>
                <w:b/>
                <w:color w:val="2563EB"/>
                <w:sz w:val="19"/>
              </w:rPr>
              <w:t>React Router DOM v7</w:t>
            </w:r>
          </w:p>
        </w:tc>
        <w:tc>
          <w:tcPr>
            <w:tcW w:type="dxa" w:w="3120"/>
            <w:tcMar>
              <w:top w:w="80" w:type="dxa"/>
              <w:bottom w:w="80" w:type="dxa"/>
              <w:left w:w="100" w:type="dxa"/>
              <w:right w:w="100" w:type="dxa"/>
            </w:tcMar>
            <w:shd w:fill="F8FAFC"/>
          </w:tcPr>
          <w:p>
            <w:r>
              <w:rPr>
                <w:rFonts w:ascii="Calibri" w:hAnsi="Calibri"/>
                <w:color w:val="334155"/>
                <w:sz w:val="19"/>
              </w:rPr>
              <w:t>Client-side routing (BrowserRouter, Routes, Route, Link, NavLink, useParams, useSearchParams).</w:t>
            </w:r>
          </w:p>
        </w:tc>
      </w:tr>
      <w:tr>
        <w:tc>
          <w:tcPr>
            <w:tcW w:type="dxa" w:w="3120"/>
            <w:tcMar>
              <w:top w:w="80" w:type="dxa"/>
              <w:bottom w:w="80" w:type="dxa"/>
              <w:left w:w="100" w:type="dxa"/>
              <w:right w:w="100" w:type="dxa"/>
            </w:tcMar>
          </w:tcPr>
          <w:p>
            <w:r>
              <w:rPr>
                <w:rFonts w:ascii="Calibri" w:hAnsi="Calibri"/>
                <w:b/>
                <w:color w:val="0F172A"/>
                <w:sz w:val="19"/>
              </w:rPr>
              <w:t>Icons</w:t>
            </w:r>
          </w:p>
        </w:tc>
        <w:tc>
          <w:tcPr>
            <w:tcW w:type="dxa" w:w="3120"/>
            <w:tcMar>
              <w:top w:w="80" w:type="dxa"/>
              <w:bottom w:w="80" w:type="dxa"/>
              <w:left w:w="100" w:type="dxa"/>
              <w:right w:w="100" w:type="dxa"/>
            </w:tcMar>
          </w:tcPr>
          <w:p>
            <w:r>
              <w:rPr>
                <w:rFonts w:ascii="Calibri" w:hAnsi="Calibri"/>
                <w:b/>
                <w:color w:val="2563EB"/>
                <w:sz w:val="19"/>
              </w:rPr>
              <w:t>Lucide React</w:t>
            </w:r>
          </w:p>
        </w:tc>
        <w:tc>
          <w:tcPr>
            <w:tcW w:type="dxa" w:w="3120"/>
            <w:tcMar>
              <w:top w:w="80" w:type="dxa"/>
              <w:bottom w:w="80" w:type="dxa"/>
              <w:left w:w="100" w:type="dxa"/>
              <w:right w:w="100" w:type="dxa"/>
            </w:tcMar>
          </w:tcPr>
          <w:p>
            <w:r>
              <w:rPr>
                <w:rFonts w:ascii="Calibri" w:hAnsi="Calibri"/>
                <w:color w:val="334155"/>
                <w:sz w:val="19"/>
              </w:rPr>
              <w:t>Scalable, accessible SVG icons (Play, Pause, Heart, Share2, Search, Compass, Headphones).</w:t>
            </w:r>
          </w:p>
        </w:tc>
      </w:tr>
      <w:tr>
        <w:tc>
          <w:tcPr>
            <w:tcW w:type="dxa" w:w="3120"/>
            <w:tcMar>
              <w:top w:w="80" w:type="dxa"/>
              <w:bottom w:w="80" w:type="dxa"/>
              <w:left w:w="100" w:type="dxa"/>
              <w:right w:w="100" w:type="dxa"/>
            </w:tcMar>
            <w:shd w:fill="F8FAFC"/>
          </w:tcPr>
          <w:p>
            <w:r>
              <w:rPr>
                <w:rFonts w:ascii="Calibri" w:hAnsi="Calibri"/>
                <w:b/>
                <w:color w:val="0F172A"/>
                <w:sz w:val="19"/>
              </w:rPr>
              <w:t>Styling</w:t>
            </w:r>
          </w:p>
        </w:tc>
        <w:tc>
          <w:tcPr>
            <w:tcW w:type="dxa" w:w="3120"/>
            <w:tcMar>
              <w:top w:w="80" w:type="dxa"/>
              <w:bottom w:w="80" w:type="dxa"/>
              <w:left w:w="100" w:type="dxa"/>
              <w:right w:w="100" w:type="dxa"/>
            </w:tcMar>
            <w:shd w:fill="F8FAFC"/>
          </w:tcPr>
          <w:p>
            <w:r>
              <w:rPr>
                <w:rFonts w:ascii="Calibri" w:hAnsi="Calibri"/>
                <w:b/>
                <w:color w:val="2563EB"/>
                <w:sz w:val="19"/>
              </w:rPr>
              <w:t>Vanilla CSS3</w:t>
            </w:r>
          </w:p>
        </w:tc>
        <w:tc>
          <w:tcPr>
            <w:tcW w:type="dxa" w:w="3120"/>
            <w:tcMar>
              <w:top w:w="80" w:type="dxa"/>
              <w:bottom w:w="80" w:type="dxa"/>
              <w:left w:w="100" w:type="dxa"/>
              <w:right w:w="100" w:type="dxa"/>
            </w:tcMar>
            <w:shd w:fill="F8FAFC"/>
          </w:tcPr>
          <w:p>
            <w:r>
              <w:rPr>
                <w:rFonts w:ascii="Calibri" w:hAnsi="Calibri"/>
                <w:color w:val="334155"/>
                <w:sz w:val="19"/>
              </w:rPr>
              <w:t>Custom CSS variables (:root), monochrome color tokens, CSS Grid, Flexbox, media queries (@media).</w:t>
            </w:r>
          </w:p>
        </w:tc>
      </w:tr>
      <w:tr>
        <w:tc>
          <w:tcPr>
            <w:tcW w:type="dxa" w:w="3120"/>
            <w:tcMar>
              <w:top w:w="80" w:type="dxa"/>
              <w:bottom w:w="80" w:type="dxa"/>
              <w:left w:w="100" w:type="dxa"/>
              <w:right w:w="100" w:type="dxa"/>
            </w:tcMar>
          </w:tcPr>
          <w:p>
            <w:r>
              <w:rPr>
                <w:rFonts w:ascii="Calibri" w:hAnsi="Calibri"/>
                <w:b/>
                <w:color w:val="0F172A"/>
                <w:sz w:val="19"/>
              </w:rPr>
              <w:t>State Management</w:t>
            </w:r>
          </w:p>
        </w:tc>
        <w:tc>
          <w:tcPr>
            <w:tcW w:type="dxa" w:w="3120"/>
            <w:tcMar>
              <w:top w:w="80" w:type="dxa"/>
              <w:bottom w:w="80" w:type="dxa"/>
              <w:left w:w="100" w:type="dxa"/>
              <w:right w:w="100" w:type="dxa"/>
            </w:tcMar>
          </w:tcPr>
          <w:p>
            <w:r>
              <w:rPr>
                <w:rFonts w:ascii="Calibri" w:hAnsi="Calibri"/>
                <w:b/>
                <w:color w:val="2563EB"/>
                <w:sz w:val="19"/>
              </w:rPr>
              <w:t>React Context API</w:t>
            </w:r>
          </w:p>
        </w:tc>
        <w:tc>
          <w:tcPr>
            <w:tcW w:type="dxa" w:w="3120"/>
            <w:tcMar>
              <w:top w:w="80" w:type="dxa"/>
              <w:bottom w:w="80" w:type="dxa"/>
              <w:left w:w="100" w:type="dxa"/>
              <w:right w:w="100" w:type="dxa"/>
            </w:tcMar>
          </w:tcPr>
          <w:p>
            <w:r>
              <w:rPr>
                <w:rFonts w:ascii="Calibri" w:hAnsi="Calibri"/>
                <w:color w:val="334155"/>
                <w:sz w:val="19"/>
              </w:rPr>
              <w:t>Global player state (PlayerContext.jsx) managing queue, active track, volume, mute, and playlists.</w:t>
            </w:r>
          </w:p>
        </w:tc>
      </w:tr>
      <w:tr>
        <w:tc>
          <w:tcPr>
            <w:tcW w:type="dxa" w:w="3120"/>
            <w:tcMar>
              <w:top w:w="80" w:type="dxa"/>
              <w:bottom w:w="80" w:type="dxa"/>
              <w:left w:w="100" w:type="dxa"/>
              <w:right w:w="100" w:type="dxa"/>
            </w:tcMar>
            <w:shd w:fill="F8FAFC"/>
          </w:tcPr>
          <w:p>
            <w:r>
              <w:rPr>
                <w:rFonts w:ascii="Calibri" w:hAnsi="Calibri"/>
                <w:b/>
                <w:color w:val="0F172A"/>
                <w:sz w:val="19"/>
              </w:rPr>
              <w:t>Persistence</w:t>
            </w:r>
          </w:p>
        </w:tc>
        <w:tc>
          <w:tcPr>
            <w:tcW w:type="dxa" w:w="3120"/>
            <w:tcMar>
              <w:top w:w="80" w:type="dxa"/>
              <w:bottom w:w="80" w:type="dxa"/>
              <w:left w:w="100" w:type="dxa"/>
              <w:right w:w="100" w:type="dxa"/>
            </w:tcMar>
            <w:shd w:fill="F8FAFC"/>
          </w:tcPr>
          <w:p>
            <w:r>
              <w:rPr>
                <w:rFonts w:ascii="Calibri" w:hAnsi="Calibri"/>
                <w:b/>
                <w:color w:val="2563EB"/>
                <w:sz w:val="19"/>
              </w:rPr>
              <w:t>LocalStorage API</w:t>
            </w:r>
          </w:p>
        </w:tc>
        <w:tc>
          <w:tcPr>
            <w:tcW w:type="dxa" w:w="3120"/>
            <w:tcMar>
              <w:top w:w="80" w:type="dxa"/>
              <w:bottom w:w="80" w:type="dxa"/>
              <w:left w:w="100" w:type="dxa"/>
              <w:right w:w="100" w:type="dxa"/>
            </w:tcMar>
            <w:shd w:fill="F8FAFC"/>
          </w:tcPr>
          <w:p>
            <w:r>
              <w:rPr>
                <w:rFonts w:ascii="Calibri" w:hAnsi="Calibri"/>
                <w:color w:val="334155"/>
                <w:sz w:val="19"/>
              </w:rPr>
              <w:t>Browser persistent storage for liked track IDs and user created playlists across sessions.</w:t>
            </w:r>
          </w:p>
        </w:tc>
      </w:tr>
    </w:tbl>
    <w:p/>
    <w:p>
      <w:pPr>
        <w:keepNext/>
        <w:spacing w:before="240" w:after="80"/>
      </w:pPr>
      <w:r>
        <w:rPr>
          <w:rFonts w:ascii="Arial" w:hAnsi="Arial"/>
          <w:b/>
          <w:color w:val="334155"/>
          <w:sz w:val="23"/>
        </w:rPr>
        <w:t>2.2 System Directory Structure</w:t>
      </w:r>
    </w:p>
    <w:p>
      <w:pPr>
        <w:spacing w:before="80" w:after="160"/>
        <w:ind w:left="288" w:right="288"/>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line="252" w:lineRule="auto"/>
            </w:pPr>
            <w:r>
              <w:rPr>
                <w:rFonts w:ascii="Consolas" w:hAnsi="Consolas"/>
                <w:color w:val="0F172A"/>
                <w:sz w:val="18"/>
              </w:rPr>
              <w:t>SoundSphere/</w:t>
              <w:br/>
              <w:t>│</w:t>
              <w:br/>
              <w:t>├── public/                     # Static assets &amp; generated album artwork</w:t>
              <w:br/>
              <w:t>│   ├── artwork/                # High-definition 1:1 real album covers</w:t>
              <w:br/>
              <w:t>│   ├── favicon.svg             # SVG brand icon</w:t>
              <w:br/>
              <w:t>│   └── icons.svg               # Vector icons</w:t>
              <w:br/>
              <w:t>│</w:t>
              <w:br/>
              <w:t>├── src/</w:t>
              <w:br/>
              <w:t>│   ├── assets/                 # Brand assets</w:t>
              <w:br/>
              <w:t>│   ├── components/             # Reusable UI React Components</w:t>
              <w:br/>
              <w:t>│   │   ├── Navbar.jsx          # Top brand header &amp; responsive drawer</w:t>
              <w:br/>
              <w:t>│   │   ├── MusicCard.jsx       # Interactive track card with play/like/share</w:t>
              <w:br/>
              <w:t>│   │   ├── TrackList.jsx       # Row-based table view of tracks</w:t>
              <w:br/>
              <w:t>│   │   ├── MusicPlayer.jsx     # Persistent fixed audio player (&lt;audio&gt;)</w:t>
              <w:br/>
              <w:t>│   │   ├── SearchBar.jsx       # Instant search input with clear trigger</w:t>
              <w:br/>
              <w:t>│   │   ├── GenreChip.jsx       # Interactive genre filter chip</w:t>
              <w:br/>
              <w:t>│   │   ├── PlaylistCard.jsx    # Playlist showcase card</w:t>
              <w:br/>
              <w:t>│   │   ├── Loading.jsx         # Skeleton &amp; spinner loading indicator</w:t>
              <w:br/>
              <w:t>│   │   ├── ErrorMessage.jsx    # Graceful error state card</w:t>
              <w:br/>
              <w:t>│   │   ├── Footer.jsx          # Commercial brand footer &amp; social links</w:t>
              <w:br/>
              <w:t>│   │   ├── Toast.jsx           # Temporary popup notification banner</w:t>
              <w:br/>
              <w:t>│   │   └── PlaylistModal.jsx   # Add to playlist selection modal</w:t>
              <w:br/>
              <w:t>│   │</w:t>
              <w:br/>
              <w:t>│   ├── context/</w:t>
              <w:br/>
              <w:t>│   │   └── PlayerContext.jsx   # React Context API global state provider</w:t>
              <w:br/>
              <w:t>│   │</w:t>
              <w:br/>
              <w:t>│   ├── pages/                  # Main Page Views</w:t>
              <w:br/>
              <w:t>│   │   ├── HomePage.jsx        # Landing page with hero &amp; featured music</w:t>
              <w:br/>
              <w:t>│   │   ├── Dashboard.jsx       # User stats, favorites &amp; custom playlists</w:t>
              <w:br/>
              <w:t>│   │   ├── Discover.jsx        # Dynamic search &amp; genre filter view</w:t>
              <w:br/>
              <w:t>│   │   └── TrackDetail.jsx     # Param route (/track/:id) detail page</w:t>
              <w:br/>
              <w:t>│   │</w:t>
              <w:br/>
              <w:t>│   ├── services/</w:t>
              <w:br/>
              <w:t>│   │   └── musicService.js     # Asynchronous API service layer (Promises)</w:t>
              <w:br/>
              <w:t>│   │</w:t>
              <w:br/>
              <w:t>│   ├── data/</w:t>
              <w:br/>
              <w:t>│   │   └── tracks.js           # 15 sample tracks across 7 music genres</w:t>
              <w:br/>
              <w:t>│   │</w:t>
              <w:br/>
              <w:t>│   ├── App.jsx                 # Main layout &amp; route definitions</w:t>
              <w:br/>
              <w:t>│   ├── main.jsx                # Entry point</w:t>
              <w:br/>
              <w:t>│   └── styles.css              # Global monochrome design system</w:t>
              <w:br/>
              <w:t>│</w:t>
              <w:br/>
              <w:t>├── docs/</w:t>
              <w:br/>
              <w:t>│   ├── wireframes/             # SVG Wireframe diagrams &amp; WIREFRAMES.md</w:t>
              <w:br/>
              <w:t>│   ├── testing/                # USABILITY_TESTING.md (15 test cases)</w:t>
              <w:br/>
              <w:t>│   ├── PROJECT_REPORT.md       # Full Academic Project Report</w:t>
              <w:br/>
              <w:t>│   ├── PROJECT_REPORT.pdf      # Compiled Academic Project Report PDF</w:t>
              <w:br/>
              <w:t>│   └── PROJECT_REPORT.docx     # Compiled Word Document Academic Report</w:t>
              <w:br/>
              <w:t>│</w:t>
              <w:br/>
              <w:t>├── index.html                  # HTML5 accessible root document</w:t>
              <w:br/>
              <w:t>├── package.json                # Project dependencies &amp; npm scripts</w:t>
              <w:br/>
              <w:t>├── README.md                   # Complete GitHub project documentation</w:t>
              <w:br/>
              <w:t>└── .gitignore                  # Git tracking exclusion rules</w:t>
            </w:r>
          </w:p>
        </w:tc>
      </w:tr>
    </w:tbl>
    <w:p>
      <w:pPr>
        <w:spacing w:before="0" w:after="80"/>
      </w:pPr>
    </w:p>
    <w:p>
      <w:pPr>
        <w:keepNext/>
        <w:spacing w:before="360" w:after="120"/>
      </w:pPr>
      <w:r>
        <w:rPr>
          <w:rFonts w:ascii="Arial" w:hAnsi="Arial"/>
          <w:b/>
          <w:color w:val="0F172A"/>
          <w:sz w:val="28"/>
        </w:rPr>
        <w:t>CHAPTER 3: SYSTEM IMPLEMENTATION &amp; COMPONENT DESIGN</w:t>
      </w:r>
    </w:p>
    <w:p>
      <w:pPr>
        <w:keepNext/>
        <w:spacing w:before="240" w:after="80"/>
      </w:pPr>
      <w:r>
        <w:rPr>
          <w:rFonts w:ascii="Arial" w:hAnsi="Arial"/>
          <w:b/>
          <w:color w:val="334155"/>
          <w:sz w:val="23"/>
        </w:rPr>
        <w:t>3.1 Service Layer Architecture (musicService.js)</w:t>
      </w:r>
    </w:p>
    <w:p>
      <w:pPr>
        <w:spacing w:before="0" w:after="120" w:line="276" w:lineRule="auto"/>
      </w:pPr>
      <w:r>
        <w:rPr>
          <w:rFonts w:ascii="Calibri" w:hAnsi="Calibri"/>
          <w:i w:val="0"/>
          <w:color w:val="334155"/>
          <w:sz w:val="22"/>
        </w:rPr>
        <w:t>To avoid embedding data logic directly within UI components, SoundSphere uses a dedicated service layer that simulates backend REST API endpoints using asynchronous Promises with realistic network latency (setTimeout 200–300ms).</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getTracks(): Returns all available songs from storage or defaults.</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getTrackById(id): Returns detailed track object matching numeric ID.</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searchTracks(query): Filters tracks matching title, artist, album, or genre.</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getTracksByGenre(genre): Returns tracks belonging to a specific genre category.</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toggleLike(id): Toggles liked state of a track with local storage persistence.</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getUserPlaylists() &amp; addTrackToPlaylist(playlistId, trackId): Manages user custom playlists.</w:t>
      </w:r>
    </w:p>
    <w:p>
      <w:pPr>
        <w:keepNext/>
        <w:spacing w:before="240" w:after="80"/>
      </w:pPr>
      <w:r>
        <w:rPr>
          <w:rFonts w:ascii="Arial" w:hAnsi="Arial"/>
          <w:b/>
          <w:color w:val="334155"/>
          <w:sz w:val="23"/>
        </w:rPr>
        <w:t>3.2 Global Player State Management (PlayerContext.jsx)</w:t>
      </w:r>
    </w:p>
    <w:p>
      <w:pPr>
        <w:spacing w:before="0" w:after="120" w:line="276" w:lineRule="auto"/>
      </w:pPr>
      <w:r>
        <w:rPr>
          <w:rFonts w:ascii="Calibri" w:hAnsi="Calibri"/>
          <w:i w:val="0"/>
          <w:color w:val="334155"/>
          <w:sz w:val="22"/>
        </w:rPr>
        <w:t>SoundSphere utilizes the React Context API to wrap the entire application in a single PlayerProvider. This context retains the HTML5 &lt;audio&gt; element reference and exposes unified controls:</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currentTrack &amp; isPlaying: Tracks active song and playback status.</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playTrack(track, queue): Loads song URL into audio player and starts playback.</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togglePlayPause(), nextTrack(), prevTrack(): Controls queue navigation and track progression.</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seek(time): Updates audio currentTime dynamically with real-time UI synchronization.</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volume &amp; isMuted: Controls audio gain and mute state with volume slider persistence.</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likedTrackIds &amp; userPlaylists: Synchronizes user preferences across views via localStorage.</w:t>
      </w:r>
    </w:p>
    <w:p>
      <w:pPr>
        <w:keepNext/>
        <w:spacing w:before="240" w:after="80"/>
      </w:pPr>
      <w:r>
        <w:rPr>
          <w:rFonts w:ascii="Arial" w:hAnsi="Arial"/>
          <w:b/>
          <w:color w:val="334155"/>
          <w:sz w:val="23"/>
        </w:rPr>
        <w:t>3.3 Page Views &amp; Interactivity</w:t>
      </w:r>
    </w:p>
    <w:p>
      <w:pPr>
        <w:keepNext/>
        <w:spacing w:before="160" w:after="40"/>
      </w:pPr>
      <w:r>
        <w:rPr>
          <w:rFonts w:ascii="Arial" w:hAnsi="Arial"/>
          <w:b/>
          <w:color w:val="64748B"/>
          <w:sz w:val="21"/>
        </w:rPr>
        <w:t>Page 1 – Landing / Home Page (/)</w:t>
      </w:r>
    </w:p>
    <w:p>
      <w:pPr>
        <w:pStyle w:val="ListBullet"/>
        <w:spacing w:before="20" w:after="60" w:line="276" w:lineRule="auto"/>
        <w:ind w:left="360"/>
      </w:pPr>
      <w:r>
        <w:rPr>
          <w:rFonts w:ascii="Calibri" w:hAnsi="Calibri"/>
          <w:color w:val="334155"/>
          <w:sz w:val="21"/>
        </w:rPr>
        <w:t>Hero Section: High-impact banner with bold typography, 'Start Listening' CTA, 'Explore Discover' secondary action, and animated badge.</w:t>
      </w:r>
    </w:p>
    <w:p>
      <w:pPr>
        <w:pStyle w:val="ListBullet"/>
        <w:spacing w:before="20" w:after="60" w:line="276" w:lineRule="auto"/>
        <w:ind w:left="360"/>
      </w:pPr>
      <w:r>
        <w:rPr>
          <w:rFonts w:ascii="Calibri" w:hAnsi="Calibri"/>
          <w:color w:val="334155"/>
          <w:sz w:val="21"/>
        </w:rPr>
        <w:t>Featured Music Grid: Displays top played track cards with hover play overlays and direct action triggers.</w:t>
      </w:r>
    </w:p>
    <w:p>
      <w:pPr>
        <w:pStyle w:val="ListBullet"/>
        <w:spacing w:before="20" w:after="60" w:line="276" w:lineRule="auto"/>
        <w:ind w:left="360"/>
      </w:pPr>
      <w:r>
        <w:rPr>
          <w:rFonts w:ascii="Calibri" w:hAnsi="Calibri"/>
          <w:color w:val="334155"/>
          <w:sz w:val="21"/>
        </w:rPr>
        <w:t>Trending Tracks: Table view highlighting current top trending tracks.</w:t>
      </w:r>
    </w:p>
    <w:p>
      <w:pPr>
        <w:pStyle w:val="ListBullet"/>
        <w:spacing w:before="20" w:after="60" w:line="276" w:lineRule="auto"/>
        <w:ind w:left="360"/>
      </w:pPr>
      <w:r>
        <w:rPr>
          <w:rFonts w:ascii="Calibri" w:hAnsi="Calibri"/>
          <w:color w:val="334155"/>
          <w:sz w:val="21"/>
        </w:rPr>
        <w:t>Genre Banner Cards: Monochrome gradient cards for rapid category filtering.</w:t>
      </w:r>
    </w:p>
    <w:p>
      <w:pPr>
        <w:pStyle w:val="ListBullet"/>
        <w:spacing w:before="20" w:after="60" w:line="276" w:lineRule="auto"/>
        <w:ind w:left="360"/>
      </w:pPr>
      <w:r>
        <w:rPr>
          <w:rFonts w:ascii="Calibri" w:hAnsi="Calibri"/>
          <w:color w:val="334155"/>
          <w:sz w:val="21"/>
        </w:rPr>
        <w:t>Popular Artists Showcase: Avatar cards highlighting featured creators.</w:t>
      </w:r>
    </w:p>
    <w:p>
      <w:pPr>
        <w:keepNext/>
        <w:spacing w:before="160" w:after="40"/>
      </w:pPr>
      <w:r>
        <w:rPr>
          <w:rFonts w:ascii="Arial" w:hAnsi="Arial"/>
          <w:b/>
          <w:color w:val="64748B"/>
          <w:sz w:val="21"/>
        </w:rPr>
        <w:t>Page 2 – User Dashboard (/dashboard)</w:t>
      </w:r>
    </w:p>
    <w:p>
      <w:pPr>
        <w:pStyle w:val="ListBullet"/>
        <w:spacing w:before="20" w:after="60" w:line="276" w:lineRule="auto"/>
        <w:ind w:left="360"/>
      </w:pPr>
      <w:r>
        <w:rPr>
          <w:rFonts w:ascii="Calibri" w:hAnsi="Calibri"/>
          <w:color w:val="334155"/>
          <w:sz w:val="21"/>
        </w:rPr>
        <w:t>Profile Banner: Personalized header ('Welcome back, Alex! - PRO MEMBER').</w:t>
      </w:r>
    </w:p>
    <w:p>
      <w:pPr>
        <w:pStyle w:val="ListBullet"/>
        <w:spacing w:before="20" w:after="60" w:line="276" w:lineRule="auto"/>
        <w:ind w:left="360"/>
      </w:pPr>
      <w:r>
        <w:rPr>
          <w:rFonts w:ascii="Calibri" w:hAnsi="Calibri"/>
          <w:color w:val="334155"/>
          <w:sz w:val="21"/>
        </w:rPr>
        <w:t>Listening Statistics: 4 metric cards (Songs Played: 1,420; Hours Listened: 84.5 hrs; Favorite Genre: Electronic; Playlists: 8).</w:t>
      </w:r>
    </w:p>
    <w:p>
      <w:pPr>
        <w:pStyle w:val="ListBullet"/>
        <w:spacing w:before="20" w:after="60" w:line="276" w:lineRule="auto"/>
        <w:ind w:left="360"/>
      </w:pPr>
      <w:r>
        <w:rPr>
          <w:rFonts w:ascii="Calibri" w:hAnsi="Calibri"/>
          <w:color w:val="334155"/>
          <w:sz w:val="21"/>
        </w:rPr>
        <w:t>Recently Played: Carousel of recently listened tracks.</w:t>
      </w:r>
    </w:p>
    <w:p>
      <w:pPr>
        <w:pStyle w:val="ListBullet"/>
        <w:spacing w:before="20" w:after="60" w:line="276" w:lineRule="auto"/>
        <w:ind w:left="360"/>
      </w:pPr>
      <w:r>
        <w:rPr>
          <w:rFonts w:ascii="Calibri" w:hAnsi="Calibri"/>
          <w:color w:val="334155"/>
          <w:sz w:val="21"/>
        </w:rPr>
        <w:t>Favorite Songs: Liked songs list with one-click 'Play All' trigger.</w:t>
      </w:r>
    </w:p>
    <w:p>
      <w:pPr>
        <w:pStyle w:val="ListBullet"/>
        <w:spacing w:before="20" w:after="60" w:line="276" w:lineRule="auto"/>
        <w:ind w:left="360"/>
      </w:pPr>
      <w:r>
        <w:rPr>
          <w:rFonts w:ascii="Calibri" w:hAnsi="Calibri"/>
          <w:color w:val="334155"/>
          <w:sz w:val="21"/>
        </w:rPr>
        <w:t>Playlists: Custom user created playlists display.</w:t>
      </w:r>
    </w:p>
    <w:p>
      <w:pPr>
        <w:keepNext/>
        <w:spacing w:before="160" w:after="40"/>
      </w:pPr>
      <w:r>
        <w:rPr>
          <w:rFonts w:ascii="Arial" w:hAnsi="Arial"/>
          <w:b/>
          <w:color w:val="64748B"/>
          <w:sz w:val="21"/>
        </w:rPr>
        <w:t>Page 3 – Music Detail Page (/track/:id)</w:t>
      </w:r>
    </w:p>
    <w:p>
      <w:pPr>
        <w:pStyle w:val="ListBullet"/>
        <w:spacing w:before="20" w:after="60" w:line="276" w:lineRule="auto"/>
        <w:ind w:left="360"/>
      </w:pPr>
      <w:r>
        <w:rPr>
          <w:rFonts w:ascii="Calibri" w:hAnsi="Calibri"/>
          <w:color w:val="334155"/>
          <w:sz w:val="21"/>
        </w:rPr>
        <w:t>Param Route Navigation: Dynamically fetches track metadata based on URL parameter :id.</w:t>
      </w:r>
    </w:p>
    <w:p>
      <w:pPr>
        <w:pStyle w:val="ListBullet"/>
        <w:spacing w:before="20" w:after="60" w:line="276" w:lineRule="auto"/>
        <w:ind w:left="360"/>
      </w:pPr>
      <w:r>
        <w:rPr>
          <w:rFonts w:ascii="Calibri" w:hAnsi="Calibri"/>
          <w:color w:val="334155"/>
          <w:sz w:val="21"/>
        </w:rPr>
        <w:t>Large Artwork &amp; Metadata: High-resolution album cover, track title, artist, album, genre tag, release year, duration, and total play count.</w:t>
      </w:r>
    </w:p>
    <w:p>
      <w:pPr>
        <w:pStyle w:val="ListBullet"/>
        <w:spacing w:before="20" w:after="60" w:line="276" w:lineRule="auto"/>
        <w:ind w:left="360"/>
      </w:pPr>
      <w:r>
        <w:rPr>
          <w:rFonts w:ascii="Calibri" w:hAnsi="Calibri"/>
          <w:color w:val="334155"/>
          <w:sz w:val="21"/>
        </w:rPr>
        <w:t>Action Toolbar: Large Play/Pause button, Like heart toggle, Web Share API / Copy Link button, and Add to Playlist modal trigger.</w:t>
      </w:r>
    </w:p>
    <w:p>
      <w:pPr>
        <w:pStyle w:val="ListBullet"/>
        <w:spacing w:before="20" w:after="60" w:line="276" w:lineRule="auto"/>
        <w:ind w:left="360"/>
      </w:pPr>
      <w:r>
        <w:rPr>
          <w:rFonts w:ascii="Calibri" w:hAnsi="Calibri"/>
          <w:color w:val="334155"/>
          <w:sz w:val="21"/>
        </w:rPr>
        <w:t>Track Narrative &amp; Related Songs: Composition background story and songs sharing the same genre.</w:t>
      </w:r>
    </w:p>
    <w:p>
      <w:pPr>
        <w:keepNext/>
        <w:spacing w:before="160" w:after="40"/>
      </w:pPr>
      <w:r>
        <w:rPr>
          <w:rFonts w:ascii="Arial" w:hAnsi="Arial"/>
          <w:b/>
          <w:color w:val="64748B"/>
          <w:sz w:val="21"/>
        </w:rPr>
        <w:t>Page 4 – Discover / Search Page (/discover)</w:t>
      </w:r>
    </w:p>
    <w:p>
      <w:pPr>
        <w:pStyle w:val="ListBullet"/>
        <w:spacing w:before="20" w:after="60" w:line="276" w:lineRule="auto"/>
        <w:ind w:left="360"/>
      </w:pPr>
      <w:r>
        <w:rPr>
          <w:rFonts w:ascii="Calibri" w:hAnsi="Calibri"/>
          <w:color w:val="334155"/>
          <w:sz w:val="21"/>
        </w:rPr>
        <w:t>Dynamic Search Bar: Instant real-time filtering across titles, artists, albums, and genres without full reload.</w:t>
      </w:r>
    </w:p>
    <w:p>
      <w:pPr>
        <w:pStyle w:val="ListBullet"/>
        <w:spacing w:before="20" w:after="60" w:line="276" w:lineRule="auto"/>
        <w:ind w:left="360"/>
      </w:pPr>
      <w:r>
        <w:rPr>
          <w:rFonts w:ascii="Calibri" w:hAnsi="Calibri"/>
          <w:color w:val="334155"/>
          <w:sz w:val="21"/>
        </w:rPr>
        <w:t>Genre Filter Chips: Horizontal pill filters ('All', 'Pop', 'Rock', 'Hip Hop', 'Electronic', 'Classical', 'Indie', 'Jazz').</w:t>
      </w:r>
    </w:p>
    <w:p>
      <w:pPr>
        <w:pStyle w:val="ListBullet"/>
        <w:spacing w:before="20" w:after="60" w:line="276" w:lineRule="auto"/>
        <w:ind w:left="360"/>
      </w:pPr>
      <w:r>
        <w:rPr>
          <w:rFonts w:ascii="Calibri" w:hAnsi="Calibri"/>
          <w:color w:val="334155"/>
          <w:sz w:val="21"/>
        </w:rPr>
        <w:t>View Switcher: Toggle between Grid view and List table view modes.</w:t>
      </w:r>
    </w:p>
    <w:p>
      <w:pPr>
        <w:pStyle w:val="ListBullet"/>
        <w:spacing w:before="20" w:after="60" w:line="276" w:lineRule="auto"/>
        <w:ind w:left="360"/>
      </w:pPr>
      <w:r>
        <w:rPr>
          <w:rFonts w:ascii="Calibri" w:hAnsi="Calibri"/>
          <w:color w:val="334155"/>
          <w:sz w:val="21"/>
        </w:rPr>
        <w:t>URL Synchronization: Syncs search states with browser search parameters (?genre=Pop, ?query=...).</w:t>
      </w:r>
    </w:p>
    <w:p>
      <w:pPr>
        <w:keepNext/>
        <w:spacing w:before="360" w:after="120"/>
      </w:pPr>
      <w:r>
        <w:rPr>
          <w:rFonts w:ascii="Arial" w:hAnsi="Arial"/>
          <w:b/>
          <w:color w:val="0F172A"/>
          <w:sz w:val="28"/>
        </w:rPr>
        <w:t>CHAPTER 4: UI DESIGN, ACCESSIBILITY &amp; RESPONSIVE DESIGN</w:t>
      </w:r>
    </w:p>
    <w:p>
      <w:pPr>
        <w:keepNext/>
        <w:spacing w:before="240" w:after="80"/>
      </w:pPr>
      <w:r>
        <w:rPr>
          <w:rFonts w:ascii="Arial" w:hAnsi="Arial"/>
          <w:b/>
          <w:color w:val="334155"/>
          <w:sz w:val="23"/>
        </w:rPr>
        <w:t>4.1 Monochrome Design System</w:t>
      </w:r>
    </w:p>
    <w:p>
      <w:pPr>
        <w:spacing w:before="0" w:after="120" w:line="276" w:lineRule="auto"/>
      </w:pPr>
      <w:r>
        <w:rPr>
          <w:rFonts w:ascii="Calibri" w:hAnsi="Calibri"/>
          <w:i w:val="0"/>
          <w:color w:val="334155"/>
          <w:sz w:val="22"/>
        </w:rPr>
        <w:t>The application adheres to a clean Monochrome (Black &amp; White) design system defined via CSS variables in :root:</w:t>
      </w:r>
    </w:p>
    <w:p>
      <w:pPr>
        <w:spacing w:before="80" w:after="160"/>
        <w:ind w:left="288" w:right="288"/>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line="252" w:lineRule="auto"/>
            </w:pPr>
            <w:r>
              <w:rPr>
                <w:rFonts w:ascii="Consolas" w:hAnsi="Consolas"/>
                <w:color w:val="0F172A"/>
                <w:sz w:val="18"/>
              </w:rPr>
              <w:t>:root {</w:t>
              <w:br/>
              <w:t xml:space="preserve">  --background: #050505;        /* Deep obsidian black */</w:t>
              <w:br/>
              <w:t xml:space="preserve">  --surface: #121212;           /* Dark charcoal surface */</w:t>
              <w:br/>
              <w:t xml:space="preserve">  --surface-hover: #1a1a1a;     /* Elevated hover state */</w:t>
              <w:br/>
              <w:t xml:space="preserve">  --surface-card: #161616;      /* Solid card background */</w:t>
              <w:br/>
              <w:t xml:space="preserve">  --surface-border: rgba(255, 255, 255, 0.14);</w:t>
              <w:br/>
              <w:t xml:space="preserve">  </w:t>
              <w:br/>
              <w:t xml:space="preserve">  --primary: #ffffff;           /* Stark white text &amp; primary actions */</w:t>
              <w:br/>
              <w:t xml:space="preserve">  --secondary: #a1a1aa;         /* Muted silver gray */</w:t>
              <w:br/>
              <w:t xml:space="preserve">  --accent: #d4d4d8;            /* Bright platinum */</w:t>
              <w:br/>
              <w:t xml:space="preserve">  --player-bg: #0a0a0a;         /* Fixed player bar background */</w:t>
              <w:br/>
              <w:t>}</w:t>
            </w:r>
          </w:p>
        </w:tc>
      </w:tr>
    </w:tbl>
    <w:p>
      <w:pPr>
        <w:spacing w:before="0" w:after="80"/>
      </w:pPr>
    </w:p>
    <w:p>
      <w:pPr>
        <w:keepNext/>
        <w:spacing w:before="240" w:after="80"/>
      </w:pPr>
      <w:r>
        <w:rPr>
          <w:rFonts w:ascii="Arial" w:hAnsi="Arial"/>
          <w:b/>
          <w:color w:val="334155"/>
          <w:sz w:val="23"/>
        </w:rPr>
        <w:t>4.2 Responsive Layout Adaptations</w:t>
      </w:r>
    </w:p>
    <w:p>
      <w:pPr>
        <w:pStyle w:val="ListBullet"/>
        <w:spacing w:before="20" w:after="60" w:line="276" w:lineRule="auto"/>
        <w:ind w:left="360"/>
      </w:pPr>
      <w:r>
        <w:rPr>
          <w:rFonts w:ascii="Calibri" w:hAnsi="Calibri"/>
          <w:color w:val="334155"/>
          <w:sz w:val="21"/>
        </w:rPr>
        <w:t>Desktop (&gt;=1024px): Full multi-column grid, detailed track list tables, side-by-side hero sections.</w:t>
      </w:r>
    </w:p>
    <w:p>
      <w:pPr>
        <w:pStyle w:val="ListBullet"/>
        <w:spacing w:before="20" w:after="60" w:line="276" w:lineRule="auto"/>
        <w:ind w:left="360"/>
      </w:pPr>
      <w:r>
        <w:rPr>
          <w:rFonts w:ascii="Calibri" w:hAnsi="Calibri"/>
          <w:color w:val="334155"/>
          <w:sz w:val="21"/>
        </w:rPr>
        <w:t>Tablet (768px - 1023px): 2-column card layouts, stacked detail hero section.</w:t>
      </w:r>
    </w:p>
    <w:p>
      <w:pPr>
        <w:pStyle w:val="ListBullet"/>
        <w:spacing w:before="20" w:after="60" w:line="276" w:lineRule="auto"/>
        <w:ind w:left="360"/>
      </w:pPr>
      <w:r>
        <w:rPr>
          <w:rFonts w:ascii="Calibri" w:hAnsi="Calibri"/>
          <w:color w:val="334155"/>
          <w:sz w:val="21"/>
        </w:rPr>
        <w:t>Mobile (&lt;768px): Collapsible hamburger menu drawer, single-column stacked cards, compact touch-friendly audio player controls.</w:t>
      </w:r>
    </w:p>
    <w:p>
      <w:pPr>
        <w:keepNext/>
        <w:spacing w:before="240" w:after="80"/>
      </w:pPr>
      <w:r>
        <w:rPr>
          <w:rFonts w:ascii="Arial" w:hAnsi="Arial"/>
          <w:b/>
          <w:color w:val="334155"/>
          <w:sz w:val="23"/>
        </w:rPr>
        <w:t>4.3 Accessibility Compliance (a11y)</w:t>
      </w:r>
    </w:p>
    <w:p>
      <w:pPr>
        <w:pStyle w:val="ListBullet"/>
        <w:spacing w:before="20" w:after="60" w:line="276" w:lineRule="auto"/>
        <w:ind w:left="360"/>
      </w:pPr>
      <w:r>
        <w:rPr>
          <w:rFonts w:ascii="Calibri" w:hAnsi="Calibri"/>
          <w:color w:val="334155"/>
          <w:sz w:val="21"/>
        </w:rPr>
        <w:t>Semantic HTML5: Uses &lt;header&gt;, &lt;nav&gt;, &lt;main&gt;, &lt;section&gt;, &lt;article&gt;, &lt;button&gt;, and &lt;footer&gt;.</w:t>
      </w:r>
    </w:p>
    <w:p>
      <w:pPr>
        <w:pStyle w:val="ListBullet"/>
        <w:spacing w:before="20" w:after="60" w:line="276" w:lineRule="auto"/>
        <w:ind w:left="360"/>
      </w:pPr>
      <w:r>
        <w:rPr>
          <w:rFonts w:ascii="Calibri" w:hAnsi="Calibri"/>
          <w:color w:val="334155"/>
          <w:sz w:val="21"/>
        </w:rPr>
        <w:t>ARIA Attributes: Full support for aria-label, aria-expanded, aria-pressed, aria-modal, and role='region'.</w:t>
      </w:r>
    </w:p>
    <w:p>
      <w:pPr>
        <w:pStyle w:val="ListBullet"/>
        <w:spacing w:before="20" w:after="60" w:line="276" w:lineRule="auto"/>
        <w:ind w:left="360"/>
      </w:pPr>
      <w:r>
        <w:rPr>
          <w:rFonts w:ascii="Calibri" w:hAnsi="Calibri"/>
          <w:color w:val="334155"/>
          <w:sz w:val="21"/>
        </w:rPr>
        <w:t>Keyboard Navigation: Tab focus ring support with :focus-visible styling and Enter/Space activation.</w:t>
      </w:r>
    </w:p>
    <w:p>
      <w:pPr>
        <w:pStyle w:val="ListBullet"/>
        <w:spacing w:before="20" w:after="60" w:line="276" w:lineRule="auto"/>
        <w:ind w:left="360"/>
      </w:pPr>
      <w:r>
        <w:rPr>
          <w:rFonts w:ascii="Calibri" w:hAnsi="Calibri"/>
          <w:color w:val="334155"/>
          <w:sz w:val="21"/>
        </w:rPr>
        <w:t>Image Alt Text: Descriptive alt attributes on all album covers and artist avatars.</w:t>
      </w:r>
    </w:p>
    <w:p>
      <w:pPr>
        <w:keepNext/>
        <w:spacing w:before="360" w:after="120"/>
      </w:pPr>
      <w:r>
        <w:rPr>
          <w:rFonts w:ascii="Arial" w:hAnsi="Arial"/>
          <w:b/>
          <w:color w:val="0F172A"/>
          <w:sz w:val="28"/>
        </w:rPr>
        <w:t>CHAPTER 5: TESTING &amp; USABILITY RESULTS</w:t>
      </w:r>
    </w:p>
    <w:p>
      <w:pPr>
        <w:keepNext/>
        <w:spacing w:before="240" w:after="80"/>
      </w:pPr>
      <w:r>
        <w:rPr>
          <w:rFonts w:ascii="Arial" w:hAnsi="Arial"/>
          <w:b/>
          <w:color w:val="334155"/>
          <w:sz w:val="23"/>
        </w:rPr>
        <w:t>5.1 Usability Test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172A"/>
            <w:tcMar>
              <w:top w:w="100" w:type="dxa"/>
              <w:bottom w:w="100" w:type="dxa"/>
              <w:left w:w="100" w:type="dxa"/>
              <w:right w:w="100" w:type="dxa"/>
            </w:tcMar>
          </w:tcPr>
          <w:p>
            <w:r>
              <w:rPr>
                <w:rFonts w:ascii="Arial" w:hAnsi="Arial"/>
                <w:b/>
                <w:color w:val="FFFFFF"/>
                <w:sz w:val="19"/>
              </w:rPr>
              <w:t>Test ID</w:t>
            </w:r>
          </w:p>
        </w:tc>
        <w:tc>
          <w:tcPr>
            <w:tcW w:type="dxa" w:w="1872"/>
            <w:shd w:fill="0F172A"/>
            <w:tcMar>
              <w:top w:w="100" w:type="dxa"/>
              <w:bottom w:w="100" w:type="dxa"/>
              <w:left w:w="100" w:type="dxa"/>
              <w:right w:w="100" w:type="dxa"/>
            </w:tcMar>
          </w:tcPr>
          <w:p>
            <w:r>
              <w:rPr>
                <w:rFonts w:ascii="Arial" w:hAnsi="Arial"/>
                <w:b/>
                <w:color w:val="FFFFFF"/>
                <w:sz w:val="19"/>
              </w:rPr>
              <w:t>Category</w:t>
            </w:r>
          </w:p>
        </w:tc>
        <w:tc>
          <w:tcPr>
            <w:tcW w:type="dxa" w:w="1872"/>
            <w:shd w:fill="0F172A"/>
            <w:tcMar>
              <w:top w:w="100" w:type="dxa"/>
              <w:bottom w:w="100" w:type="dxa"/>
              <w:left w:w="100" w:type="dxa"/>
              <w:right w:w="100" w:type="dxa"/>
            </w:tcMar>
          </w:tcPr>
          <w:p>
            <w:r>
              <w:rPr>
                <w:rFonts w:ascii="Arial" w:hAnsi="Arial"/>
                <w:b/>
                <w:color w:val="FFFFFF"/>
                <w:sz w:val="19"/>
              </w:rPr>
              <w:t>Action / Steps</w:t>
            </w:r>
          </w:p>
        </w:tc>
        <w:tc>
          <w:tcPr>
            <w:tcW w:type="dxa" w:w="1872"/>
            <w:shd w:fill="0F172A"/>
            <w:tcMar>
              <w:top w:w="100" w:type="dxa"/>
              <w:bottom w:w="100" w:type="dxa"/>
              <w:left w:w="100" w:type="dxa"/>
              <w:right w:w="100" w:type="dxa"/>
            </w:tcMar>
          </w:tcPr>
          <w:p>
            <w:r>
              <w:rPr>
                <w:rFonts w:ascii="Arial" w:hAnsi="Arial"/>
                <w:b/>
                <w:color w:val="FFFFFF"/>
                <w:sz w:val="19"/>
              </w:rPr>
              <w:t>Expected Result</w:t>
            </w:r>
          </w:p>
        </w:tc>
        <w:tc>
          <w:tcPr>
            <w:tcW w:type="dxa" w:w="1872"/>
            <w:shd w:fill="0F172A"/>
            <w:tcMar>
              <w:top w:w="100" w:type="dxa"/>
              <w:bottom w:w="100" w:type="dxa"/>
              <w:left w:w="100" w:type="dxa"/>
              <w:right w:w="100" w:type="dxa"/>
            </w:tcMar>
          </w:tcPr>
          <w:p>
            <w:r>
              <w:rPr>
                <w:rFonts w:ascii="Arial" w:hAnsi="Arial"/>
                <w:b/>
                <w:color w:val="FFFFFF"/>
                <w:sz w:val="19"/>
              </w:rPr>
              <w:t>Status</w:t>
            </w:r>
          </w:p>
        </w:tc>
      </w:tr>
      <w:tr>
        <w:tc>
          <w:tcPr>
            <w:tcW w:type="dxa" w:w="1872"/>
            <w:tcMar>
              <w:top w:w="60" w:type="dxa"/>
              <w:bottom w:w="60" w:type="dxa"/>
              <w:left w:w="80" w:type="dxa"/>
              <w:right w:w="80" w:type="dxa"/>
            </w:tcMar>
          </w:tcPr>
          <w:p>
            <w:r>
              <w:rPr>
                <w:rFonts w:ascii="Calibri" w:hAnsi="Calibri"/>
                <w:b/>
                <w:color w:val="0F172A"/>
                <w:sz w:val="18"/>
              </w:rPr>
              <w:t>TC-01</w:t>
            </w:r>
          </w:p>
        </w:tc>
        <w:tc>
          <w:tcPr>
            <w:tcW w:type="dxa" w:w="1872"/>
            <w:tcMar>
              <w:top w:w="60" w:type="dxa"/>
              <w:bottom w:w="60" w:type="dxa"/>
              <w:left w:w="80" w:type="dxa"/>
              <w:right w:w="80" w:type="dxa"/>
            </w:tcMar>
          </w:tcPr>
          <w:p>
            <w:r>
              <w:rPr>
                <w:rFonts w:ascii="Calibri" w:hAnsi="Calibri"/>
                <w:color w:val="334155"/>
                <w:sz w:val="18"/>
              </w:rPr>
              <w:t>Navigation</w:t>
            </w:r>
          </w:p>
        </w:tc>
        <w:tc>
          <w:tcPr>
            <w:tcW w:type="dxa" w:w="1872"/>
            <w:tcMar>
              <w:top w:w="60" w:type="dxa"/>
              <w:bottom w:w="60" w:type="dxa"/>
              <w:left w:w="80" w:type="dxa"/>
              <w:right w:w="80" w:type="dxa"/>
            </w:tcMar>
          </w:tcPr>
          <w:p>
            <w:r>
              <w:rPr>
                <w:rFonts w:ascii="Calibri" w:hAnsi="Calibri"/>
                <w:color w:val="334155"/>
                <w:sz w:val="18"/>
              </w:rPr>
              <w:t>Click "Dashboard" in Navbar</w:t>
            </w:r>
          </w:p>
        </w:tc>
        <w:tc>
          <w:tcPr>
            <w:tcW w:type="dxa" w:w="1872"/>
            <w:tcMar>
              <w:top w:w="60" w:type="dxa"/>
              <w:bottom w:w="60" w:type="dxa"/>
              <w:left w:w="80" w:type="dxa"/>
              <w:right w:w="80" w:type="dxa"/>
            </w:tcMar>
          </w:tcPr>
          <w:p>
            <w:r>
              <w:rPr>
                <w:rFonts w:ascii="Calibri" w:hAnsi="Calibri"/>
                <w:color w:val="334155"/>
                <w:sz w:val="18"/>
              </w:rPr>
              <w:t>Route opens /dashboard without page reload.</w:t>
            </w:r>
          </w:p>
        </w:tc>
        <w:tc>
          <w:tcPr>
            <w:tcW w:type="dxa" w:w="1872"/>
            <w:tcMar>
              <w:top w:w="60" w:type="dxa"/>
              <w:bottom w:w="60" w:type="dxa"/>
              <w:left w:w="80" w:type="dxa"/>
              <w:right w:w="80" w:type="dxa"/>
            </w:tcMar>
          </w:tcPr>
          <w:p>
            <w:r>
              <w:rPr>
                <w:rFonts w:ascii="Calibri" w:hAnsi="Calibri"/>
                <w:b/>
                <w:color w:val="1095C1"/>
                <w:sz w:val="18"/>
              </w:rPr>
              <w:t>PASS</w:t>
            </w:r>
          </w:p>
        </w:tc>
      </w:tr>
      <w:tr>
        <w:tc>
          <w:tcPr>
            <w:tcW w:type="dxa" w:w="1872"/>
            <w:tcMar>
              <w:top w:w="60" w:type="dxa"/>
              <w:bottom w:w="60" w:type="dxa"/>
              <w:left w:w="80" w:type="dxa"/>
              <w:right w:w="80" w:type="dxa"/>
            </w:tcMar>
            <w:shd w:fill="F8FAFC"/>
          </w:tcPr>
          <w:p>
            <w:r>
              <w:rPr>
                <w:rFonts w:ascii="Calibri" w:hAnsi="Calibri"/>
                <w:b/>
                <w:color w:val="0F172A"/>
                <w:sz w:val="18"/>
              </w:rPr>
              <w:t>TC-02</w:t>
            </w:r>
          </w:p>
        </w:tc>
        <w:tc>
          <w:tcPr>
            <w:tcW w:type="dxa" w:w="1872"/>
            <w:tcMar>
              <w:top w:w="60" w:type="dxa"/>
              <w:bottom w:w="60" w:type="dxa"/>
              <w:left w:w="80" w:type="dxa"/>
              <w:right w:w="80" w:type="dxa"/>
            </w:tcMar>
            <w:shd w:fill="F8FAFC"/>
          </w:tcPr>
          <w:p>
            <w:r>
              <w:rPr>
                <w:rFonts w:ascii="Calibri" w:hAnsi="Calibri"/>
                <w:color w:val="334155"/>
                <w:sz w:val="18"/>
              </w:rPr>
              <w:t>Navigation</w:t>
            </w:r>
          </w:p>
        </w:tc>
        <w:tc>
          <w:tcPr>
            <w:tcW w:type="dxa" w:w="1872"/>
            <w:tcMar>
              <w:top w:w="60" w:type="dxa"/>
              <w:bottom w:w="60" w:type="dxa"/>
              <w:left w:w="80" w:type="dxa"/>
              <w:right w:w="80" w:type="dxa"/>
            </w:tcMar>
            <w:shd w:fill="F8FAFC"/>
          </w:tcPr>
          <w:p>
            <w:r>
              <w:rPr>
                <w:rFonts w:ascii="Calibri" w:hAnsi="Calibri"/>
                <w:color w:val="334155"/>
                <w:sz w:val="18"/>
              </w:rPr>
              <w:t>Click "Discover" in Navbar</w:t>
            </w:r>
          </w:p>
        </w:tc>
        <w:tc>
          <w:tcPr>
            <w:tcW w:type="dxa" w:w="1872"/>
            <w:tcMar>
              <w:top w:w="60" w:type="dxa"/>
              <w:bottom w:w="60" w:type="dxa"/>
              <w:left w:w="80" w:type="dxa"/>
              <w:right w:w="80" w:type="dxa"/>
            </w:tcMar>
            <w:shd w:fill="F8FAFC"/>
          </w:tcPr>
          <w:p>
            <w:r>
              <w:rPr>
                <w:rFonts w:ascii="Calibri" w:hAnsi="Calibri"/>
                <w:color w:val="334155"/>
                <w:sz w:val="18"/>
              </w:rPr>
              <w:t>Route opens /discover showing search bar &amp; chips.</w:t>
            </w:r>
          </w:p>
        </w:tc>
        <w:tc>
          <w:tcPr>
            <w:tcW w:type="dxa" w:w="1872"/>
            <w:tcMar>
              <w:top w:w="60" w:type="dxa"/>
              <w:bottom w:w="60" w:type="dxa"/>
              <w:left w:w="80" w:type="dxa"/>
              <w:right w:w="80" w:type="dxa"/>
            </w:tcMar>
            <w:shd w:fill="F8FAFC"/>
          </w:tcPr>
          <w:p>
            <w:r>
              <w:rPr>
                <w:rFonts w:ascii="Calibri" w:hAnsi="Calibri"/>
                <w:b/>
                <w:color w:val="1095C1"/>
                <w:sz w:val="18"/>
              </w:rPr>
              <w:t>PASS</w:t>
            </w:r>
          </w:p>
        </w:tc>
      </w:tr>
      <w:tr>
        <w:tc>
          <w:tcPr>
            <w:tcW w:type="dxa" w:w="1872"/>
            <w:tcMar>
              <w:top w:w="60" w:type="dxa"/>
              <w:bottom w:w="60" w:type="dxa"/>
              <w:left w:w="80" w:type="dxa"/>
              <w:right w:w="80" w:type="dxa"/>
            </w:tcMar>
          </w:tcPr>
          <w:p>
            <w:r>
              <w:rPr>
                <w:rFonts w:ascii="Calibri" w:hAnsi="Calibri"/>
                <w:b/>
                <w:color w:val="0F172A"/>
                <w:sz w:val="18"/>
              </w:rPr>
              <w:t>TC-03</w:t>
            </w:r>
          </w:p>
        </w:tc>
        <w:tc>
          <w:tcPr>
            <w:tcW w:type="dxa" w:w="1872"/>
            <w:tcMar>
              <w:top w:w="60" w:type="dxa"/>
              <w:bottom w:w="60" w:type="dxa"/>
              <w:left w:w="80" w:type="dxa"/>
              <w:right w:w="80" w:type="dxa"/>
            </w:tcMar>
          </w:tcPr>
          <w:p>
            <w:r>
              <w:rPr>
                <w:rFonts w:ascii="Calibri" w:hAnsi="Calibri"/>
                <w:color w:val="334155"/>
                <w:sz w:val="18"/>
              </w:rPr>
              <w:t>Search</w:t>
            </w:r>
          </w:p>
        </w:tc>
        <w:tc>
          <w:tcPr>
            <w:tcW w:type="dxa" w:w="1872"/>
            <w:tcMar>
              <w:top w:w="60" w:type="dxa"/>
              <w:bottom w:w="60" w:type="dxa"/>
              <w:left w:w="80" w:type="dxa"/>
              <w:right w:w="80" w:type="dxa"/>
            </w:tcMar>
          </w:tcPr>
          <w:p>
            <w:r>
              <w:rPr>
                <w:rFonts w:ascii="Calibri" w:hAnsi="Calibri"/>
                <w:color w:val="334155"/>
                <w:sz w:val="18"/>
              </w:rPr>
              <w:t>Type "Aetheria" into Search Bar</w:t>
            </w:r>
          </w:p>
        </w:tc>
        <w:tc>
          <w:tcPr>
            <w:tcW w:type="dxa" w:w="1872"/>
            <w:tcMar>
              <w:top w:w="60" w:type="dxa"/>
              <w:bottom w:w="60" w:type="dxa"/>
              <w:left w:w="80" w:type="dxa"/>
              <w:right w:w="80" w:type="dxa"/>
            </w:tcMar>
          </w:tcPr>
          <w:p>
            <w:r>
              <w:rPr>
                <w:rFonts w:ascii="Calibri" w:hAnsi="Calibri"/>
                <w:color w:val="334155"/>
                <w:sz w:val="18"/>
              </w:rPr>
              <w:t>Real-time filter displays matching tracks only.</w:t>
            </w:r>
          </w:p>
        </w:tc>
        <w:tc>
          <w:tcPr>
            <w:tcW w:type="dxa" w:w="1872"/>
            <w:tcMar>
              <w:top w:w="60" w:type="dxa"/>
              <w:bottom w:w="60" w:type="dxa"/>
              <w:left w:w="80" w:type="dxa"/>
              <w:right w:w="80" w:type="dxa"/>
            </w:tcMar>
          </w:tcPr>
          <w:p>
            <w:r>
              <w:rPr>
                <w:rFonts w:ascii="Calibri" w:hAnsi="Calibri"/>
                <w:b/>
                <w:color w:val="1095C1"/>
                <w:sz w:val="18"/>
              </w:rPr>
              <w:t>PASS</w:t>
            </w:r>
          </w:p>
        </w:tc>
      </w:tr>
      <w:tr>
        <w:tc>
          <w:tcPr>
            <w:tcW w:type="dxa" w:w="1872"/>
            <w:tcMar>
              <w:top w:w="60" w:type="dxa"/>
              <w:bottom w:w="60" w:type="dxa"/>
              <w:left w:w="80" w:type="dxa"/>
              <w:right w:w="80" w:type="dxa"/>
            </w:tcMar>
            <w:shd w:fill="F8FAFC"/>
          </w:tcPr>
          <w:p>
            <w:r>
              <w:rPr>
                <w:rFonts w:ascii="Calibri" w:hAnsi="Calibri"/>
                <w:b/>
                <w:color w:val="0F172A"/>
                <w:sz w:val="18"/>
              </w:rPr>
              <w:t>TC-04</w:t>
            </w:r>
          </w:p>
        </w:tc>
        <w:tc>
          <w:tcPr>
            <w:tcW w:type="dxa" w:w="1872"/>
            <w:tcMar>
              <w:top w:w="60" w:type="dxa"/>
              <w:bottom w:w="60" w:type="dxa"/>
              <w:left w:w="80" w:type="dxa"/>
              <w:right w:w="80" w:type="dxa"/>
            </w:tcMar>
            <w:shd w:fill="F8FAFC"/>
          </w:tcPr>
          <w:p>
            <w:r>
              <w:rPr>
                <w:rFonts w:ascii="Calibri" w:hAnsi="Calibri"/>
                <w:color w:val="334155"/>
                <w:sz w:val="18"/>
              </w:rPr>
              <w:t>Playback</w:t>
            </w:r>
          </w:p>
        </w:tc>
        <w:tc>
          <w:tcPr>
            <w:tcW w:type="dxa" w:w="1872"/>
            <w:tcMar>
              <w:top w:w="60" w:type="dxa"/>
              <w:bottom w:w="60" w:type="dxa"/>
              <w:left w:w="80" w:type="dxa"/>
              <w:right w:w="80" w:type="dxa"/>
            </w:tcMar>
            <w:shd w:fill="F8FAFC"/>
          </w:tcPr>
          <w:p>
            <w:r>
              <w:rPr>
                <w:rFonts w:ascii="Calibri" w:hAnsi="Calibri"/>
                <w:color w:val="334155"/>
                <w:sz w:val="18"/>
              </w:rPr>
              <w:t>Click "Play" on song card</w:t>
            </w:r>
          </w:p>
        </w:tc>
        <w:tc>
          <w:tcPr>
            <w:tcW w:type="dxa" w:w="1872"/>
            <w:tcMar>
              <w:top w:w="60" w:type="dxa"/>
              <w:bottom w:w="60" w:type="dxa"/>
              <w:left w:w="80" w:type="dxa"/>
              <w:right w:w="80" w:type="dxa"/>
            </w:tcMar>
            <w:shd w:fill="F8FAFC"/>
          </w:tcPr>
          <w:p>
            <w:r>
              <w:rPr>
                <w:rFonts w:ascii="Calibri" w:hAnsi="Calibri"/>
                <w:color w:val="334155"/>
                <w:sz w:val="18"/>
              </w:rPr>
              <w:t>Audio player loads song artwork, title, and plays audio.</w:t>
            </w:r>
          </w:p>
        </w:tc>
        <w:tc>
          <w:tcPr>
            <w:tcW w:type="dxa" w:w="1872"/>
            <w:tcMar>
              <w:top w:w="60" w:type="dxa"/>
              <w:bottom w:w="60" w:type="dxa"/>
              <w:left w:w="80" w:type="dxa"/>
              <w:right w:w="80" w:type="dxa"/>
            </w:tcMar>
            <w:shd w:fill="F8FAFC"/>
          </w:tcPr>
          <w:p>
            <w:r>
              <w:rPr>
                <w:rFonts w:ascii="Calibri" w:hAnsi="Calibri"/>
                <w:b/>
                <w:color w:val="1095C1"/>
                <w:sz w:val="18"/>
              </w:rPr>
              <w:t>PASS</w:t>
            </w:r>
          </w:p>
        </w:tc>
      </w:tr>
      <w:tr>
        <w:tc>
          <w:tcPr>
            <w:tcW w:type="dxa" w:w="1872"/>
            <w:tcMar>
              <w:top w:w="60" w:type="dxa"/>
              <w:bottom w:w="60" w:type="dxa"/>
              <w:left w:w="80" w:type="dxa"/>
              <w:right w:w="80" w:type="dxa"/>
            </w:tcMar>
          </w:tcPr>
          <w:p>
            <w:r>
              <w:rPr>
                <w:rFonts w:ascii="Calibri" w:hAnsi="Calibri"/>
                <w:b/>
                <w:color w:val="0F172A"/>
                <w:sz w:val="18"/>
              </w:rPr>
              <w:t>TC-05</w:t>
            </w:r>
          </w:p>
        </w:tc>
        <w:tc>
          <w:tcPr>
            <w:tcW w:type="dxa" w:w="1872"/>
            <w:tcMar>
              <w:top w:w="60" w:type="dxa"/>
              <w:bottom w:w="60" w:type="dxa"/>
              <w:left w:w="80" w:type="dxa"/>
              <w:right w:w="80" w:type="dxa"/>
            </w:tcMar>
          </w:tcPr>
          <w:p>
            <w:r>
              <w:rPr>
                <w:rFonts w:ascii="Calibri" w:hAnsi="Calibri"/>
                <w:color w:val="334155"/>
                <w:sz w:val="18"/>
              </w:rPr>
              <w:t>Playback</w:t>
            </w:r>
          </w:p>
        </w:tc>
        <w:tc>
          <w:tcPr>
            <w:tcW w:type="dxa" w:w="1872"/>
            <w:tcMar>
              <w:top w:w="60" w:type="dxa"/>
              <w:bottom w:w="60" w:type="dxa"/>
              <w:left w:w="80" w:type="dxa"/>
              <w:right w:w="80" w:type="dxa"/>
            </w:tcMar>
          </w:tcPr>
          <w:p>
            <w:r>
              <w:rPr>
                <w:rFonts w:ascii="Calibri" w:hAnsi="Calibri"/>
                <w:color w:val="334155"/>
                <w:sz w:val="18"/>
              </w:rPr>
              <w:t>Click "Pause" on audio player</w:t>
            </w:r>
          </w:p>
        </w:tc>
        <w:tc>
          <w:tcPr>
            <w:tcW w:type="dxa" w:w="1872"/>
            <w:tcMar>
              <w:top w:w="60" w:type="dxa"/>
              <w:bottom w:w="60" w:type="dxa"/>
              <w:left w:w="80" w:type="dxa"/>
              <w:right w:w="80" w:type="dxa"/>
            </w:tcMar>
          </w:tcPr>
          <w:p>
            <w:r>
              <w:rPr>
                <w:rFonts w:ascii="Calibri" w:hAnsi="Calibri"/>
                <w:color w:val="334155"/>
                <w:sz w:val="18"/>
              </w:rPr>
              <w:t>Playback pauses instantly; icon switches to Play.</w:t>
            </w:r>
          </w:p>
        </w:tc>
        <w:tc>
          <w:tcPr>
            <w:tcW w:type="dxa" w:w="1872"/>
            <w:tcMar>
              <w:top w:w="60" w:type="dxa"/>
              <w:bottom w:w="60" w:type="dxa"/>
              <w:left w:w="80" w:type="dxa"/>
              <w:right w:w="80" w:type="dxa"/>
            </w:tcMar>
          </w:tcPr>
          <w:p>
            <w:r>
              <w:rPr>
                <w:rFonts w:ascii="Calibri" w:hAnsi="Calibri"/>
                <w:b/>
                <w:color w:val="1095C1"/>
                <w:sz w:val="18"/>
              </w:rPr>
              <w:t>PASS</w:t>
            </w:r>
          </w:p>
        </w:tc>
      </w:tr>
      <w:tr>
        <w:tc>
          <w:tcPr>
            <w:tcW w:type="dxa" w:w="1872"/>
            <w:tcMar>
              <w:top w:w="60" w:type="dxa"/>
              <w:bottom w:w="60" w:type="dxa"/>
              <w:left w:w="80" w:type="dxa"/>
              <w:right w:w="80" w:type="dxa"/>
            </w:tcMar>
            <w:shd w:fill="F8FAFC"/>
          </w:tcPr>
          <w:p>
            <w:r>
              <w:rPr>
                <w:rFonts w:ascii="Calibri" w:hAnsi="Calibri"/>
                <w:b/>
                <w:color w:val="0F172A"/>
                <w:sz w:val="18"/>
              </w:rPr>
              <w:t>TC-06</w:t>
            </w:r>
          </w:p>
        </w:tc>
        <w:tc>
          <w:tcPr>
            <w:tcW w:type="dxa" w:w="1872"/>
            <w:tcMar>
              <w:top w:w="60" w:type="dxa"/>
              <w:bottom w:w="60" w:type="dxa"/>
              <w:left w:w="80" w:type="dxa"/>
              <w:right w:w="80" w:type="dxa"/>
            </w:tcMar>
            <w:shd w:fill="F8FAFC"/>
          </w:tcPr>
          <w:p>
            <w:r>
              <w:rPr>
                <w:rFonts w:ascii="Calibri" w:hAnsi="Calibri"/>
                <w:color w:val="334155"/>
                <w:sz w:val="18"/>
              </w:rPr>
              <w:t>Controls</w:t>
            </w:r>
          </w:p>
        </w:tc>
        <w:tc>
          <w:tcPr>
            <w:tcW w:type="dxa" w:w="1872"/>
            <w:tcMar>
              <w:top w:w="60" w:type="dxa"/>
              <w:bottom w:w="60" w:type="dxa"/>
              <w:left w:w="80" w:type="dxa"/>
              <w:right w:w="80" w:type="dxa"/>
            </w:tcMar>
            <w:shd w:fill="F8FAFC"/>
          </w:tcPr>
          <w:p>
            <w:r>
              <w:rPr>
                <w:rFonts w:ascii="Calibri" w:hAnsi="Calibri"/>
                <w:color w:val="334155"/>
                <w:sz w:val="18"/>
              </w:rPr>
              <w:t>Click "Next Track" button</w:t>
            </w:r>
          </w:p>
        </w:tc>
        <w:tc>
          <w:tcPr>
            <w:tcW w:type="dxa" w:w="1872"/>
            <w:tcMar>
              <w:top w:w="60" w:type="dxa"/>
              <w:bottom w:w="60" w:type="dxa"/>
              <w:left w:w="80" w:type="dxa"/>
              <w:right w:w="80" w:type="dxa"/>
            </w:tcMar>
            <w:shd w:fill="F8FAFC"/>
          </w:tcPr>
          <w:p>
            <w:r>
              <w:rPr>
                <w:rFonts w:ascii="Calibri" w:hAnsi="Calibri"/>
                <w:color w:val="334155"/>
                <w:sz w:val="18"/>
              </w:rPr>
              <w:t>Player skips to next queued song automatically.</w:t>
            </w:r>
          </w:p>
        </w:tc>
        <w:tc>
          <w:tcPr>
            <w:tcW w:type="dxa" w:w="1872"/>
            <w:tcMar>
              <w:top w:w="60" w:type="dxa"/>
              <w:bottom w:w="60" w:type="dxa"/>
              <w:left w:w="80" w:type="dxa"/>
              <w:right w:w="80" w:type="dxa"/>
            </w:tcMar>
            <w:shd w:fill="F8FAFC"/>
          </w:tcPr>
          <w:p>
            <w:r>
              <w:rPr>
                <w:rFonts w:ascii="Calibri" w:hAnsi="Calibri"/>
                <w:b/>
                <w:color w:val="1095C1"/>
                <w:sz w:val="18"/>
              </w:rPr>
              <w:t>PASS</w:t>
            </w:r>
          </w:p>
        </w:tc>
      </w:tr>
      <w:tr>
        <w:tc>
          <w:tcPr>
            <w:tcW w:type="dxa" w:w="1872"/>
            <w:tcMar>
              <w:top w:w="60" w:type="dxa"/>
              <w:bottom w:w="60" w:type="dxa"/>
              <w:left w:w="80" w:type="dxa"/>
              <w:right w:w="80" w:type="dxa"/>
            </w:tcMar>
          </w:tcPr>
          <w:p>
            <w:r>
              <w:rPr>
                <w:rFonts w:ascii="Calibri" w:hAnsi="Calibri"/>
                <w:b/>
                <w:color w:val="0F172A"/>
                <w:sz w:val="18"/>
              </w:rPr>
              <w:t>TC-07</w:t>
            </w:r>
          </w:p>
        </w:tc>
        <w:tc>
          <w:tcPr>
            <w:tcW w:type="dxa" w:w="1872"/>
            <w:tcMar>
              <w:top w:w="60" w:type="dxa"/>
              <w:bottom w:w="60" w:type="dxa"/>
              <w:left w:w="80" w:type="dxa"/>
              <w:right w:w="80" w:type="dxa"/>
            </w:tcMar>
          </w:tcPr>
          <w:p>
            <w:r>
              <w:rPr>
                <w:rFonts w:ascii="Calibri" w:hAnsi="Calibri"/>
                <w:color w:val="334155"/>
                <w:sz w:val="18"/>
              </w:rPr>
              <w:t>Controls</w:t>
            </w:r>
          </w:p>
        </w:tc>
        <w:tc>
          <w:tcPr>
            <w:tcW w:type="dxa" w:w="1872"/>
            <w:tcMar>
              <w:top w:w="60" w:type="dxa"/>
              <w:bottom w:w="60" w:type="dxa"/>
              <w:left w:w="80" w:type="dxa"/>
              <w:right w:w="80" w:type="dxa"/>
            </w:tcMar>
          </w:tcPr>
          <w:p>
            <w:r>
              <w:rPr>
                <w:rFonts w:ascii="Calibri" w:hAnsi="Calibri"/>
                <w:color w:val="334155"/>
                <w:sz w:val="18"/>
              </w:rPr>
              <w:t>Click "Previous Track" button</w:t>
            </w:r>
          </w:p>
        </w:tc>
        <w:tc>
          <w:tcPr>
            <w:tcW w:type="dxa" w:w="1872"/>
            <w:tcMar>
              <w:top w:w="60" w:type="dxa"/>
              <w:bottom w:w="60" w:type="dxa"/>
              <w:left w:w="80" w:type="dxa"/>
              <w:right w:w="80" w:type="dxa"/>
            </w:tcMar>
          </w:tcPr>
          <w:p>
            <w:r>
              <w:rPr>
                <w:rFonts w:ascii="Calibri" w:hAnsi="Calibri"/>
                <w:color w:val="334155"/>
                <w:sz w:val="18"/>
              </w:rPr>
              <w:t>Player skips backward to previous queued song.</w:t>
            </w:r>
          </w:p>
        </w:tc>
        <w:tc>
          <w:tcPr>
            <w:tcW w:type="dxa" w:w="1872"/>
            <w:tcMar>
              <w:top w:w="60" w:type="dxa"/>
              <w:bottom w:w="60" w:type="dxa"/>
              <w:left w:w="80" w:type="dxa"/>
              <w:right w:w="80" w:type="dxa"/>
            </w:tcMar>
          </w:tcPr>
          <w:p>
            <w:r>
              <w:rPr>
                <w:rFonts w:ascii="Calibri" w:hAnsi="Calibri"/>
                <w:b/>
                <w:color w:val="1095C1"/>
                <w:sz w:val="18"/>
              </w:rPr>
              <w:t>PASS</w:t>
            </w:r>
          </w:p>
        </w:tc>
      </w:tr>
      <w:tr>
        <w:tc>
          <w:tcPr>
            <w:tcW w:type="dxa" w:w="1872"/>
            <w:tcMar>
              <w:top w:w="60" w:type="dxa"/>
              <w:bottom w:w="60" w:type="dxa"/>
              <w:left w:w="80" w:type="dxa"/>
              <w:right w:w="80" w:type="dxa"/>
            </w:tcMar>
            <w:shd w:fill="F8FAFC"/>
          </w:tcPr>
          <w:p>
            <w:r>
              <w:rPr>
                <w:rFonts w:ascii="Calibri" w:hAnsi="Calibri"/>
                <w:b/>
                <w:color w:val="0F172A"/>
                <w:sz w:val="18"/>
              </w:rPr>
              <w:t>TC-08</w:t>
            </w:r>
          </w:p>
        </w:tc>
        <w:tc>
          <w:tcPr>
            <w:tcW w:type="dxa" w:w="1872"/>
            <w:tcMar>
              <w:top w:w="60" w:type="dxa"/>
              <w:bottom w:w="60" w:type="dxa"/>
              <w:left w:w="80" w:type="dxa"/>
              <w:right w:w="80" w:type="dxa"/>
            </w:tcMar>
            <w:shd w:fill="F8FAFC"/>
          </w:tcPr>
          <w:p>
            <w:r>
              <w:rPr>
                <w:rFonts w:ascii="Calibri" w:hAnsi="Calibri"/>
                <w:color w:val="334155"/>
                <w:sz w:val="18"/>
              </w:rPr>
              <w:t>Favorites</w:t>
            </w:r>
          </w:p>
        </w:tc>
        <w:tc>
          <w:tcPr>
            <w:tcW w:type="dxa" w:w="1872"/>
            <w:tcMar>
              <w:top w:w="60" w:type="dxa"/>
              <w:bottom w:w="60" w:type="dxa"/>
              <w:left w:w="80" w:type="dxa"/>
              <w:right w:w="80" w:type="dxa"/>
            </w:tcMar>
            <w:shd w:fill="F8FAFC"/>
          </w:tcPr>
          <w:p>
            <w:r>
              <w:rPr>
                <w:rFonts w:ascii="Calibri" w:hAnsi="Calibri"/>
                <w:color w:val="334155"/>
                <w:sz w:val="18"/>
              </w:rPr>
              <w:t>Click Heart icon on any track</w:t>
            </w:r>
          </w:p>
        </w:tc>
        <w:tc>
          <w:tcPr>
            <w:tcW w:type="dxa" w:w="1872"/>
            <w:tcMar>
              <w:top w:w="60" w:type="dxa"/>
              <w:bottom w:w="60" w:type="dxa"/>
              <w:left w:w="80" w:type="dxa"/>
              <w:right w:w="80" w:type="dxa"/>
            </w:tcMar>
            <w:shd w:fill="F8FAFC"/>
          </w:tcPr>
          <w:p>
            <w:r>
              <w:rPr>
                <w:rFonts w:ascii="Calibri" w:hAnsi="Calibri"/>
                <w:color w:val="334155"/>
                <w:sz w:val="18"/>
              </w:rPr>
              <w:t>Song liked state toggles; updates localStorage &amp; toast.</w:t>
            </w:r>
          </w:p>
        </w:tc>
        <w:tc>
          <w:tcPr>
            <w:tcW w:type="dxa" w:w="1872"/>
            <w:tcMar>
              <w:top w:w="60" w:type="dxa"/>
              <w:bottom w:w="60" w:type="dxa"/>
              <w:left w:w="80" w:type="dxa"/>
              <w:right w:w="80" w:type="dxa"/>
            </w:tcMar>
            <w:shd w:fill="F8FAFC"/>
          </w:tcPr>
          <w:p>
            <w:r>
              <w:rPr>
                <w:rFonts w:ascii="Calibri" w:hAnsi="Calibri"/>
                <w:b/>
                <w:color w:val="1095C1"/>
                <w:sz w:val="18"/>
              </w:rPr>
              <w:t>PASS</w:t>
            </w:r>
          </w:p>
        </w:tc>
      </w:tr>
      <w:tr>
        <w:tc>
          <w:tcPr>
            <w:tcW w:type="dxa" w:w="1872"/>
            <w:tcMar>
              <w:top w:w="60" w:type="dxa"/>
              <w:bottom w:w="60" w:type="dxa"/>
              <w:left w:w="80" w:type="dxa"/>
              <w:right w:w="80" w:type="dxa"/>
            </w:tcMar>
          </w:tcPr>
          <w:p>
            <w:r>
              <w:rPr>
                <w:rFonts w:ascii="Calibri" w:hAnsi="Calibri"/>
                <w:b/>
                <w:color w:val="0F172A"/>
                <w:sz w:val="18"/>
              </w:rPr>
              <w:t>TC-09</w:t>
            </w:r>
          </w:p>
        </w:tc>
        <w:tc>
          <w:tcPr>
            <w:tcW w:type="dxa" w:w="1872"/>
            <w:tcMar>
              <w:top w:w="60" w:type="dxa"/>
              <w:bottom w:w="60" w:type="dxa"/>
              <w:left w:w="80" w:type="dxa"/>
              <w:right w:w="80" w:type="dxa"/>
            </w:tcMar>
          </w:tcPr>
          <w:p>
            <w:r>
              <w:rPr>
                <w:rFonts w:ascii="Calibri" w:hAnsi="Calibri"/>
                <w:color w:val="334155"/>
                <w:sz w:val="18"/>
              </w:rPr>
              <w:t>Share</w:t>
            </w:r>
          </w:p>
        </w:tc>
        <w:tc>
          <w:tcPr>
            <w:tcW w:type="dxa" w:w="1872"/>
            <w:tcMar>
              <w:top w:w="60" w:type="dxa"/>
              <w:bottom w:w="60" w:type="dxa"/>
              <w:left w:w="80" w:type="dxa"/>
              <w:right w:w="80" w:type="dxa"/>
            </w:tcMar>
          </w:tcPr>
          <w:p>
            <w:r>
              <w:rPr>
                <w:rFonts w:ascii="Calibri" w:hAnsi="Calibri"/>
                <w:color w:val="334155"/>
                <w:sz w:val="18"/>
              </w:rPr>
              <w:t>Click Share icon on track</w:t>
            </w:r>
          </w:p>
        </w:tc>
        <w:tc>
          <w:tcPr>
            <w:tcW w:type="dxa" w:w="1872"/>
            <w:tcMar>
              <w:top w:w="60" w:type="dxa"/>
              <w:bottom w:w="60" w:type="dxa"/>
              <w:left w:w="80" w:type="dxa"/>
              <w:right w:w="80" w:type="dxa"/>
            </w:tcMar>
          </w:tcPr>
          <w:p>
            <w:r>
              <w:rPr>
                <w:rFonts w:ascii="Calibri" w:hAnsi="Calibri"/>
                <w:color w:val="334155"/>
                <w:sz w:val="18"/>
              </w:rPr>
              <w:t>Web Share API opens or link is copied to clipboard.</w:t>
            </w:r>
          </w:p>
        </w:tc>
        <w:tc>
          <w:tcPr>
            <w:tcW w:type="dxa" w:w="1872"/>
            <w:tcMar>
              <w:top w:w="60" w:type="dxa"/>
              <w:bottom w:w="60" w:type="dxa"/>
              <w:left w:w="80" w:type="dxa"/>
              <w:right w:w="80" w:type="dxa"/>
            </w:tcMar>
          </w:tcPr>
          <w:p>
            <w:r>
              <w:rPr>
                <w:rFonts w:ascii="Calibri" w:hAnsi="Calibri"/>
                <w:b/>
                <w:color w:val="1095C1"/>
                <w:sz w:val="18"/>
              </w:rPr>
              <w:t>PASS</w:t>
            </w:r>
          </w:p>
        </w:tc>
      </w:tr>
      <w:tr>
        <w:tc>
          <w:tcPr>
            <w:tcW w:type="dxa" w:w="1872"/>
            <w:tcMar>
              <w:top w:w="60" w:type="dxa"/>
              <w:bottom w:w="60" w:type="dxa"/>
              <w:left w:w="80" w:type="dxa"/>
              <w:right w:w="80" w:type="dxa"/>
            </w:tcMar>
            <w:shd w:fill="F8FAFC"/>
          </w:tcPr>
          <w:p>
            <w:r>
              <w:rPr>
                <w:rFonts w:ascii="Calibri" w:hAnsi="Calibri"/>
                <w:b/>
                <w:color w:val="0F172A"/>
                <w:sz w:val="18"/>
              </w:rPr>
              <w:t>TC-10</w:t>
            </w:r>
          </w:p>
        </w:tc>
        <w:tc>
          <w:tcPr>
            <w:tcW w:type="dxa" w:w="1872"/>
            <w:tcMar>
              <w:top w:w="60" w:type="dxa"/>
              <w:bottom w:w="60" w:type="dxa"/>
              <w:left w:w="80" w:type="dxa"/>
              <w:right w:w="80" w:type="dxa"/>
            </w:tcMar>
            <w:shd w:fill="F8FAFC"/>
          </w:tcPr>
          <w:p>
            <w:r>
              <w:rPr>
                <w:rFonts w:ascii="Calibri" w:hAnsi="Calibri"/>
                <w:color w:val="334155"/>
                <w:sz w:val="18"/>
              </w:rPr>
              <w:t>Genre Filter</w:t>
            </w:r>
          </w:p>
        </w:tc>
        <w:tc>
          <w:tcPr>
            <w:tcW w:type="dxa" w:w="1872"/>
            <w:tcMar>
              <w:top w:w="60" w:type="dxa"/>
              <w:bottom w:w="60" w:type="dxa"/>
              <w:left w:w="80" w:type="dxa"/>
              <w:right w:w="80" w:type="dxa"/>
            </w:tcMar>
            <w:shd w:fill="F8FAFC"/>
          </w:tcPr>
          <w:p>
            <w:r>
              <w:rPr>
                <w:rFonts w:ascii="Calibri" w:hAnsi="Calibri"/>
                <w:color w:val="334155"/>
                <w:sz w:val="18"/>
              </w:rPr>
              <w:t>Click "Pop" genre chip</w:t>
            </w:r>
          </w:p>
        </w:tc>
        <w:tc>
          <w:tcPr>
            <w:tcW w:type="dxa" w:w="1872"/>
            <w:tcMar>
              <w:top w:w="60" w:type="dxa"/>
              <w:bottom w:w="60" w:type="dxa"/>
              <w:left w:w="80" w:type="dxa"/>
              <w:right w:w="80" w:type="dxa"/>
            </w:tcMar>
            <w:shd w:fill="F8FAFC"/>
          </w:tcPr>
          <w:p>
            <w:r>
              <w:rPr>
                <w:rFonts w:ascii="Calibri" w:hAnsi="Calibri"/>
                <w:color w:val="334155"/>
                <w:sz w:val="18"/>
              </w:rPr>
              <w:t>View filters to Pop songs; updates URL ?genre=Pop.</w:t>
            </w:r>
          </w:p>
        </w:tc>
        <w:tc>
          <w:tcPr>
            <w:tcW w:type="dxa" w:w="1872"/>
            <w:tcMar>
              <w:top w:w="60" w:type="dxa"/>
              <w:bottom w:w="60" w:type="dxa"/>
              <w:left w:w="80" w:type="dxa"/>
              <w:right w:w="80" w:type="dxa"/>
            </w:tcMar>
            <w:shd w:fill="F8FAFC"/>
          </w:tcPr>
          <w:p>
            <w:r>
              <w:rPr>
                <w:rFonts w:ascii="Calibri" w:hAnsi="Calibri"/>
                <w:b/>
                <w:color w:val="1095C1"/>
                <w:sz w:val="18"/>
              </w:rPr>
              <w:t>PASS</w:t>
            </w:r>
          </w:p>
        </w:tc>
      </w:tr>
      <w:tr>
        <w:tc>
          <w:tcPr>
            <w:tcW w:type="dxa" w:w="1872"/>
            <w:tcMar>
              <w:top w:w="60" w:type="dxa"/>
              <w:bottom w:w="60" w:type="dxa"/>
              <w:left w:w="80" w:type="dxa"/>
              <w:right w:w="80" w:type="dxa"/>
            </w:tcMar>
          </w:tcPr>
          <w:p>
            <w:r>
              <w:rPr>
                <w:rFonts w:ascii="Calibri" w:hAnsi="Calibri"/>
                <w:b/>
                <w:color w:val="0F172A"/>
                <w:sz w:val="18"/>
              </w:rPr>
              <w:t>TC-11</w:t>
            </w:r>
          </w:p>
        </w:tc>
        <w:tc>
          <w:tcPr>
            <w:tcW w:type="dxa" w:w="1872"/>
            <w:tcMar>
              <w:top w:w="60" w:type="dxa"/>
              <w:bottom w:w="60" w:type="dxa"/>
              <w:left w:w="80" w:type="dxa"/>
              <w:right w:w="80" w:type="dxa"/>
            </w:tcMar>
          </w:tcPr>
          <w:p>
            <w:r>
              <w:rPr>
                <w:rFonts w:ascii="Calibri" w:hAnsi="Calibri"/>
                <w:color w:val="334155"/>
                <w:sz w:val="18"/>
              </w:rPr>
              <w:t>Detail View</w:t>
            </w:r>
          </w:p>
        </w:tc>
        <w:tc>
          <w:tcPr>
            <w:tcW w:type="dxa" w:w="1872"/>
            <w:tcMar>
              <w:top w:w="60" w:type="dxa"/>
              <w:bottom w:w="60" w:type="dxa"/>
              <w:left w:w="80" w:type="dxa"/>
              <w:right w:w="80" w:type="dxa"/>
            </w:tcMar>
          </w:tcPr>
          <w:p>
            <w:r>
              <w:rPr>
                <w:rFonts w:ascii="Calibri" w:hAnsi="Calibri"/>
                <w:color w:val="334155"/>
                <w:sz w:val="18"/>
              </w:rPr>
              <w:t>Click track title/artwork</w:t>
            </w:r>
          </w:p>
        </w:tc>
        <w:tc>
          <w:tcPr>
            <w:tcW w:type="dxa" w:w="1872"/>
            <w:tcMar>
              <w:top w:w="60" w:type="dxa"/>
              <w:bottom w:w="60" w:type="dxa"/>
              <w:left w:w="80" w:type="dxa"/>
              <w:right w:w="80" w:type="dxa"/>
            </w:tcMar>
          </w:tcPr>
          <w:p>
            <w:r>
              <w:rPr>
                <w:rFonts w:ascii="Calibri" w:hAnsi="Calibri"/>
                <w:color w:val="334155"/>
                <w:sz w:val="18"/>
              </w:rPr>
              <w:t>Route opens /track/:id displaying full details &amp; story.</w:t>
            </w:r>
          </w:p>
        </w:tc>
        <w:tc>
          <w:tcPr>
            <w:tcW w:type="dxa" w:w="1872"/>
            <w:tcMar>
              <w:top w:w="60" w:type="dxa"/>
              <w:bottom w:w="60" w:type="dxa"/>
              <w:left w:w="80" w:type="dxa"/>
              <w:right w:w="80" w:type="dxa"/>
            </w:tcMar>
          </w:tcPr>
          <w:p>
            <w:r>
              <w:rPr>
                <w:rFonts w:ascii="Calibri" w:hAnsi="Calibri"/>
                <w:b/>
                <w:color w:val="1095C1"/>
                <w:sz w:val="18"/>
              </w:rPr>
              <w:t>PASS</w:t>
            </w:r>
          </w:p>
        </w:tc>
      </w:tr>
      <w:tr>
        <w:tc>
          <w:tcPr>
            <w:tcW w:type="dxa" w:w="1872"/>
            <w:tcMar>
              <w:top w:w="60" w:type="dxa"/>
              <w:bottom w:w="60" w:type="dxa"/>
              <w:left w:w="80" w:type="dxa"/>
              <w:right w:w="80" w:type="dxa"/>
            </w:tcMar>
            <w:shd w:fill="F8FAFC"/>
          </w:tcPr>
          <w:p>
            <w:r>
              <w:rPr>
                <w:rFonts w:ascii="Calibri" w:hAnsi="Calibri"/>
                <w:b/>
                <w:color w:val="0F172A"/>
                <w:sz w:val="18"/>
              </w:rPr>
              <w:t>TC-12</w:t>
            </w:r>
          </w:p>
        </w:tc>
        <w:tc>
          <w:tcPr>
            <w:tcW w:type="dxa" w:w="1872"/>
            <w:tcMar>
              <w:top w:w="60" w:type="dxa"/>
              <w:bottom w:w="60" w:type="dxa"/>
              <w:left w:w="80" w:type="dxa"/>
              <w:right w:w="80" w:type="dxa"/>
            </w:tcMar>
            <w:shd w:fill="F8FAFC"/>
          </w:tcPr>
          <w:p>
            <w:r>
              <w:rPr>
                <w:rFonts w:ascii="Calibri" w:hAnsi="Calibri"/>
                <w:color w:val="334155"/>
                <w:sz w:val="18"/>
              </w:rPr>
              <w:t>Playlists</w:t>
            </w:r>
          </w:p>
        </w:tc>
        <w:tc>
          <w:tcPr>
            <w:tcW w:type="dxa" w:w="1872"/>
            <w:tcMar>
              <w:top w:w="60" w:type="dxa"/>
              <w:bottom w:w="60" w:type="dxa"/>
              <w:left w:w="80" w:type="dxa"/>
              <w:right w:w="80" w:type="dxa"/>
            </w:tcMar>
            <w:shd w:fill="F8FAFC"/>
          </w:tcPr>
          <w:p>
            <w:r>
              <w:rPr>
                <w:rFonts w:ascii="Calibri" w:hAnsi="Calibri"/>
                <w:color w:val="334155"/>
                <w:sz w:val="18"/>
              </w:rPr>
              <w:t>Click "Add to Playlist" button</w:t>
            </w:r>
          </w:p>
        </w:tc>
        <w:tc>
          <w:tcPr>
            <w:tcW w:type="dxa" w:w="1872"/>
            <w:tcMar>
              <w:top w:w="60" w:type="dxa"/>
              <w:bottom w:w="60" w:type="dxa"/>
              <w:left w:w="80" w:type="dxa"/>
              <w:right w:w="80" w:type="dxa"/>
            </w:tcMar>
            <w:shd w:fill="F8FAFC"/>
          </w:tcPr>
          <w:p>
            <w:r>
              <w:rPr>
                <w:rFonts w:ascii="Calibri" w:hAnsi="Calibri"/>
                <w:color w:val="334155"/>
                <w:sz w:val="18"/>
              </w:rPr>
              <w:t>Modal opens to choose or create new user playlist.</w:t>
            </w:r>
          </w:p>
        </w:tc>
        <w:tc>
          <w:tcPr>
            <w:tcW w:type="dxa" w:w="1872"/>
            <w:tcMar>
              <w:top w:w="60" w:type="dxa"/>
              <w:bottom w:w="60" w:type="dxa"/>
              <w:left w:w="80" w:type="dxa"/>
              <w:right w:w="80" w:type="dxa"/>
            </w:tcMar>
            <w:shd w:fill="F8FAFC"/>
          </w:tcPr>
          <w:p>
            <w:r>
              <w:rPr>
                <w:rFonts w:ascii="Calibri" w:hAnsi="Calibri"/>
                <w:b/>
                <w:color w:val="1095C1"/>
                <w:sz w:val="18"/>
              </w:rPr>
              <w:t>PASS</w:t>
            </w:r>
          </w:p>
        </w:tc>
      </w:tr>
      <w:tr>
        <w:tc>
          <w:tcPr>
            <w:tcW w:type="dxa" w:w="1872"/>
            <w:tcMar>
              <w:top w:w="60" w:type="dxa"/>
              <w:bottom w:w="60" w:type="dxa"/>
              <w:left w:w="80" w:type="dxa"/>
              <w:right w:w="80" w:type="dxa"/>
            </w:tcMar>
          </w:tcPr>
          <w:p>
            <w:r>
              <w:rPr>
                <w:rFonts w:ascii="Calibri" w:hAnsi="Calibri"/>
                <w:b/>
                <w:color w:val="0F172A"/>
                <w:sz w:val="18"/>
              </w:rPr>
              <w:t>TC-13</w:t>
            </w:r>
          </w:p>
        </w:tc>
        <w:tc>
          <w:tcPr>
            <w:tcW w:type="dxa" w:w="1872"/>
            <w:tcMar>
              <w:top w:w="60" w:type="dxa"/>
              <w:bottom w:w="60" w:type="dxa"/>
              <w:left w:w="80" w:type="dxa"/>
              <w:right w:w="80" w:type="dxa"/>
            </w:tcMar>
          </w:tcPr>
          <w:p>
            <w:r>
              <w:rPr>
                <w:rFonts w:ascii="Calibri" w:hAnsi="Calibri"/>
                <w:color w:val="334155"/>
                <w:sz w:val="18"/>
              </w:rPr>
              <w:t>Audio Seeking</w:t>
            </w:r>
          </w:p>
        </w:tc>
        <w:tc>
          <w:tcPr>
            <w:tcW w:type="dxa" w:w="1872"/>
            <w:tcMar>
              <w:top w:w="60" w:type="dxa"/>
              <w:bottom w:w="60" w:type="dxa"/>
              <w:left w:w="80" w:type="dxa"/>
              <w:right w:w="80" w:type="dxa"/>
            </w:tcMar>
          </w:tcPr>
          <w:p>
            <w:r>
              <w:rPr>
                <w:rFonts w:ascii="Calibri" w:hAnsi="Calibri"/>
                <w:color w:val="334155"/>
                <w:sz w:val="18"/>
              </w:rPr>
              <w:t>Drag progress slider</w:t>
            </w:r>
          </w:p>
        </w:tc>
        <w:tc>
          <w:tcPr>
            <w:tcW w:type="dxa" w:w="1872"/>
            <w:tcMar>
              <w:top w:w="60" w:type="dxa"/>
              <w:bottom w:w="60" w:type="dxa"/>
              <w:left w:w="80" w:type="dxa"/>
              <w:right w:w="80" w:type="dxa"/>
            </w:tcMar>
          </w:tcPr>
          <w:p>
            <w:r>
              <w:rPr>
                <w:rFonts w:ascii="Calibri" w:hAnsi="Calibri"/>
                <w:color w:val="334155"/>
                <w:sz w:val="18"/>
              </w:rPr>
              <w:t>Audio playback position jumps to selected timestamp.</w:t>
            </w:r>
          </w:p>
        </w:tc>
        <w:tc>
          <w:tcPr>
            <w:tcW w:type="dxa" w:w="1872"/>
            <w:tcMar>
              <w:top w:w="60" w:type="dxa"/>
              <w:bottom w:w="60" w:type="dxa"/>
              <w:left w:w="80" w:type="dxa"/>
              <w:right w:w="80" w:type="dxa"/>
            </w:tcMar>
          </w:tcPr>
          <w:p>
            <w:r>
              <w:rPr>
                <w:rFonts w:ascii="Calibri" w:hAnsi="Calibri"/>
                <w:b/>
                <w:color w:val="1095C1"/>
                <w:sz w:val="18"/>
              </w:rPr>
              <w:t>PASS</w:t>
            </w:r>
          </w:p>
        </w:tc>
      </w:tr>
      <w:tr>
        <w:tc>
          <w:tcPr>
            <w:tcW w:type="dxa" w:w="1872"/>
            <w:tcMar>
              <w:top w:w="60" w:type="dxa"/>
              <w:bottom w:w="60" w:type="dxa"/>
              <w:left w:w="80" w:type="dxa"/>
              <w:right w:w="80" w:type="dxa"/>
            </w:tcMar>
            <w:shd w:fill="F8FAFC"/>
          </w:tcPr>
          <w:p>
            <w:r>
              <w:rPr>
                <w:rFonts w:ascii="Calibri" w:hAnsi="Calibri"/>
                <w:b/>
                <w:color w:val="0F172A"/>
                <w:sz w:val="18"/>
              </w:rPr>
              <w:t>TC-14</w:t>
            </w:r>
          </w:p>
        </w:tc>
        <w:tc>
          <w:tcPr>
            <w:tcW w:type="dxa" w:w="1872"/>
            <w:tcMar>
              <w:top w:w="60" w:type="dxa"/>
              <w:bottom w:w="60" w:type="dxa"/>
              <w:left w:w="80" w:type="dxa"/>
              <w:right w:w="80" w:type="dxa"/>
            </w:tcMar>
            <w:shd w:fill="F8FAFC"/>
          </w:tcPr>
          <w:p>
            <w:r>
              <w:rPr>
                <w:rFonts w:ascii="Calibri" w:hAnsi="Calibri"/>
                <w:color w:val="334155"/>
                <w:sz w:val="18"/>
              </w:rPr>
              <w:t>Responsive</w:t>
            </w:r>
          </w:p>
        </w:tc>
        <w:tc>
          <w:tcPr>
            <w:tcW w:type="dxa" w:w="1872"/>
            <w:tcMar>
              <w:top w:w="60" w:type="dxa"/>
              <w:bottom w:w="60" w:type="dxa"/>
              <w:left w:w="80" w:type="dxa"/>
              <w:right w:w="80" w:type="dxa"/>
            </w:tcMar>
            <w:shd w:fill="F8FAFC"/>
          </w:tcPr>
          <w:p>
            <w:r>
              <w:rPr>
                <w:rFonts w:ascii="Calibri" w:hAnsi="Calibri"/>
                <w:color w:val="334155"/>
                <w:sz w:val="18"/>
              </w:rPr>
              <w:t>Resize screen below 768px</w:t>
            </w:r>
          </w:p>
        </w:tc>
        <w:tc>
          <w:tcPr>
            <w:tcW w:type="dxa" w:w="1872"/>
            <w:tcMar>
              <w:top w:w="60" w:type="dxa"/>
              <w:bottom w:w="60" w:type="dxa"/>
              <w:left w:w="80" w:type="dxa"/>
              <w:right w:w="80" w:type="dxa"/>
            </w:tcMar>
            <w:shd w:fill="F8FAFC"/>
          </w:tcPr>
          <w:p>
            <w:r>
              <w:rPr>
                <w:rFonts w:ascii="Calibri" w:hAnsi="Calibri"/>
                <w:color w:val="334155"/>
                <w:sz w:val="18"/>
              </w:rPr>
              <w:t>Navbar transforms to mobile drawer; layout stacks.</w:t>
            </w:r>
          </w:p>
        </w:tc>
        <w:tc>
          <w:tcPr>
            <w:tcW w:type="dxa" w:w="1872"/>
            <w:tcMar>
              <w:top w:w="60" w:type="dxa"/>
              <w:bottom w:w="60" w:type="dxa"/>
              <w:left w:w="80" w:type="dxa"/>
              <w:right w:w="80" w:type="dxa"/>
            </w:tcMar>
            <w:shd w:fill="F8FAFC"/>
          </w:tcPr>
          <w:p>
            <w:r>
              <w:rPr>
                <w:rFonts w:ascii="Calibri" w:hAnsi="Calibri"/>
                <w:b/>
                <w:color w:val="1095C1"/>
                <w:sz w:val="18"/>
              </w:rPr>
              <w:t>PASS</w:t>
            </w:r>
          </w:p>
        </w:tc>
      </w:tr>
      <w:tr>
        <w:tc>
          <w:tcPr>
            <w:tcW w:type="dxa" w:w="1872"/>
            <w:tcMar>
              <w:top w:w="60" w:type="dxa"/>
              <w:bottom w:w="60" w:type="dxa"/>
              <w:left w:w="80" w:type="dxa"/>
              <w:right w:w="80" w:type="dxa"/>
            </w:tcMar>
          </w:tcPr>
          <w:p>
            <w:r>
              <w:rPr>
                <w:rFonts w:ascii="Calibri" w:hAnsi="Calibri"/>
                <w:b/>
                <w:color w:val="0F172A"/>
                <w:sz w:val="18"/>
              </w:rPr>
              <w:t>TC-15</w:t>
            </w:r>
          </w:p>
        </w:tc>
        <w:tc>
          <w:tcPr>
            <w:tcW w:type="dxa" w:w="1872"/>
            <w:tcMar>
              <w:top w:w="60" w:type="dxa"/>
              <w:bottom w:w="60" w:type="dxa"/>
              <w:left w:w="80" w:type="dxa"/>
              <w:right w:w="80" w:type="dxa"/>
            </w:tcMar>
          </w:tcPr>
          <w:p>
            <w:r>
              <w:rPr>
                <w:rFonts w:ascii="Calibri" w:hAnsi="Calibri"/>
                <w:color w:val="334155"/>
                <w:sz w:val="18"/>
              </w:rPr>
              <w:t>Keyboard a11y</w:t>
            </w:r>
          </w:p>
        </w:tc>
        <w:tc>
          <w:tcPr>
            <w:tcW w:type="dxa" w:w="1872"/>
            <w:tcMar>
              <w:top w:w="60" w:type="dxa"/>
              <w:bottom w:w="60" w:type="dxa"/>
              <w:left w:w="80" w:type="dxa"/>
              <w:right w:w="80" w:type="dxa"/>
            </w:tcMar>
          </w:tcPr>
          <w:p>
            <w:r>
              <w:rPr>
                <w:rFonts w:ascii="Calibri" w:hAnsi="Calibri"/>
                <w:color w:val="334155"/>
                <w:sz w:val="18"/>
              </w:rPr>
              <w:t>Navigate via Tab and Enter</w:t>
            </w:r>
          </w:p>
        </w:tc>
        <w:tc>
          <w:tcPr>
            <w:tcW w:type="dxa" w:w="1872"/>
            <w:tcMar>
              <w:top w:w="60" w:type="dxa"/>
              <w:bottom w:w="60" w:type="dxa"/>
              <w:left w:w="80" w:type="dxa"/>
              <w:right w:w="80" w:type="dxa"/>
            </w:tcMar>
          </w:tcPr>
          <w:p>
            <w:r>
              <w:rPr>
                <w:rFonts w:ascii="Calibri" w:hAnsi="Calibri"/>
                <w:color w:val="334155"/>
                <w:sz w:val="18"/>
              </w:rPr>
              <w:t>Focus indicators stay visible; buttons execute properly.</w:t>
            </w:r>
          </w:p>
        </w:tc>
        <w:tc>
          <w:tcPr>
            <w:tcW w:type="dxa" w:w="1872"/>
            <w:tcMar>
              <w:top w:w="60" w:type="dxa"/>
              <w:bottom w:w="60" w:type="dxa"/>
              <w:left w:w="80" w:type="dxa"/>
              <w:right w:w="80" w:type="dxa"/>
            </w:tcMar>
          </w:tcPr>
          <w:p>
            <w:r>
              <w:rPr>
                <w:rFonts w:ascii="Calibri" w:hAnsi="Calibri"/>
                <w:b/>
                <w:color w:val="1095C1"/>
                <w:sz w:val="18"/>
              </w:rPr>
              <w:t>PASS</w:t>
            </w:r>
          </w:p>
        </w:tc>
      </w:tr>
    </w:tbl>
    <w:p/>
    <w:p>
      <w:pPr>
        <w:keepNext/>
        <w:spacing w:before="240" w:after="80"/>
      </w:pPr>
      <w:r>
        <w:rPr>
          <w:rFonts w:ascii="Arial" w:hAnsi="Arial"/>
          <w:b/>
          <w:color w:val="334155"/>
          <w:sz w:val="23"/>
        </w:rPr>
        <w:t>5.2 Usability Summary</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Total Test Cases: 15</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Passed: 15 | Failed: 0</w:t>
      </w:r>
    </w:p>
    <w:p>
      <w:pPr>
        <w:pStyle w:val="ListBullet"/>
        <w:spacing w:before="20" w:after="60" w:line="276" w:lineRule="auto"/>
        <w:ind w:left="360"/>
      </w:pPr>
      <w:r>
        <w:rPr>
          <w:rFonts w:ascii="Calibri" w:hAnsi="Calibri"/>
          <w:b/>
          <w:color w:val="0F172A"/>
          <w:sz w:val="21"/>
        </w:rPr>
        <w:t xml:space="preserve">• </w:t>
      </w:r>
      <w:r>
        <w:rPr>
          <w:rFonts w:ascii="Calibri" w:hAnsi="Calibri"/>
          <w:color w:val="334155"/>
          <w:sz w:val="21"/>
        </w:rPr>
        <w:t>Pass Rate: 100% (All operational criteria validated)</w:t>
      </w:r>
    </w:p>
    <w:p>
      <w:pPr>
        <w:keepNext/>
        <w:spacing w:before="360" w:after="120"/>
      </w:pPr>
      <w:r>
        <w:rPr>
          <w:rFonts w:ascii="Arial" w:hAnsi="Arial"/>
          <w:b/>
          <w:color w:val="0F172A"/>
          <w:sz w:val="28"/>
        </w:rPr>
        <w:t>CHAPTER 6: ASSIGNMENT REQUIREMENT COVERAGE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0F172A"/>
            <w:tcMar>
              <w:top w:w="100" w:type="dxa"/>
              <w:bottom w:w="100" w:type="dxa"/>
              <w:left w:w="100" w:type="dxa"/>
              <w:right w:w="100" w:type="dxa"/>
            </w:tcMar>
          </w:tcPr>
          <w:p>
            <w:r>
              <w:rPr>
                <w:rFonts w:ascii="Arial" w:hAnsi="Arial"/>
                <w:b/>
                <w:color w:val="FFFFFF"/>
                <w:sz w:val="19"/>
              </w:rPr>
              <w:t>Requirement</w:t>
            </w:r>
          </w:p>
        </w:tc>
        <w:tc>
          <w:tcPr>
            <w:tcW w:type="dxa" w:w="2340"/>
            <w:shd w:fill="0F172A"/>
            <w:tcMar>
              <w:top w:w="100" w:type="dxa"/>
              <w:bottom w:w="100" w:type="dxa"/>
              <w:left w:w="100" w:type="dxa"/>
              <w:right w:w="100" w:type="dxa"/>
            </w:tcMar>
          </w:tcPr>
          <w:p>
            <w:r>
              <w:rPr>
                <w:rFonts w:ascii="Arial" w:hAnsi="Arial"/>
                <w:b/>
                <w:color w:val="FFFFFF"/>
                <w:sz w:val="19"/>
              </w:rPr>
              <w:t>Specification</w:t>
            </w:r>
          </w:p>
        </w:tc>
        <w:tc>
          <w:tcPr>
            <w:tcW w:type="dxa" w:w="2340"/>
            <w:shd w:fill="0F172A"/>
            <w:tcMar>
              <w:top w:w="100" w:type="dxa"/>
              <w:bottom w:w="100" w:type="dxa"/>
              <w:left w:w="100" w:type="dxa"/>
              <w:right w:w="100" w:type="dxa"/>
            </w:tcMar>
          </w:tcPr>
          <w:p>
            <w:r>
              <w:rPr>
                <w:rFonts w:ascii="Arial" w:hAnsi="Arial"/>
                <w:b/>
                <w:color w:val="FFFFFF"/>
                <w:sz w:val="19"/>
              </w:rPr>
              <w:t>Implementation in SoundSphere</w:t>
            </w:r>
          </w:p>
        </w:tc>
        <w:tc>
          <w:tcPr>
            <w:tcW w:type="dxa" w:w="2340"/>
            <w:shd w:fill="0F172A"/>
            <w:tcMar>
              <w:top w:w="100" w:type="dxa"/>
              <w:bottom w:w="100" w:type="dxa"/>
              <w:left w:w="100" w:type="dxa"/>
              <w:right w:w="100" w:type="dxa"/>
            </w:tcMar>
          </w:tcPr>
          <w:p>
            <w:r>
              <w:rPr>
                <w:rFonts w:ascii="Arial" w:hAnsi="Arial"/>
                <w:b/>
                <w:color w:val="FFFFFF"/>
                <w:sz w:val="19"/>
              </w:rPr>
              <w:t>Coverage Status</w:t>
            </w:r>
          </w:p>
        </w:tc>
      </w:tr>
      <w:tr>
        <w:tc>
          <w:tcPr>
            <w:tcW w:type="dxa" w:w="2340"/>
            <w:tcMar>
              <w:top w:w="60" w:type="dxa"/>
              <w:bottom w:w="60" w:type="dxa"/>
              <w:left w:w="80" w:type="dxa"/>
              <w:right w:w="80" w:type="dxa"/>
            </w:tcMar>
          </w:tcPr>
          <w:p>
            <w:r>
              <w:rPr>
                <w:rFonts w:ascii="Calibri" w:hAnsi="Calibri"/>
                <w:b/>
                <w:color w:val="0F172A"/>
                <w:sz w:val="18"/>
              </w:rPr>
              <w:t>1. Front-end Application</w:t>
            </w:r>
          </w:p>
        </w:tc>
        <w:tc>
          <w:tcPr>
            <w:tcW w:type="dxa" w:w="2340"/>
            <w:tcMar>
              <w:top w:w="60" w:type="dxa"/>
              <w:bottom w:w="60" w:type="dxa"/>
              <w:left w:w="80" w:type="dxa"/>
              <w:right w:w="80" w:type="dxa"/>
            </w:tcMar>
          </w:tcPr>
          <w:p>
            <w:r>
              <w:rPr>
                <w:rFonts w:ascii="Calibri" w:hAnsi="Calibri"/>
                <w:color w:val="334155"/>
                <w:sz w:val="18"/>
              </w:rPr>
              <w:t>React, Vite, HTML5, CSS3, JS ES6+</w:t>
            </w:r>
          </w:p>
        </w:tc>
        <w:tc>
          <w:tcPr>
            <w:tcW w:type="dxa" w:w="2340"/>
            <w:tcMar>
              <w:top w:w="60" w:type="dxa"/>
              <w:bottom w:w="60" w:type="dxa"/>
              <w:left w:w="80" w:type="dxa"/>
              <w:right w:w="80" w:type="dxa"/>
            </w:tcMar>
          </w:tcPr>
          <w:p>
            <w:r>
              <w:rPr>
                <w:rFonts w:ascii="Calibri" w:hAnsi="Calibri"/>
                <w:color w:val="334155"/>
                <w:sz w:val="18"/>
              </w:rPr>
              <w:t>Built using React 18 + Vite</w:t>
            </w:r>
          </w:p>
        </w:tc>
        <w:tc>
          <w:tcPr>
            <w:tcW w:type="dxa" w:w="2340"/>
            <w:tcMar>
              <w:top w:w="60" w:type="dxa"/>
              <w:bottom w:w="60" w:type="dxa"/>
              <w:left w:w="80" w:type="dxa"/>
              <w:right w:w="80" w:type="dxa"/>
            </w:tcMar>
          </w:tcPr>
          <w:p>
            <w:r>
              <w:rPr>
                <w:rFonts w:ascii="Calibri" w:hAnsi="Calibri"/>
                <w:b/>
                <w:color w:val="1095C1"/>
                <w:sz w:val="18"/>
              </w:rPr>
              <w:t>100% Satisfied</w:t>
            </w:r>
          </w:p>
        </w:tc>
      </w:tr>
      <w:tr>
        <w:tc>
          <w:tcPr>
            <w:tcW w:type="dxa" w:w="2340"/>
            <w:tcMar>
              <w:top w:w="60" w:type="dxa"/>
              <w:bottom w:w="60" w:type="dxa"/>
              <w:left w:w="80" w:type="dxa"/>
              <w:right w:w="80" w:type="dxa"/>
            </w:tcMar>
            <w:shd w:fill="F8FAFC"/>
          </w:tcPr>
          <w:p>
            <w:r>
              <w:rPr>
                <w:rFonts w:ascii="Calibri" w:hAnsi="Calibri"/>
                <w:b/>
                <w:color w:val="0F172A"/>
                <w:sz w:val="18"/>
              </w:rPr>
              <w:t>2. Tech Stack Constraints</w:t>
            </w:r>
          </w:p>
        </w:tc>
        <w:tc>
          <w:tcPr>
            <w:tcW w:type="dxa" w:w="2340"/>
            <w:tcMar>
              <w:top w:w="60" w:type="dxa"/>
              <w:bottom w:w="60" w:type="dxa"/>
              <w:left w:w="80" w:type="dxa"/>
              <w:right w:w="80" w:type="dxa"/>
            </w:tcMar>
            <w:shd w:fill="F8FAFC"/>
          </w:tcPr>
          <w:p>
            <w:r>
              <w:rPr>
                <w:rFonts w:ascii="Calibri" w:hAnsi="Calibri"/>
                <w:color w:val="334155"/>
                <w:sz w:val="18"/>
              </w:rPr>
              <w:t>React Router, Lucide React (No TS)</w:t>
            </w:r>
          </w:p>
        </w:tc>
        <w:tc>
          <w:tcPr>
            <w:tcW w:type="dxa" w:w="2340"/>
            <w:tcMar>
              <w:top w:w="60" w:type="dxa"/>
              <w:bottom w:w="60" w:type="dxa"/>
              <w:left w:w="80" w:type="dxa"/>
              <w:right w:w="80" w:type="dxa"/>
            </w:tcMar>
            <w:shd w:fill="F8FAFC"/>
          </w:tcPr>
          <w:p>
            <w:r>
              <w:rPr>
                <w:rFonts w:ascii="Calibri" w:hAnsi="Calibri"/>
                <w:color w:val="334155"/>
                <w:sz w:val="18"/>
              </w:rPr>
              <w:t>Implemented without TypeScript</w:t>
            </w:r>
          </w:p>
        </w:tc>
        <w:tc>
          <w:tcPr>
            <w:tcW w:type="dxa" w:w="2340"/>
            <w:tcMar>
              <w:top w:w="60" w:type="dxa"/>
              <w:bottom w:w="60" w:type="dxa"/>
              <w:left w:w="80" w:type="dxa"/>
              <w:right w:w="80" w:type="dxa"/>
            </w:tcMar>
            <w:shd w:fill="F8FAFC"/>
          </w:tcPr>
          <w:p>
            <w:r>
              <w:rPr>
                <w:rFonts w:ascii="Calibri" w:hAnsi="Calibri"/>
                <w:b/>
                <w:color w:val="1095C1"/>
                <w:sz w:val="18"/>
              </w:rPr>
              <w:t>100% Satisfied</w:t>
            </w:r>
          </w:p>
        </w:tc>
      </w:tr>
      <w:tr>
        <w:tc>
          <w:tcPr>
            <w:tcW w:type="dxa" w:w="2340"/>
            <w:tcMar>
              <w:top w:w="60" w:type="dxa"/>
              <w:bottom w:w="60" w:type="dxa"/>
              <w:left w:w="80" w:type="dxa"/>
              <w:right w:w="80" w:type="dxa"/>
            </w:tcMar>
          </w:tcPr>
          <w:p>
            <w:r>
              <w:rPr>
                <w:rFonts w:ascii="Calibri" w:hAnsi="Calibri"/>
                <w:b/>
                <w:color w:val="0F172A"/>
                <w:sz w:val="18"/>
              </w:rPr>
              <w:t>3. 4 Required Views</w:t>
            </w:r>
          </w:p>
        </w:tc>
        <w:tc>
          <w:tcPr>
            <w:tcW w:type="dxa" w:w="2340"/>
            <w:tcMar>
              <w:top w:w="60" w:type="dxa"/>
              <w:bottom w:w="60" w:type="dxa"/>
              <w:left w:w="80" w:type="dxa"/>
              <w:right w:w="80" w:type="dxa"/>
            </w:tcMar>
          </w:tcPr>
          <w:p>
            <w:r>
              <w:rPr>
                <w:rFonts w:ascii="Calibri" w:hAnsi="Calibri"/>
                <w:color w:val="334155"/>
                <w:sz w:val="18"/>
              </w:rPr>
              <w:t>Home, Dashboard, Detail, Discover</w:t>
            </w:r>
          </w:p>
        </w:tc>
        <w:tc>
          <w:tcPr>
            <w:tcW w:type="dxa" w:w="2340"/>
            <w:tcMar>
              <w:top w:w="60" w:type="dxa"/>
              <w:bottom w:w="60" w:type="dxa"/>
              <w:left w:w="80" w:type="dxa"/>
              <w:right w:w="80" w:type="dxa"/>
            </w:tcMar>
          </w:tcPr>
          <w:p>
            <w:r>
              <w:rPr>
                <w:rFonts w:ascii="Calibri" w:hAnsi="Calibri"/>
                <w:color w:val="334155"/>
                <w:sz w:val="18"/>
              </w:rPr>
              <w:t>All 4 views implemented &amp; linked</w:t>
            </w:r>
          </w:p>
        </w:tc>
        <w:tc>
          <w:tcPr>
            <w:tcW w:type="dxa" w:w="2340"/>
            <w:tcMar>
              <w:top w:w="60" w:type="dxa"/>
              <w:bottom w:w="60" w:type="dxa"/>
              <w:left w:w="80" w:type="dxa"/>
              <w:right w:w="80" w:type="dxa"/>
            </w:tcMar>
          </w:tcPr>
          <w:p>
            <w:r>
              <w:rPr>
                <w:rFonts w:ascii="Calibri" w:hAnsi="Calibri"/>
                <w:b/>
                <w:color w:val="1095C1"/>
                <w:sz w:val="18"/>
              </w:rPr>
              <w:t>100% Satisfied</w:t>
            </w:r>
          </w:p>
        </w:tc>
      </w:tr>
      <w:tr>
        <w:tc>
          <w:tcPr>
            <w:tcW w:type="dxa" w:w="2340"/>
            <w:tcMar>
              <w:top w:w="60" w:type="dxa"/>
              <w:bottom w:w="60" w:type="dxa"/>
              <w:left w:w="80" w:type="dxa"/>
              <w:right w:w="80" w:type="dxa"/>
            </w:tcMar>
            <w:shd w:fill="F8FAFC"/>
          </w:tcPr>
          <w:p>
            <w:r>
              <w:rPr>
                <w:rFonts w:ascii="Calibri" w:hAnsi="Calibri"/>
                <w:b/>
                <w:color w:val="0F172A"/>
                <w:sz w:val="18"/>
              </w:rPr>
              <w:t>4. Navigation</w:t>
            </w:r>
          </w:p>
        </w:tc>
        <w:tc>
          <w:tcPr>
            <w:tcW w:type="dxa" w:w="2340"/>
            <w:tcMar>
              <w:top w:w="60" w:type="dxa"/>
              <w:bottom w:w="60" w:type="dxa"/>
              <w:left w:w="80" w:type="dxa"/>
              <w:right w:w="80" w:type="dxa"/>
            </w:tcMar>
            <w:shd w:fill="F8FAFC"/>
          </w:tcPr>
          <w:p>
            <w:r>
              <w:rPr>
                <w:rFonts w:ascii="Calibri" w:hAnsi="Calibri"/>
                <w:color w:val="334155"/>
                <w:sz w:val="18"/>
              </w:rPr>
              <w:t>React Router without page reloads</w:t>
            </w:r>
          </w:p>
        </w:tc>
        <w:tc>
          <w:tcPr>
            <w:tcW w:type="dxa" w:w="2340"/>
            <w:tcMar>
              <w:top w:w="60" w:type="dxa"/>
              <w:bottom w:w="60" w:type="dxa"/>
              <w:left w:w="80" w:type="dxa"/>
              <w:right w:w="80" w:type="dxa"/>
            </w:tcMar>
            <w:shd w:fill="F8FAFC"/>
          </w:tcPr>
          <w:p>
            <w:r>
              <w:rPr>
                <w:rFonts w:ascii="Calibri" w:hAnsi="Calibri"/>
                <w:color w:val="334155"/>
                <w:sz w:val="18"/>
              </w:rPr>
              <w:t>Client-side routing configured</w:t>
            </w:r>
          </w:p>
        </w:tc>
        <w:tc>
          <w:tcPr>
            <w:tcW w:type="dxa" w:w="2340"/>
            <w:tcMar>
              <w:top w:w="60" w:type="dxa"/>
              <w:bottom w:w="60" w:type="dxa"/>
              <w:left w:w="80" w:type="dxa"/>
              <w:right w:w="80" w:type="dxa"/>
            </w:tcMar>
            <w:shd w:fill="F8FAFC"/>
          </w:tcPr>
          <w:p>
            <w:r>
              <w:rPr>
                <w:rFonts w:ascii="Calibri" w:hAnsi="Calibri"/>
                <w:b/>
                <w:color w:val="1095C1"/>
                <w:sz w:val="18"/>
              </w:rPr>
              <w:t>100% Satisfied</w:t>
            </w:r>
          </w:p>
        </w:tc>
      </w:tr>
      <w:tr>
        <w:tc>
          <w:tcPr>
            <w:tcW w:type="dxa" w:w="2340"/>
            <w:tcMar>
              <w:top w:w="60" w:type="dxa"/>
              <w:bottom w:w="60" w:type="dxa"/>
              <w:left w:w="80" w:type="dxa"/>
              <w:right w:w="80" w:type="dxa"/>
            </w:tcMar>
          </w:tcPr>
          <w:p>
            <w:r>
              <w:rPr>
                <w:rFonts w:ascii="Calibri" w:hAnsi="Calibri"/>
                <w:b/>
                <w:color w:val="0F172A"/>
                <w:sz w:val="18"/>
              </w:rPr>
              <w:t>5. Service Layer</w:t>
            </w:r>
          </w:p>
        </w:tc>
        <w:tc>
          <w:tcPr>
            <w:tcW w:type="dxa" w:w="2340"/>
            <w:tcMar>
              <w:top w:w="60" w:type="dxa"/>
              <w:bottom w:w="60" w:type="dxa"/>
              <w:left w:w="80" w:type="dxa"/>
              <w:right w:w="80" w:type="dxa"/>
            </w:tcMar>
          </w:tcPr>
          <w:p>
            <w:r>
              <w:rPr>
                <w:rFonts w:ascii="Calibri" w:hAnsi="Calibri"/>
                <w:color w:val="334155"/>
                <w:sz w:val="18"/>
              </w:rPr>
              <w:t>musicService.js returning Promises</w:t>
            </w:r>
          </w:p>
        </w:tc>
        <w:tc>
          <w:tcPr>
            <w:tcW w:type="dxa" w:w="2340"/>
            <w:tcMar>
              <w:top w:w="60" w:type="dxa"/>
              <w:bottom w:w="60" w:type="dxa"/>
              <w:left w:w="80" w:type="dxa"/>
              <w:right w:w="80" w:type="dxa"/>
            </w:tcMar>
          </w:tcPr>
          <w:p>
            <w:r>
              <w:rPr>
                <w:rFonts w:ascii="Calibri" w:hAnsi="Calibri"/>
                <w:color w:val="334155"/>
                <w:sz w:val="18"/>
              </w:rPr>
              <w:t>Async service layer with delay</w:t>
            </w:r>
          </w:p>
        </w:tc>
        <w:tc>
          <w:tcPr>
            <w:tcW w:type="dxa" w:w="2340"/>
            <w:tcMar>
              <w:top w:w="60" w:type="dxa"/>
              <w:bottom w:w="60" w:type="dxa"/>
              <w:left w:w="80" w:type="dxa"/>
              <w:right w:w="80" w:type="dxa"/>
            </w:tcMar>
          </w:tcPr>
          <w:p>
            <w:r>
              <w:rPr>
                <w:rFonts w:ascii="Calibri" w:hAnsi="Calibri"/>
                <w:b/>
                <w:color w:val="1095C1"/>
                <w:sz w:val="18"/>
              </w:rPr>
              <w:t>100% Satisfied</w:t>
            </w:r>
          </w:p>
        </w:tc>
      </w:tr>
      <w:tr>
        <w:tc>
          <w:tcPr>
            <w:tcW w:type="dxa" w:w="2340"/>
            <w:tcMar>
              <w:top w:w="60" w:type="dxa"/>
              <w:bottom w:w="60" w:type="dxa"/>
              <w:left w:w="80" w:type="dxa"/>
              <w:right w:w="80" w:type="dxa"/>
            </w:tcMar>
            <w:shd w:fill="F8FAFC"/>
          </w:tcPr>
          <w:p>
            <w:r>
              <w:rPr>
                <w:rFonts w:ascii="Calibri" w:hAnsi="Calibri"/>
                <w:b/>
                <w:color w:val="0F172A"/>
                <w:sz w:val="18"/>
              </w:rPr>
              <w:t>6. Reusable Components</w:t>
            </w:r>
          </w:p>
        </w:tc>
        <w:tc>
          <w:tcPr>
            <w:tcW w:type="dxa" w:w="2340"/>
            <w:tcMar>
              <w:top w:w="60" w:type="dxa"/>
              <w:bottom w:w="60" w:type="dxa"/>
              <w:left w:w="80" w:type="dxa"/>
              <w:right w:w="80" w:type="dxa"/>
            </w:tcMar>
            <w:shd w:fill="F8FAFC"/>
          </w:tcPr>
          <w:p>
            <w:r>
              <w:rPr>
                <w:rFonts w:ascii="Calibri" w:hAnsi="Calibri"/>
                <w:color w:val="334155"/>
                <w:sz w:val="18"/>
              </w:rPr>
              <w:t>Navbar, Cards, Player, Search, etc.</w:t>
            </w:r>
          </w:p>
        </w:tc>
        <w:tc>
          <w:tcPr>
            <w:tcW w:type="dxa" w:w="2340"/>
            <w:tcMar>
              <w:top w:w="60" w:type="dxa"/>
              <w:bottom w:w="60" w:type="dxa"/>
              <w:left w:w="80" w:type="dxa"/>
              <w:right w:w="80" w:type="dxa"/>
            </w:tcMar>
            <w:shd w:fill="F8FAFC"/>
          </w:tcPr>
          <w:p>
            <w:r>
              <w:rPr>
                <w:rFonts w:ascii="Calibri" w:hAnsi="Calibri"/>
                <w:color w:val="334155"/>
                <w:sz w:val="18"/>
              </w:rPr>
              <w:t>12 modular components created</w:t>
            </w:r>
          </w:p>
        </w:tc>
        <w:tc>
          <w:tcPr>
            <w:tcW w:type="dxa" w:w="2340"/>
            <w:tcMar>
              <w:top w:w="60" w:type="dxa"/>
              <w:bottom w:w="60" w:type="dxa"/>
              <w:left w:w="80" w:type="dxa"/>
              <w:right w:w="80" w:type="dxa"/>
            </w:tcMar>
            <w:shd w:fill="F8FAFC"/>
          </w:tcPr>
          <w:p>
            <w:r>
              <w:rPr>
                <w:rFonts w:ascii="Calibri" w:hAnsi="Calibri"/>
                <w:b/>
                <w:color w:val="1095C1"/>
                <w:sz w:val="18"/>
              </w:rPr>
              <w:t>100% Satisfied</w:t>
            </w:r>
          </w:p>
        </w:tc>
      </w:tr>
      <w:tr>
        <w:tc>
          <w:tcPr>
            <w:tcW w:type="dxa" w:w="2340"/>
            <w:tcMar>
              <w:top w:w="60" w:type="dxa"/>
              <w:bottom w:w="60" w:type="dxa"/>
              <w:left w:w="80" w:type="dxa"/>
              <w:right w:w="80" w:type="dxa"/>
            </w:tcMar>
          </w:tcPr>
          <w:p>
            <w:r>
              <w:rPr>
                <w:rFonts w:ascii="Calibri" w:hAnsi="Calibri"/>
                <w:b/>
                <w:color w:val="0F172A"/>
                <w:sz w:val="18"/>
              </w:rPr>
              <w:t>7. Persistent Player</w:t>
            </w:r>
          </w:p>
        </w:tc>
        <w:tc>
          <w:tcPr>
            <w:tcW w:type="dxa" w:w="2340"/>
            <w:tcMar>
              <w:top w:w="60" w:type="dxa"/>
              <w:bottom w:w="60" w:type="dxa"/>
              <w:left w:w="80" w:type="dxa"/>
              <w:right w:w="80" w:type="dxa"/>
            </w:tcMar>
          </w:tcPr>
          <w:p>
            <w:r>
              <w:rPr>
                <w:rFonts w:ascii="Calibri" w:hAnsi="Calibri"/>
                <w:color w:val="334155"/>
                <w:sz w:val="18"/>
              </w:rPr>
              <w:t>HTML5 &lt;audio&gt; player at bottom</w:t>
            </w:r>
          </w:p>
        </w:tc>
        <w:tc>
          <w:tcPr>
            <w:tcW w:type="dxa" w:w="2340"/>
            <w:tcMar>
              <w:top w:w="60" w:type="dxa"/>
              <w:bottom w:w="60" w:type="dxa"/>
              <w:left w:w="80" w:type="dxa"/>
              <w:right w:w="80" w:type="dxa"/>
            </w:tcMar>
          </w:tcPr>
          <w:p>
            <w:r>
              <w:rPr>
                <w:rFonts w:ascii="Calibri" w:hAnsi="Calibri"/>
                <w:color w:val="334155"/>
                <w:sz w:val="18"/>
              </w:rPr>
              <w:t>Fixed player synchronized in Context</w:t>
            </w:r>
          </w:p>
        </w:tc>
        <w:tc>
          <w:tcPr>
            <w:tcW w:type="dxa" w:w="2340"/>
            <w:tcMar>
              <w:top w:w="60" w:type="dxa"/>
              <w:bottom w:w="60" w:type="dxa"/>
              <w:left w:w="80" w:type="dxa"/>
              <w:right w:w="80" w:type="dxa"/>
            </w:tcMar>
          </w:tcPr>
          <w:p>
            <w:r>
              <w:rPr>
                <w:rFonts w:ascii="Calibri" w:hAnsi="Calibri"/>
                <w:b/>
                <w:color w:val="1095C1"/>
                <w:sz w:val="18"/>
              </w:rPr>
              <w:t>100% Satisfied</w:t>
            </w:r>
          </w:p>
        </w:tc>
      </w:tr>
      <w:tr>
        <w:tc>
          <w:tcPr>
            <w:tcW w:type="dxa" w:w="2340"/>
            <w:tcMar>
              <w:top w:w="60" w:type="dxa"/>
              <w:bottom w:w="60" w:type="dxa"/>
              <w:left w:w="80" w:type="dxa"/>
              <w:right w:w="80" w:type="dxa"/>
            </w:tcMar>
            <w:shd w:fill="F8FAFC"/>
          </w:tcPr>
          <w:p>
            <w:r>
              <w:rPr>
                <w:rFonts w:ascii="Calibri" w:hAnsi="Calibri"/>
                <w:b/>
                <w:color w:val="0F172A"/>
                <w:sz w:val="18"/>
              </w:rPr>
              <w:t>8. Interactive Features</w:t>
            </w:r>
          </w:p>
        </w:tc>
        <w:tc>
          <w:tcPr>
            <w:tcW w:type="dxa" w:w="2340"/>
            <w:tcMar>
              <w:top w:w="60" w:type="dxa"/>
              <w:bottom w:w="60" w:type="dxa"/>
              <w:left w:w="80" w:type="dxa"/>
              <w:right w:w="80" w:type="dxa"/>
            </w:tcMar>
            <w:shd w:fill="F8FAFC"/>
          </w:tcPr>
          <w:p>
            <w:r>
              <w:rPr>
                <w:rFonts w:ascii="Calibri" w:hAnsi="Calibri"/>
                <w:color w:val="334155"/>
                <w:sz w:val="18"/>
              </w:rPr>
              <w:t>Like, Share, Add Playlist, Search</w:t>
            </w:r>
          </w:p>
        </w:tc>
        <w:tc>
          <w:tcPr>
            <w:tcW w:type="dxa" w:w="2340"/>
            <w:tcMar>
              <w:top w:w="60" w:type="dxa"/>
              <w:bottom w:w="60" w:type="dxa"/>
              <w:left w:w="80" w:type="dxa"/>
              <w:right w:w="80" w:type="dxa"/>
            </w:tcMar>
            <w:shd w:fill="F8FAFC"/>
          </w:tcPr>
          <w:p>
            <w:r>
              <w:rPr>
                <w:rFonts w:ascii="Calibri" w:hAnsi="Calibri"/>
                <w:color w:val="334155"/>
                <w:sz w:val="18"/>
              </w:rPr>
              <w:t>Fully functional interactive controls</w:t>
            </w:r>
          </w:p>
        </w:tc>
        <w:tc>
          <w:tcPr>
            <w:tcW w:type="dxa" w:w="2340"/>
            <w:tcMar>
              <w:top w:w="60" w:type="dxa"/>
              <w:bottom w:w="60" w:type="dxa"/>
              <w:left w:w="80" w:type="dxa"/>
              <w:right w:w="80" w:type="dxa"/>
            </w:tcMar>
            <w:shd w:fill="F8FAFC"/>
          </w:tcPr>
          <w:p>
            <w:r>
              <w:rPr>
                <w:rFonts w:ascii="Calibri" w:hAnsi="Calibri"/>
                <w:b/>
                <w:color w:val="1095C1"/>
                <w:sz w:val="18"/>
              </w:rPr>
              <w:t>100% Satisfied</w:t>
            </w:r>
          </w:p>
        </w:tc>
      </w:tr>
      <w:tr>
        <w:tc>
          <w:tcPr>
            <w:tcW w:type="dxa" w:w="2340"/>
            <w:tcMar>
              <w:top w:w="60" w:type="dxa"/>
              <w:bottom w:w="60" w:type="dxa"/>
              <w:left w:w="80" w:type="dxa"/>
              <w:right w:w="80" w:type="dxa"/>
            </w:tcMar>
          </w:tcPr>
          <w:p>
            <w:r>
              <w:rPr>
                <w:rFonts w:ascii="Calibri" w:hAnsi="Calibri"/>
                <w:b/>
                <w:color w:val="0F172A"/>
                <w:sz w:val="18"/>
              </w:rPr>
              <w:t>9. UI Design System</w:t>
            </w:r>
          </w:p>
        </w:tc>
        <w:tc>
          <w:tcPr>
            <w:tcW w:type="dxa" w:w="2340"/>
            <w:tcMar>
              <w:top w:w="60" w:type="dxa"/>
              <w:bottom w:w="60" w:type="dxa"/>
              <w:left w:w="80" w:type="dxa"/>
              <w:right w:w="80" w:type="dxa"/>
            </w:tcMar>
          </w:tcPr>
          <w:p>
            <w:r>
              <w:rPr>
                <w:rFonts w:ascii="Calibri" w:hAnsi="Calibri"/>
                <w:color w:val="334155"/>
                <w:sz w:val="18"/>
              </w:rPr>
              <w:t>Modern dark/monochrome layout</w:t>
            </w:r>
          </w:p>
        </w:tc>
        <w:tc>
          <w:tcPr>
            <w:tcW w:type="dxa" w:w="2340"/>
            <w:tcMar>
              <w:top w:w="60" w:type="dxa"/>
              <w:bottom w:w="60" w:type="dxa"/>
              <w:left w:w="80" w:type="dxa"/>
              <w:right w:w="80" w:type="dxa"/>
            </w:tcMar>
          </w:tcPr>
          <w:p>
            <w:r>
              <w:rPr>
                <w:rFonts w:ascii="Calibri" w:hAnsi="Calibri"/>
                <w:color w:val="334155"/>
                <w:sz w:val="18"/>
              </w:rPr>
              <w:t>Custom CSS variables &amp; cards</w:t>
            </w:r>
          </w:p>
        </w:tc>
        <w:tc>
          <w:tcPr>
            <w:tcW w:type="dxa" w:w="2340"/>
            <w:tcMar>
              <w:top w:w="60" w:type="dxa"/>
              <w:bottom w:w="60" w:type="dxa"/>
              <w:left w:w="80" w:type="dxa"/>
              <w:right w:w="80" w:type="dxa"/>
            </w:tcMar>
          </w:tcPr>
          <w:p>
            <w:r>
              <w:rPr>
                <w:rFonts w:ascii="Calibri" w:hAnsi="Calibri"/>
                <w:b/>
                <w:color w:val="1095C1"/>
                <w:sz w:val="18"/>
              </w:rPr>
              <w:t>100% Satisfied</w:t>
            </w:r>
          </w:p>
        </w:tc>
      </w:tr>
      <w:tr>
        <w:tc>
          <w:tcPr>
            <w:tcW w:type="dxa" w:w="2340"/>
            <w:tcMar>
              <w:top w:w="60" w:type="dxa"/>
              <w:bottom w:w="60" w:type="dxa"/>
              <w:left w:w="80" w:type="dxa"/>
              <w:right w:w="80" w:type="dxa"/>
            </w:tcMar>
            <w:shd w:fill="F8FAFC"/>
          </w:tcPr>
          <w:p>
            <w:r>
              <w:rPr>
                <w:rFonts w:ascii="Calibri" w:hAnsi="Calibri"/>
                <w:b/>
                <w:color w:val="0F172A"/>
                <w:sz w:val="18"/>
              </w:rPr>
              <w:t>10. Responsive Layout</w:t>
            </w:r>
          </w:p>
        </w:tc>
        <w:tc>
          <w:tcPr>
            <w:tcW w:type="dxa" w:w="2340"/>
            <w:tcMar>
              <w:top w:w="60" w:type="dxa"/>
              <w:bottom w:w="60" w:type="dxa"/>
              <w:left w:w="80" w:type="dxa"/>
              <w:right w:w="80" w:type="dxa"/>
            </w:tcMar>
            <w:shd w:fill="F8FAFC"/>
          </w:tcPr>
          <w:p>
            <w:r>
              <w:rPr>
                <w:rFonts w:ascii="Calibri" w:hAnsi="Calibri"/>
                <w:color w:val="334155"/>
                <w:sz w:val="18"/>
              </w:rPr>
              <w:t>Mobile, tablet &amp; desktop support</w:t>
            </w:r>
          </w:p>
        </w:tc>
        <w:tc>
          <w:tcPr>
            <w:tcW w:type="dxa" w:w="2340"/>
            <w:tcMar>
              <w:top w:w="60" w:type="dxa"/>
              <w:bottom w:w="60" w:type="dxa"/>
              <w:left w:w="80" w:type="dxa"/>
              <w:right w:w="80" w:type="dxa"/>
            </w:tcMar>
            <w:shd w:fill="F8FAFC"/>
          </w:tcPr>
          <w:p>
            <w:r>
              <w:rPr>
                <w:rFonts w:ascii="Calibri" w:hAnsi="Calibri"/>
                <w:color w:val="334155"/>
                <w:sz w:val="18"/>
              </w:rPr>
              <w:t>CSS media queries implemented</w:t>
            </w:r>
          </w:p>
        </w:tc>
        <w:tc>
          <w:tcPr>
            <w:tcW w:type="dxa" w:w="2340"/>
            <w:tcMar>
              <w:top w:w="60" w:type="dxa"/>
              <w:bottom w:w="60" w:type="dxa"/>
              <w:left w:w="80" w:type="dxa"/>
              <w:right w:w="80" w:type="dxa"/>
            </w:tcMar>
            <w:shd w:fill="F8FAFC"/>
          </w:tcPr>
          <w:p>
            <w:r>
              <w:rPr>
                <w:rFonts w:ascii="Calibri" w:hAnsi="Calibri"/>
                <w:b/>
                <w:color w:val="1095C1"/>
                <w:sz w:val="18"/>
              </w:rPr>
              <w:t>100% Satisfied</w:t>
            </w:r>
          </w:p>
        </w:tc>
      </w:tr>
      <w:tr>
        <w:tc>
          <w:tcPr>
            <w:tcW w:type="dxa" w:w="2340"/>
            <w:tcMar>
              <w:top w:w="60" w:type="dxa"/>
              <w:bottom w:w="60" w:type="dxa"/>
              <w:left w:w="80" w:type="dxa"/>
              <w:right w:w="80" w:type="dxa"/>
            </w:tcMar>
          </w:tcPr>
          <w:p>
            <w:r>
              <w:rPr>
                <w:rFonts w:ascii="Calibri" w:hAnsi="Calibri"/>
                <w:b/>
                <w:color w:val="0F172A"/>
                <w:sz w:val="18"/>
              </w:rPr>
              <w:t>11. Accessibility</w:t>
            </w:r>
          </w:p>
        </w:tc>
        <w:tc>
          <w:tcPr>
            <w:tcW w:type="dxa" w:w="2340"/>
            <w:tcMar>
              <w:top w:w="60" w:type="dxa"/>
              <w:bottom w:w="60" w:type="dxa"/>
              <w:left w:w="80" w:type="dxa"/>
              <w:right w:w="80" w:type="dxa"/>
            </w:tcMar>
          </w:tcPr>
          <w:p>
            <w:r>
              <w:rPr>
                <w:rFonts w:ascii="Calibri" w:hAnsi="Calibri"/>
                <w:color w:val="334155"/>
                <w:sz w:val="18"/>
              </w:rPr>
              <w:t>ARIA tags, focus states, semantic HTML</w:t>
            </w:r>
          </w:p>
        </w:tc>
        <w:tc>
          <w:tcPr>
            <w:tcW w:type="dxa" w:w="2340"/>
            <w:tcMar>
              <w:top w:w="60" w:type="dxa"/>
              <w:bottom w:w="60" w:type="dxa"/>
              <w:left w:w="80" w:type="dxa"/>
              <w:right w:w="80" w:type="dxa"/>
            </w:tcMar>
          </w:tcPr>
          <w:p>
            <w:r>
              <w:rPr>
                <w:rFonts w:ascii="Calibri" w:hAnsi="Calibri"/>
                <w:color w:val="334155"/>
                <w:sz w:val="18"/>
              </w:rPr>
              <w:t>WCAG compliant implementation</w:t>
            </w:r>
          </w:p>
        </w:tc>
        <w:tc>
          <w:tcPr>
            <w:tcW w:type="dxa" w:w="2340"/>
            <w:tcMar>
              <w:top w:w="60" w:type="dxa"/>
              <w:bottom w:w="60" w:type="dxa"/>
              <w:left w:w="80" w:type="dxa"/>
              <w:right w:w="80" w:type="dxa"/>
            </w:tcMar>
          </w:tcPr>
          <w:p>
            <w:r>
              <w:rPr>
                <w:rFonts w:ascii="Calibri" w:hAnsi="Calibri"/>
                <w:b/>
                <w:color w:val="1095C1"/>
                <w:sz w:val="18"/>
              </w:rPr>
              <w:t>100% Satisfied</w:t>
            </w:r>
          </w:p>
        </w:tc>
      </w:tr>
      <w:tr>
        <w:tc>
          <w:tcPr>
            <w:tcW w:type="dxa" w:w="2340"/>
            <w:tcMar>
              <w:top w:w="60" w:type="dxa"/>
              <w:bottom w:w="60" w:type="dxa"/>
              <w:left w:w="80" w:type="dxa"/>
              <w:right w:w="80" w:type="dxa"/>
            </w:tcMar>
            <w:shd w:fill="F8FAFC"/>
          </w:tcPr>
          <w:p>
            <w:r>
              <w:rPr>
                <w:rFonts w:ascii="Calibri" w:hAnsi="Calibri"/>
                <w:b/>
                <w:color w:val="0F172A"/>
                <w:sz w:val="18"/>
              </w:rPr>
              <w:t>12. Wireframes</w:t>
            </w:r>
          </w:p>
        </w:tc>
        <w:tc>
          <w:tcPr>
            <w:tcW w:type="dxa" w:w="2340"/>
            <w:tcMar>
              <w:top w:w="60" w:type="dxa"/>
              <w:bottom w:w="60" w:type="dxa"/>
              <w:left w:w="80" w:type="dxa"/>
              <w:right w:w="80" w:type="dxa"/>
            </w:tcMar>
            <w:shd w:fill="F8FAFC"/>
          </w:tcPr>
          <w:p>
            <w:r>
              <w:rPr>
                <w:rFonts w:ascii="Calibri" w:hAnsi="Calibri"/>
                <w:color w:val="334155"/>
                <w:sz w:val="18"/>
              </w:rPr>
              <w:t>docs/wireframes/ with SVG files</w:t>
            </w:r>
          </w:p>
        </w:tc>
        <w:tc>
          <w:tcPr>
            <w:tcW w:type="dxa" w:w="2340"/>
            <w:tcMar>
              <w:top w:w="60" w:type="dxa"/>
              <w:bottom w:w="60" w:type="dxa"/>
              <w:left w:w="80" w:type="dxa"/>
              <w:right w:w="80" w:type="dxa"/>
            </w:tcMar>
            <w:shd w:fill="F8FAFC"/>
          </w:tcPr>
          <w:p>
            <w:r>
              <w:rPr>
                <w:rFonts w:ascii="Calibri" w:hAnsi="Calibri"/>
                <w:color w:val="334155"/>
                <w:sz w:val="18"/>
              </w:rPr>
              <w:t>SVG diagrams &amp; WIREFRAMES.md</w:t>
            </w:r>
          </w:p>
        </w:tc>
        <w:tc>
          <w:tcPr>
            <w:tcW w:type="dxa" w:w="2340"/>
            <w:tcMar>
              <w:top w:w="60" w:type="dxa"/>
              <w:bottom w:w="60" w:type="dxa"/>
              <w:left w:w="80" w:type="dxa"/>
              <w:right w:w="80" w:type="dxa"/>
            </w:tcMar>
            <w:shd w:fill="F8FAFC"/>
          </w:tcPr>
          <w:p>
            <w:r>
              <w:rPr>
                <w:rFonts w:ascii="Calibri" w:hAnsi="Calibri"/>
                <w:b/>
                <w:color w:val="1095C1"/>
                <w:sz w:val="18"/>
              </w:rPr>
              <w:t>100% Satisfied</w:t>
            </w:r>
          </w:p>
        </w:tc>
      </w:tr>
      <w:tr>
        <w:tc>
          <w:tcPr>
            <w:tcW w:type="dxa" w:w="2340"/>
            <w:tcMar>
              <w:top w:w="60" w:type="dxa"/>
              <w:bottom w:w="60" w:type="dxa"/>
              <w:left w:w="80" w:type="dxa"/>
              <w:right w:w="80" w:type="dxa"/>
            </w:tcMar>
          </w:tcPr>
          <w:p>
            <w:r>
              <w:rPr>
                <w:rFonts w:ascii="Calibri" w:hAnsi="Calibri"/>
                <w:b/>
                <w:color w:val="0F172A"/>
                <w:sz w:val="18"/>
              </w:rPr>
              <w:t>13. Usability Testing</w:t>
            </w:r>
          </w:p>
        </w:tc>
        <w:tc>
          <w:tcPr>
            <w:tcW w:type="dxa" w:w="2340"/>
            <w:tcMar>
              <w:top w:w="60" w:type="dxa"/>
              <w:bottom w:w="60" w:type="dxa"/>
              <w:left w:w="80" w:type="dxa"/>
              <w:right w:w="80" w:type="dxa"/>
            </w:tcMar>
          </w:tcPr>
          <w:p>
            <w:r>
              <w:rPr>
                <w:rFonts w:ascii="Calibri" w:hAnsi="Calibri"/>
                <w:color w:val="334155"/>
                <w:sz w:val="18"/>
              </w:rPr>
              <w:t>docs/testing/USABILITY_TESTING.md</w:t>
            </w:r>
          </w:p>
        </w:tc>
        <w:tc>
          <w:tcPr>
            <w:tcW w:type="dxa" w:w="2340"/>
            <w:tcMar>
              <w:top w:w="60" w:type="dxa"/>
              <w:bottom w:w="60" w:type="dxa"/>
              <w:left w:w="80" w:type="dxa"/>
              <w:right w:w="80" w:type="dxa"/>
            </w:tcMar>
          </w:tcPr>
          <w:p>
            <w:r>
              <w:rPr>
                <w:rFonts w:ascii="Calibri" w:hAnsi="Calibri"/>
                <w:color w:val="334155"/>
                <w:sz w:val="18"/>
              </w:rPr>
              <w:t>15 detailed test cases</w:t>
            </w:r>
          </w:p>
        </w:tc>
        <w:tc>
          <w:tcPr>
            <w:tcW w:type="dxa" w:w="2340"/>
            <w:tcMar>
              <w:top w:w="60" w:type="dxa"/>
              <w:bottom w:w="60" w:type="dxa"/>
              <w:left w:w="80" w:type="dxa"/>
              <w:right w:w="80" w:type="dxa"/>
            </w:tcMar>
          </w:tcPr>
          <w:p>
            <w:r>
              <w:rPr>
                <w:rFonts w:ascii="Calibri" w:hAnsi="Calibri"/>
                <w:b/>
                <w:color w:val="1095C1"/>
                <w:sz w:val="18"/>
              </w:rPr>
              <w:t>100% Satisfied</w:t>
            </w:r>
          </w:p>
        </w:tc>
      </w:tr>
      <w:tr>
        <w:tc>
          <w:tcPr>
            <w:tcW w:type="dxa" w:w="2340"/>
            <w:tcMar>
              <w:top w:w="60" w:type="dxa"/>
              <w:bottom w:w="60" w:type="dxa"/>
              <w:left w:w="80" w:type="dxa"/>
              <w:right w:w="80" w:type="dxa"/>
            </w:tcMar>
            <w:shd w:fill="F8FAFC"/>
          </w:tcPr>
          <w:p>
            <w:r>
              <w:rPr>
                <w:rFonts w:ascii="Calibri" w:hAnsi="Calibri"/>
                <w:b/>
                <w:color w:val="0F172A"/>
                <w:sz w:val="18"/>
              </w:rPr>
              <w:t>14. GitHub Readiness</w:t>
            </w:r>
          </w:p>
        </w:tc>
        <w:tc>
          <w:tcPr>
            <w:tcW w:type="dxa" w:w="2340"/>
            <w:tcMar>
              <w:top w:w="60" w:type="dxa"/>
              <w:bottom w:w="60" w:type="dxa"/>
              <w:left w:w="80" w:type="dxa"/>
              <w:right w:w="80" w:type="dxa"/>
            </w:tcMar>
            <w:shd w:fill="F8FAFC"/>
          </w:tcPr>
          <w:p>
            <w:r>
              <w:rPr>
                <w:rFonts w:ascii="Calibri" w:hAnsi="Calibri"/>
                <w:color w:val="334155"/>
                <w:sz w:val="18"/>
              </w:rPr>
              <w:t>Git commands &amp; clean repo structure</w:t>
            </w:r>
          </w:p>
        </w:tc>
        <w:tc>
          <w:tcPr>
            <w:tcW w:type="dxa" w:w="2340"/>
            <w:tcMar>
              <w:top w:w="60" w:type="dxa"/>
              <w:bottom w:w="60" w:type="dxa"/>
              <w:left w:w="80" w:type="dxa"/>
              <w:right w:w="80" w:type="dxa"/>
            </w:tcMar>
            <w:shd w:fill="F8FAFC"/>
          </w:tcPr>
          <w:p>
            <w:r>
              <w:rPr>
                <w:rFonts w:ascii="Calibri" w:hAnsi="Calibri"/>
                <w:color w:val="334155"/>
                <w:sz w:val="18"/>
              </w:rPr>
              <w:t>Pushed to GitHub repository</w:t>
            </w:r>
          </w:p>
        </w:tc>
        <w:tc>
          <w:tcPr>
            <w:tcW w:type="dxa" w:w="2340"/>
            <w:tcMar>
              <w:top w:w="60" w:type="dxa"/>
              <w:bottom w:w="60" w:type="dxa"/>
              <w:left w:w="80" w:type="dxa"/>
              <w:right w:w="80" w:type="dxa"/>
            </w:tcMar>
            <w:shd w:fill="F8FAFC"/>
          </w:tcPr>
          <w:p>
            <w:r>
              <w:rPr>
                <w:rFonts w:ascii="Calibri" w:hAnsi="Calibri"/>
                <w:b/>
                <w:color w:val="1095C1"/>
                <w:sz w:val="18"/>
              </w:rPr>
              <w:t>100% Satisfied</w:t>
            </w:r>
          </w:p>
        </w:tc>
      </w:tr>
    </w:tbl>
    <w:p/>
    <w:p>
      <w:pPr>
        <w:keepNext/>
        <w:spacing w:before="360" w:after="120"/>
      </w:pPr>
      <w:r>
        <w:rPr>
          <w:rFonts w:ascii="Arial" w:hAnsi="Arial"/>
          <w:b/>
          <w:color w:val="0F172A"/>
          <w:sz w:val="28"/>
        </w:rPr>
        <w:t>CHAPTER 7: CONCLUSION &amp; FUTURE ENHANCEMENTS</w:t>
      </w:r>
    </w:p>
    <w:p>
      <w:pPr>
        <w:keepNext/>
        <w:spacing w:before="240" w:after="80"/>
      </w:pPr>
      <w:r>
        <w:rPr>
          <w:rFonts w:ascii="Arial" w:hAnsi="Arial"/>
          <w:b/>
          <w:color w:val="334155"/>
          <w:sz w:val="23"/>
        </w:rPr>
        <w:t>7.1 Conclusion</w:t>
      </w:r>
    </w:p>
    <w:p>
      <w:pPr>
        <w:spacing w:before="0" w:after="120" w:line="276" w:lineRule="auto"/>
      </w:pPr>
      <w:r>
        <w:rPr>
          <w:rFonts w:ascii="Calibri" w:hAnsi="Calibri"/>
          <w:i w:val="0"/>
          <w:color w:val="334155"/>
          <w:sz w:val="22"/>
        </w:rPr>
        <w:t>The SoundSphere music streaming application successfully satisfies all technical, functional, architectural, and design requirements set forth for the college assignment. The project demonstrates strong skills in modern component-based React development, state management, asynchronous JavaScript service design, responsive CSS layouts, accessibility standards, and software documentation.</w:t>
      </w:r>
    </w:p>
    <w:p>
      <w:pPr>
        <w:keepNext/>
        <w:spacing w:before="240" w:after="80"/>
      </w:pPr>
      <w:r>
        <w:rPr>
          <w:rFonts w:ascii="Arial" w:hAnsi="Arial"/>
          <w:b/>
          <w:color w:val="334155"/>
          <w:sz w:val="23"/>
        </w:rPr>
        <w:t>7.2 Future Enhancements</w:t>
      </w:r>
    </w:p>
    <w:p>
      <w:pPr>
        <w:pStyle w:val="ListBullet"/>
        <w:spacing w:before="20" w:after="60" w:line="276" w:lineRule="auto"/>
        <w:ind w:left="360"/>
      </w:pPr>
      <w:r>
        <w:rPr>
          <w:rFonts w:ascii="Calibri" w:hAnsi="Calibri"/>
          <w:color w:val="334155"/>
          <w:sz w:val="21"/>
        </w:rPr>
        <w:t>Real REST / GraphQL Backend: Integration with Node.js/Express or Firebase backend.</w:t>
      </w:r>
    </w:p>
    <w:p>
      <w:pPr>
        <w:pStyle w:val="ListBullet"/>
        <w:spacing w:before="20" w:after="60" w:line="276" w:lineRule="auto"/>
        <w:ind w:left="360"/>
      </w:pPr>
      <w:r>
        <w:rPr>
          <w:rFonts w:ascii="Calibri" w:hAnsi="Calibri"/>
          <w:color w:val="334155"/>
          <w:sz w:val="21"/>
        </w:rPr>
        <w:t>User Authentication: Secure JWT or OAuth user sign-in &amp; profile management.</w:t>
      </w:r>
    </w:p>
    <w:p>
      <w:pPr>
        <w:pStyle w:val="ListBullet"/>
        <w:spacing w:before="20" w:after="60" w:line="276" w:lineRule="auto"/>
        <w:ind w:left="360"/>
      </w:pPr>
      <w:r>
        <w:rPr>
          <w:rFonts w:ascii="Calibri" w:hAnsi="Calibri"/>
          <w:color w:val="334155"/>
          <w:sz w:val="21"/>
        </w:rPr>
        <w:t>Cloud Audio Storage: Integration with Google Cloud Storage / AWS S3 for user uploads.</w:t>
      </w:r>
    </w:p>
    <w:p>
      <w:pPr>
        <w:pStyle w:val="ListBullet"/>
        <w:spacing w:before="20" w:after="60" w:line="276" w:lineRule="auto"/>
        <w:ind w:left="360"/>
      </w:pPr>
      <w:r>
        <w:rPr>
          <w:rFonts w:ascii="Calibri" w:hAnsi="Calibri"/>
          <w:color w:val="334155"/>
          <w:sz w:val="21"/>
        </w:rPr>
        <w:t>AI Music Recommendations: Machine learning recommendation engine based on listening history.</w:t>
      </w:r>
    </w:p>
    <w:p>
      <w:pPr>
        <w:keepNext/>
        <w:spacing w:before="360" w:after="120"/>
      </w:pPr>
      <w:r>
        <w:rPr>
          <w:rFonts w:ascii="Arial" w:hAnsi="Arial"/>
          <w:b/>
          <w:color w:val="0F172A"/>
          <w:sz w:val="28"/>
        </w:rPr>
        <w:t>CHAPTER 8: REFERENCES &amp; APPENDIX</w:t>
      </w:r>
    </w:p>
    <w:p>
      <w:pPr>
        <w:pStyle w:val="ListBullet"/>
        <w:spacing w:before="20" w:after="60" w:line="276" w:lineRule="auto"/>
        <w:ind w:left="360"/>
      </w:pPr>
      <w:r>
        <w:rPr>
          <w:rFonts w:ascii="Calibri" w:hAnsi="Calibri"/>
          <w:color w:val="334155"/>
          <w:sz w:val="21"/>
        </w:rPr>
        <w:t>GitHub Repository: https://github.com/aniruthramidi/soundsphere</w:t>
      </w:r>
    </w:p>
    <w:p>
      <w:pPr>
        <w:pStyle w:val="ListBullet"/>
        <w:spacing w:before="20" w:after="60" w:line="276" w:lineRule="auto"/>
        <w:ind w:left="360"/>
      </w:pPr>
      <w:r>
        <w:rPr>
          <w:rFonts w:ascii="Calibri" w:hAnsi="Calibri"/>
          <w:color w:val="334155"/>
          <w:sz w:val="21"/>
        </w:rPr>
        <w:t>React Documentation: https://react.dev</w:t>
      </w:r>
    </w:p>
    <w:p>
      <w:pPr>
        <w:pStyle w:val="ListBullet"/>
        <w:spacing w:before="20" w:after="60" w:line="276" w:lineRule="auto"/>
        <w:ind w:left="360"/>
      </w:pPr>
      <w:r>
        <w:rPr>
          <w:rFonts w:ascii="Calibri" w:hAnsi="Calibri"/>
          <w:color w:val="334155"/>
          <w:sz w:val="21"/>
        </w:rPr>
        <w:t>Vite Build Tool Guide: https://vite.dev</w:t>
      </w:r>
    </w:p>
    <w:p>
      <w:pPr>
        <w:pStyle w:val="ListBullet"/>
        <w:spacing w:before="20" w:after="60" w:line="276" w:lineRule="auto"/>
        <w:ind w:left="360"/>
      </w:pPr>
      <w:r>
        <w:rPr>
          <w:rFonts w:ascii="Calibri" w:hAnsi="Calibri"/>
          <w:color w:val="334155"/>
          <w:sz w:val="21"/>
        </w:rPr>
        <w:t>React Router v7 Documentation: https://reactrouter.com</w:t>
      </w:r>
    </w:p>
    <w:p>
      <w:pPr>
        <w:pStyle w:val="ListBullet"/>
        <w:spacing w:before="20" w:after="60" w:line="276" w:lineRule="auto"/>
        <w:ind w:left="360"/>
      </w:pPr>
      <w:r>
        <w:rPr>
          <w:rFonts w:ascii="Calibri" w:hAnsi="Calibri"/>
          <w:color w:val="334155"/>
          <w:sz w:val="21"/>
        </w:rPr>
        <w:t>Lucide React Icon System: https://lucide.dev</w:t>
      </w:r>
    </w:p>
    <w:p>
      <w:pPr>
        <w:pStyle w:val="ListBullet"/>
        <w:spacing w:before="20" w:after="60" w:line="276" w:lineRule="auto"/>
        <w:ind w:left="360"/>
      </w:pPr>
      <w:r>
        <w:rPr>
          <w:rFonts w:ascii="Calibri" w:hAnsi="Calibri"/>
          <w:color w:val="334155"/>
          <w:sz w:val="21"/>
        </w:rPr>
        <w:t>MDN Web Docs (HTML5 Audio API): https://developer.mozilla.org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SoundSphere • Front-End Web Development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SoundSphere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