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A1CC9B8" w:rsidR="00BA45C4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ASSIGNMENT 2 - </w:t>
      </w:r>
      <w:r w:rsidR="00454984">
        <w:rPr>
          <w:b/>
          <w:sz w:val="30"/>
          <w:szCs w:val="30"/>
        </w:rPr>
        <w:t>Statistics</w:t>
      </w:r>
    </w:p>
    <w:p w14:paraId="00000002" w14:textId="77777777" w:rsidR="00BA45C4" w:rsidRDefault="00BA45C4">
      <w:pPr>
        <w:jc w:val="center"/>
        <w:rPr>
          <w:b/>
        </w:rPr>
      </w:pPr>
    </w:p>
    <w:p w14:paraId="00000003" w14:textId="77777777" w:rsidR="00BA45C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Questions To Add your </w:t>
      </w:r>
      <w:proofErr w:type="gramStart"/>
      <w:r>
        <w:rPr>
          <w:b/>
          <w:sz w:val="26"/>
          <w:szCs w:val="26"/>
        </w:rPr>
        <w:t>Responses :</w:t>
      </w:r>
      <w:proofErr w:type="gramEnd"/>
    </w:p>
    <w:p w14:paraId="00000004" w14:textId="77777777" w:rsidR="00BA45C4" w:rsidRDefault="00BA45C4">
      <w:pPr>
        <w:rPr>
          <w:b/>
        </w:rPr>
      </w:pPr>
    </w:p>
    <w:p w14:paraId="3AE8A47A" w14:textId="77777777" w:rsidR="00454984" w:rsidRPr="00454984" w:rsidRDefault="00454984" w:rsidP="00454984">
      <w:pPr>
        <w:numPr>
          <w:ilvl w:val="0"/>
          <w:numId w:val="1"/>
        </w:numPr>
        <w:spacing w:line="240" w:lineRule="auto"/>
        <w:rPr>
          <w:color w:val="333333"/>
          <w:sz w:val="21"/>
          <w:szCs w:val="21"/>
          <w:highlight w:val="white"/>
        </w:rPr>
      </w:pPr>
      <w:r w:rsidRPr="00454984">
        <w:rPr>
          <w:color w:val="333333"/>
          <w:sz w:val="21"/>
          <w:szCs w:val="21"/>
          <w:highlight w:val="white"/>
        </w:rPr>
        <w:t>Define and briefly elaborate Central Tendency using measures with examples?</w:t>
      </w:r>
    </w:p>
    <w:p w14:paraId="00000008" w14:textId="631084E4" w:rsidR="00BA45C4" w:rsidRPr="00454984" w:rsidRDefault="00454984" w:rsidP="00454984">
      <w:pPr>
        <w:numPr>
          <w:ilvl w:val="0"/>
          <w:numId w:val="1"/>
        </w:numPr>
        <w:spacing w:line="240" w:lineRule="auto"/>
        <w:rPr>
          <w:color w:val="333333"/>
          <w:sz w:val="21"/>
          <w:szCs w:val="21"/>
          <w:highlight w:val="white"/>
        </w:rPr>
      </w:pPr>
      <w:r w:rsidRPr="00454984">
        <w:rPr>
          <w:color w:val="333333"/>
          <w:sz w:val="21"/>
          <w:szCs w:val="21"/>
          <w:highlight w:val="white"/>
        </w:rPr>
        <w:t xml:space="preserve">What do you understand by the empirical rule of normal distribution? </w:t>
      </w:r>
    </w:p>
    <w:p w14:paraId="7B6764BE" w14:textId="2FE5A189" w:rsidR="00454984" w:rsidRPr="00454984" w:rsidRDefault="00000000" w:rsidP="00454984">
      <w:pPr>
        <w:numPr>
          <w:ilvl w:val="0"/>
          <w:numId w:val="1"/>
        </w:numPr>
        <w:spacing w:line="240" w:lineRule="auto"/>
        <w:rPr>
          <w:color w:val="333333"/>
          <w:sz w:val="21"/>
          <w:szCs w:val="21"/>
          <w:highlight w:val="white"/>
        </w:rPr>
      </w:pPr>
      <w:r w:rsidRPr="00454984">
        <w:rPr>
          <w:color w:val="333333"/>
          <w:sz w:val="21"/>
          <w:szCs w:val="21"/>
          <w:highlight w:val="white"/>
        </w:rPr>
        <w:t>Describe the Hypothesis Testing and why do we conduct it?</w:t>
      </w:r>
    </w:p>
    <w:p w14:paraId="3BA4B22E" w14:textId="58CBC5F3" w:rsidR="00454984" w:rsidRPr="00454984" w:rsidRDefault="00454984" w:rsidP="00454984">
      <w:pPr>
        <w:numPr>
          <w:ilvl w:val="0"/>
          <w:numId w:val="1"/>
        </w:numPr>
        <w:spacing w:line="240" w:lineRule="auto"/>
        <w:rPr>
          <w:color w:val="333333"/>
          <w:sz w:val="21"/>
          <w:szCs w:val="21"/>
          <w:highlight w:val="white"/>
        </w:rPr>
      </w:pPr>
      <w:r w:rsidRPr="00454984">
        <w:rPr>
          <w:color w:val="333333"/>
          <w:sz w:val="21"/>
          <w:szCs w:val="21"/>
          <w:highlight w:val="white"/>
        </w:rPr>
        <w:t xml:space="preserve">What is the difference between </w:t>
      </w:r>
      <w:r>
        <w:rPr>
          <w:color w:val="333333"/>
          <w:sz w:val="21"/>
          <w:szCs w:val="21"/>
          <w:highlight w:val="white"/>
        </w:rPr>
        <w:t>T</w:t>
      </w:r>
      <w:r w:rsidRPr="00454984">
        <w:rPr>
          <w:color w:val="333333"/>
          <w:sz w:val="21"/>
          <w:szCs w:val="21"/>
          <w:highlight w:val="white"/>
        </w:rPr>
        <w:t>ype</w:t>
      </w:r>
      <w:r>
        <w:rPr>
          <w:color w:val="333333"/>
          <w:sz w:val="21"/>
          <w:szCs w:val="21"/>
          <w:highlight w:val="white"/>
        </w:rPr>
        <w:t>-</w:t>
      </w:r>
      <w:r w:rsidRPr="00454984">
        <w:rPr>
          <w:color w:val="333333"/>
          <w:sz w:val="21"/>
          <w:szCs w:val="21"/>
          <w:highlight w:val="white"/>
        </w:rPr>
        <w:t xml:space="preserve">I and </w:t>
      </w:r>
      <w:r>
        <w:rPr>
          <w:color w:val="333333"/>
          <w:sz w:val="21"/>
          <w:szCs w:val="21"/>
          <w:highlight w:val="white"/>
        </w:rPr>
        <w:t>T</w:t>
      </w:r>
      <w:r w:rsidRPr="00454984">
        <w:rPr>
          <w:color w:val="333333"/>
          <w:sz w:val="21"/>
          <w:szCs w:val="21"/>
          <w:highlight w:val="white"/>
        </w:rPr>
        <w:t>ype</w:t>
      </w:r>
      <w:r>
        <w:rPr>
          <w:color w:val="333333"/>
          <w:sz w:val="21"/>
          <w:szCs w:val="21"/>
          <w:highlight w:val="white"/>
        </w:rPr>
        <w:t>-</w:t>
      </w:r>
      <w:r w:rsidRPr="00454984">
        <w:rPr>
          <w:color w:val="333333"/>
          <w:sz w:val="21"/>
          <w:szCs w:val="21"/>
          <w:highlight w:val="white"/>
        </w:rPr>
        <w:t>II error.</w:t>
      </w:r>
    </w:p>
    <w:p w14:paraId="0000000A" w14:textId="1637E4E1" w:rsidR="00BA45C4" w:rsidRDefault="00454984" w:rsidP="00454984">
      <w:pPr>
        <w:numPr>
          <w:ilvl w:val="0"/>
          <w:numId w:val="1"/>
        </w:numPr>
        <w:spacing w:line="240" w:lineRule="auto"/>
        <w:rPr>
          <w:color w:val="333333"/>
          <w:sz w:val="21"/>
          <w:szCs w:val="21"/>
          <w:highlight w:val="white"/>
        </w:rPr>
      </w:pPr>
      <w:r w:rsidRPr="00454984">
        <w:rPr>
          <w:color w:val="333333"/>
          <w:sz w:val="21"/>
          <w:szCs w:val="21"/>
          <w:highlight w:val="white"/>
        </w:rPr>
        <w:t xml:space="preserve">What </w:t>
      </w:r>
      <w:proofErr w:type="gramStart"/>
      <w:r>
        <w:rPr>
          <w:color w:val="333333"/>
          <w:sz w:val="21"/>
          <w:szCs w:val="21"/>
          <w:highlight w:val="white"/>
        </w:rPr>
        <w:t>are</w:t>
      </w:r>
      <w:proofErr w:type="gramEnd"/>
      <w:r>
        <w:rPr>
          <w:color w:val="333333"/>
          <w:sz w:val="21"/>
          <w:szCs w:val="21"/>
          <w:highlight w:val="white"/>
        </w:rPr>
        <w:t xml:space="preserve"> Confidence Interval, Significant Level and</w:t>
      </w:r>
      <w:r w:rsidRPr="00454984">
        <w:rPr>
          <w:color w:val="333333"/>
          <w:sz w:val="21"/>
          <w:szCs w:val="21"/>
          <w:highlight w:val="white"/>
        </w:rPr>
        <w:t xml:space="preserve"> P-Value?</w:t>
      </w:r>
    </w:p>
    <w:p w14:paraId="3A9EA727" w14:textId="4E65216A" w:rsidR="00910D4F" w:rsidRPr="00454984" w:rsidRDefault="00910D4F" w:rsidP="00454984">
      <w:pPr>
        <w:numPr>
          <w:ilvl w:val="0"/>
          <w:numId w:val="1"/>
        </w:numPr>
        <w:spacing w:line="240" w:lineRule="auto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List the differences between Parametric and </w:t>
      </w:r>
      <w:proofErr w:type="gramStart"/>
      <w:r>
        <w:rPr>
          <w:color w:val="333333"/>
          <w:sz w:val="21"/>
          <w:szCs w:val="21"/>
          <w:highlight w:val="white"/>
        </w:rPr>
        <w:t>Non Parametric</w:t>
      </w:r>
      <w:proofErr w:type="gramEnd"/>
      <w:r>
        <w:rPr>
          <w:color w:val="333333"/>
          <w:sz w:val="21"/>
          <w:szCs w:val="21"/>
          <w:highlight w:val="white"/>
        </w:rPr>
        <w:t xml:space="preserve"> Tests</w:t>
      </w:r>
    </w:p>
    <w:p w14:paraId="028303DE" w14:textId="77777777" w:rsidR="00454984" w:rsidRPr="00454984" w:rsidRDefault="00454984" w:rsidP="00454984">
      <w:pPr>
        <w:numPr>
          <w:ilvl w:val="0"/>
          <w:numId w:val="1"/>
        </w:numPr>
        <w:spacing w:line="240" w:lineRule="auto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What is Central Limit Theorem </w:t>
      </w:r>
    </w:p>
    <w:p w14:paraId="00000014" w14:textId="4331F81C" w:rsidR="00BA45C4" w:rsidRPr="00454984" w:rsidRDefault="00000000" w:rsidP="00454984">
      <w:pPr>
        <w:numPr>
          <w:ilvl w:val="0"/>
          <w:numId w:val="1"/>
        </w:numPr>
        <w:spacing w:line="240" w:lineRule="auto"/>
        <w:rPr>
          <w:color w:val="333333"/>
          <w:sz w:val="21"/>
          <w:szCs w:val="21"/>
          <w:highlight w:val="white"/>
        </w:rPr>
      </w:pPr>
      <w:r w:rsidRPr="00454984">
        <w:rPr>
          <w:color w:val="333333"/>
          <w:sz w:val="21"/>
          <w:szCs w:val="21"/>
          <w:highlight w:val="white"/>
        </w:rPr>
        <w:t>Find the probability of P(x&lt;400) given that mean is = 1000 variance is =100</w:t>
      </w:r>
    </w:p>
    <w:p w14:paraId="2735A04F" w14:textId="61196ABB" w:rsidR="00454984" w:rsidRPr="00454984" w:rsidRDefault="00000000" w:rsidP="00454984">
      <w:pPr>
        <w:numPr>
          <w:ilvl w:val="0"/>
          <w:numId w:val="1"/>
        </w:numPr>
        <w:spacing w:line="240" w:lineRule="auto"/>
        <w:rPr>
          <w:color w:val="333333"/>
          <w:sz w:val="21"/>
          <w:szCs w:val="21"/>
          <w:highlight w:val="white"/>
        </w:rPr>
      </w:pPr>
      <w:r w:rsidRPr="00454984">
        <w:rPr>
          <w:color w:val="333333"/>
          <w:sz w:val="21"/>
          <w:szCs w:val="21"/>
          <w:highlight w:val="white"/>
        </w:rPr>
        <w:t xml:space="preserve">Provide a proper description as to when to apply </w:t>
      </w:r>
      <w:r w:rsidR="00D70DEE">
        <w:rPr>
          <w:color w:val="333333"/>
          <w:sz w:val="21"/>
          <w:szCs w:val="21"/>
          <w:highlight w:val="white"/>
        </w:rPr>
        <w:t>z-</w:t>
      </w:r>
      <w:r w:rsidRPr="00454984">
        <w:rPr>
          <w:color w:val="333333"/>
          <w:sz w:val="21"/>
          <w:szCs w:val="21"/>
          <w:highlight w:val="white"/>
        </w:rPr>
        <w:t xml:space="preserve">test, t-test, Chi-Square and </w:t>
      </w:r>
      <w:r w:rsidR="00D70DEE" w:rsidRPr="00454984">
        <w:rPr>
          <w:color w:val="333333"/>
          <w:sz w:val="21"/>
          <w:szCs w:val="21"/>
          <w:highlight w:val="white"/>
        </w:rPr>
        <w:t>Annona</w:t>
      </w:r>
      <w:r w:rsidRPr="00454984">
        <w:rPr>
          <w:color w:val="333333"/>
          <w:sz w:val="21"/>
          <w:szCs w:val="21"/>
          <w:highlight w:val="white"/>
        </w:rPr>
        <w:t>, with examples.</w:t>
      </w:r>
    </w:p>
    <w:p w14:paraId="56AF895D" w14:textId="4F53C346" w:rsidR="00454984" w:rsidRDefault="00454984">
      <w:pPr>
        <w:numPr>
          <w:ilvl w:val="0"/>
          <w:numId w:val="1"/>
        </w:numPr>
        <w:spacing w:line="240" w:lineRule="auto"/>
        <w:rPr>
          <w:color w:val="333333"/>
          <w:sz w:val="21"/>
          <w:szCs w:val="21"/>
          <w:highlight w:val="white"/>
        </w:rPr>
      </w:pPr>
      <w:r w:rsidRPr="00454984">
        <w:rPr>
          <w:color w:val="333333"/>
          <w:sz w:val="21"/>
          <w:szCs w:val="21"/>
          <w:highlight w:val="white"/>
        </w:rPr>
        <w:t>Explain the Bayes Theorem using an example.</w:t>
      </w:r>
    </w:p>
    <w:p w14:paraId="00000016" w14:textId="77777777" w:rsidR="00BA45C4" w:rsidRDefault="00BA45C4">
      <w:pPr>
        <w:rPr>
          <w:b/>
        </w:rPr>
      </w:pPr>
    </w:p>
    <w:p w14:paraId="00000017" w14:textId="77777777" w:rsidR="00BA45C4" w:rsidRDefault="00000000">
      <w:pPr>
        <w:rPr>
          <w:b/>
        </w:rPr>
      </w:pPr>
      <w:r>
        <w:rPr>
          <w:b/>
        </w:rPr>
        <w:t>Explain the questions and problems in your approach while solving them. No copy paste allowed. Description of the outcome is really important to get an understanding better.</w:t>
      </w:r>
    </w:p>
    <w:sectPr w:rsidR="00BA45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1FD"/>
    <w:multiLevelType w:val="multilevel"/>
    <w:tmpl w:val="E9F05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A36C84"/>
    <w:multiLevelType w:val="multilevel"/>
    <w:tmpl w:val="B42A279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432065">
    <w:abstractNumId w:val="1"/>
  </w:num>
  <w:num w:numId="2" w16cid:durableId="75952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5C4"/>
    <w:rsid w:val="00454984"/>
    <w:rsid w:val="00910D4F"/>
    <w:rsid w:val="00BA45C4"/>
    <w:rsid w:val="00D7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3CD5"/>
  <w15:docId w15:val="{F321DDCE-0921-494B-93B9-E40BAD0D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4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S569NMW3kYEOEQ1KJT+8dc6ZiQ==">AMUW2mWIhmEbJE1xdu0w6Me28397QcqxGxpZ3uGpOJRyLRDdteMrsYkG6msqHlgrYqUVyockDYdWxypas2kI2UOwwta4voarMk//5s0eppV3+EMpPa09LWXQttehVClAXGY8KJXRkvtd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2023-04-07T10:15:00Z</dcterms:created>
  <dcterms:modified xsi:type="dcterms:W3CDTF">2023-04-09T12:24:00Z</dcterms:modified>
</cp:coreProperties>
</file>