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AEL Product Requirements Document v1.1, Group 3</w:t>
      </w:r>
    </w:p>
    <w:p>
      <w:pPr/>
      <w:r>
        <w:t xml:space="preserve">25 Oct 2026 · final for submission</w:t>
      </w:r>
    </w:p>
    <w:p>
      <w:pPr/>
      <w:r>
        <w:rPr>
          <w:b/>
        </w:rPr>
        <w:t xml:space="preserve">Author:</w:t>
      </w:r>
      <w:r>
        <w:t xml:space="preserve"> Anisah Sakura Sutrisno (PM) · </w:t>
      </w:r>
      <w:r>
        <w:rPr>
          <w:b/>
        </w:rPr>
        <w:t xml:space="preserve">Contributors:</w:t>
      </w:r>
      <w:r>
        <w:t xml:space="preserve"> Tanishq Bhaiji, Nikola Hadzhiminov (Developers), Valentina Petrušić (Tester), Tanjin Rahman Rafi (Deployer) · </w:t>
      </w:r>
      <w:r>
        <w:rPr>
          <w:b/>
        </w:rPr>
        <w:t xml:space="preserve">Version 1.1, 25 Oct 2026</w:t>
      </w:r>
      <w:r>
        <w:t xml:space="preserve"> (was 1.0, 21 Oct; 0.3, 24 Sep) · </w:t>
      </w:r>
      <w:r>
        <w:rPr>
          <w:b/>
        </w:rPr>
        <w:t xml:space="preserve">Reason:</w:t>
      </w:r>
      <w:r>
        <w:t xml:space="preserve"> final; records that the field interview did not take place, the band-agreement result and the LLM wiki as built, and corrects the agent description against the built page. · Links: </w:t>
      </w:r>
      <w:hyperlink r:id="rId3" w:history="1">
        <w:r>
          <w:rPr>
            <w:rStyle w:val="Hyperlink"/>
          </w:rPr>
          <w:t xml:space="preserve">research proposal</w:t>
        </w:r>
      </w:hyperlink>
      <w:r>
        <w:t xml:space="preserve">, </w:t>
      </w:r>
      <w:hyperlink r:id="rId4" w:history="1">
        <w:r>
          <w:rPr>
            <w:rStyle w:val="Hyperlink"/>
          </w:rPr>
          <w:t xml:space="preserve">handbook</w:t>
        </w:r>
      </w:hyperlink>
      <w:r>
        <w:t xml:space="preserve">, </w:t>
      </w:r>
      <w:hyperlink r:id="rId5" w:history="1">
        <w:r>
          <w:rPr>
            <w:rStyle w:val="Hyperlink"/>
          </w:rPr>
          <w:t xml:space="preserve">repo</w:t>
        </w:r>
      </w:hyperlink>
      <w:r>
        <w:t xml:space="preserve">, </w:t>
      </w:r>
      <w:hyperlink r:id="rId6" w:history="1">
        <w:r>
          <w:rPr>
            <w:rStyle w:val="Hyperlink"/>
          </w:rPr>
          <w:t xml:space="preserve">agent</w:t>
        </w:r>
      </w:hyperlink>
      <w:r>
        <w:t xml:space="preserve">, </w:t>
      </w:r>
      <w:hyperlink r:id="rId7" w:history="1">
        <w:r>
          <w:rPr>
            <w:rStyle w:val="Hyperlink"/>
          </w:rPr>
          <w:t xml:space="preserve">LLM wiki</w:t>
        </w:r>
      </w:hyperlink>
      <w:r>
        <w:t xml:space="preserve">, </w:t>
      </w:r>
      <w:hyperlink r:id="rId8" w:history="1">
        <w:r>
          <w:rPr>
            <w:rStyle w:val="Hyperlink"/>
          </w:rPr>
          <w:t xml:space="preserve">failure log F1–F15</w:t>
        </w:r>
      </w:hyperlink>
      <w:r>
        <w:t xml:space="preserve"> (week-1 throwaway build: F1), </w:t>
      </w:r>
      <w:hyperlink r:id="rId9" w:history="1">
        <w:r>
          <w:rPr>
            <w:rStyle w:val="Hyperlink"/>
          </w:rPr>
          <w:t xml:space="preserve">handbook site</w:t>
        </w:r>
      </w:hyperlink>
      <w:r>
        <w:t xml:space="preserve">.</w:t>
      </w:r>
    </w:p>
    <w:p>
      <w:pPr/>
      <w:r>
        <w:rPr>
          <w:b/>
        </w:rPr>
        <w:t xml:space="preserve">In short:</w:t>
      </w:r>
      <w:r>
        <w:t xml:space="preserve"> we build a research platform that turns Dutch and English sources into checked handbook pages, for our five-person non-coding team and the owner of a small home-care provider. It works if every published page passes all yes/no checks with zero unverifiable claims.</w:t>
      </w:r>
    </w:p>
    <w:p>
      <w:pPr>
        <w:pStyle w:val="Heading2"/>
      </w:pPr>
      <w:r>
        <w:t xml:space="preserve">1. Problem and users</w:t>
      </w:r>
    </w:p>
    <w:p>
      <w:pPr/>
      <w:r>
        <w:rPr>
          <w:b/>
        </w:rPr>
        <w:t xml:space="preserve">Problem.</w:t>
      </w:r>
      <w:r>
        <w:t xml:space="preserve"> Our team cannot reliably turn mixed Dutch and English sources into pages an SME owner can act on: English-only searches miss Dutch sources (F1), vendor claims slip in as evidence, and each member appraised sources differently. The cost is hours of manual searching per page and claims a reader cannot trust. Our topic, advance visit notices at Thuiszorg Totaal (Arnhem, ~70 staff), is a hypothesis carried over from STMG. The interview that was to test it at Thuiszorg Totaal did not take place, so it remains a hypothesis (A1).</w:t>
      </w:r>
    </w:p>
    <w:p>
      <w:pPr/>
      <w:r>
        <w:rPr>
          <w:b/>
        </w:rPr>
        <w:t xml:space="preserve">Users.</w:t>
      </w:r>
      <w:r>
        <w:t xml:space="preserve"> PM (Anisah): sets the weekly brief, signs off pages. Developers (Tanishq, Nikola): run the agent and the agentic CLI, build the LLM wiki, refine prompts, keep the failure log. Tester (Valentina): checks appraisals and drafts against section 3. Deployer (Tanjin): publishes and checks layout. Reader: a home-care owner who needs plain language, sourced claims and five first steps.</w:t>
      </w:r>
    </w:p>
    <w:p>
      <w:pPr/>
      <w:r>
        <w:rPr>
          <w:b/>
        </w:rPr>
        <w:t xml:space="preserve">Why an agent.</w:t>
      </w:r>
      <w:r>
        <w:t xml:space="preserve"> Unlike asking a chat model, it runs the same bilingual terms, 100-point rubric and Evidence gate on every run and hunts for independent adopter cases. The LLM wiki keeps what a person has verified; the agent only finds and appraises. It is not trusted to choose final sources, make claims about the SME, touch interview data or publish.</w:t>
      </w:r>
    </w:p>
    <w:p>
      <w:pPr/>
      <w:r>
        <w:rPr>
          <w:b/>
        </w:rPr>
        <w:t xml:space="preserve">Hypothesis.</w:t>
      </w:r>
      <w:r>
        <w:t xml:space="preserve"> The agent makes appraising sources for one page faster and more consistent. It is false if, over one week, agent plus human check takes as long as the manual method on the same topic, or its verdict matches the Tester's on fewer than 6 of 8 sources. </w:t>
      </w:r>
      <w:r>
        <w:rPr>
          <w:b/>
        </w:rPr>
        <w:t xml:space="preserve">Result:</w:t>
      </w:r>
      <w:r>
        <w:t xml:space="preserve"> the verdict matched on at least 6 of 8 sources, so the consistency half holds; the time comparison was not recorded, so the speed half is untested.</w:t>
      </w:r>
    </w:p>
    <w:p>
      <w:pPr>
        <w:pStyle w:val="Heading2"/>
      </w:pPr>
      <w:r>
        <w:t xml:space="preserve">2. What it must let a user do</w:t>
      </w:r>
    </w:p>
    <w:p>
      <w:pPr/>
      <w:r>
        <w:t xml:space="preserve">The team can stop, inspect and correct after every step.</w:t>
      </w:r>
    </w:p>
    <w:p>
      <w:pPr>
        <w:pStyle w:val="ListParagraph"/>
        <w:numPr>
          <w:ilvl w:val="0"/>
          <w:numId w:val="2"/>
        </w:numPr>
      </w:pPr>
      <w:r>
        <w:t xml:space="preserve">PM sets the theme; Developer enters topic, recency window (3, 5 or 10 years), source count (6, 8 or 10) and public SME context. </w:t>
      </w:r>
      <w:r>
        <w:rPr>
          <w:i/>
        </w:rPr>
        <w:t xml:space="preserve">(person works)</w:t>
      </w:r>
    </w:p>
    <w:p>
      <w:pPr>
        <w:pStyle w:val="ListParagraph"/>
        <w:numPr>
          <w:ilvl w:val="0"/>
          <w:numId w:val="2"/>
        </w:numPr>
      </w:pPr>
      <w:r>
        <w:t xml:space="preserve">Retrieve with 7 English and 6 Dutch terms, official and sector sources first, vendors last. The model names sources from its own knowledge; it cannot browse. </w:t>
      </w:r>
      <w:r>
        <w:rPr>
          <w:i/>
        </w:rPr>
        <w:t xml:space="preserve">(agent)</w:t>
      </w:r>
    </w:p>
    <w:p>
      <w:pPr>
        <w:pStyle w:val="ListParagraph"/>
        <w:numPr>
          <w:ilvl w:val="0"/>
          <w:numId w:val="2"/>
        </w:numPr>
      </w:pPr>
      <w:r>
        <w:t xml:space="preserve">Hunt for an independent adopter case, or state that none exists. </w:t>
      </w:r>
      <w:r>
        <w:rPr>
          <w:i/>
        </w:rPr>
        <w:t xml:space="preserve">(agent)</w:t>
      </w:r>
    </w:p>
    <w:p>
      <w:pPr>
        <w:pStyle w:val="ListParagraph"/>
        <w:numPr>
          <w:ilvl w:val="0"/>
          <w:numId w:val="2"/>
        </w:numPr>
      </w:pPr>
      <w:r>
        <w:t xml:space="preserve">Include/exclude, score out of 100, apply the Evidence gate, export the appraisal file (Markdown copy, PDF, Word). </w:t>
      </w:r>
      <w:r>
        <w:rPr>
          <w:i/>
        </w:rPr>
        <w:t xml:space="preserve">(agent)</w:t>
      </w:r>
    </w:p>
    <w:p>
      <w:pPr>
        <w:pStyle w:val="ListParagraph"/>
        <w:numPr>
          <w:ilvl w:val="0"/>
          <w:numId w:val="2"/>
        </w:numPr>
      </w:pPr>
      <w:r>
        <w:t xml:space="preserve">Open every source through its search link and confirm it exists and says what the appraisal claims. </w:t>
      </w:r>
      <w:r>
        <w:rPr>
          <w:i/>
        </w:rPr>
        <w:t xml:space="preserve">(person checks)</w:t>
      </w:r>
    </w:p>
    <w:p>
      <w:pPr>
        <w:pStyle w:val="ListParagraph"/>
        <w:numPr>
          <w:ilvl w:val="0"/>
          <w:numId w:val="2"/>
        </w:numPr>
      </w:pPr>
      <w:r>
        <w:t xml:space="preserve">Save verified sources to the LLM wiki, raw text kept verbatim. </w:t>
      </w:r>
      <w:r>
        <w:rPr>
          <w:i/>
        </w:rPr>
        <w:t xml:space="preserve">(person decides, agentic CLI)</w:t>
      </w:r>
    </w:p>
    <w:p>
      <w:pPr>
        <w:pStyle w:val="ListParagraph"/>
        <w:numPr>
          <w:ilvl w:val="0"/>
          <w:numId w:val="2"/>
        </w:numPr>
      </w:pPr>
      <w:r>
        <w:t xml:space="preserve">Draft in the handbook template, each claim tagged with its source. </w:t>
      </w:r>
      <w:r>
        <w:rPr>
          <w:i/>
        </w:rPr>
        <w:t xml:space="preserve">(model-assisted, person edits)</w:t>
      </w:r>
    </w:p>
    <w:p>
      <w:pPr>
        <w:pStyle w:val="ListParagraph"/>
        <w:numPr>
          <w:ilvl w:val="0"/>
          <w:numId w:val="2"/>
        </w:numPr>
      </w:pPr>
      <w:r>
        <w:t xml:space="preserve">Tester runs the section 3 checks; PM approves or returns with the failing line. </w:t>
      </w:r>
      <w:r>
        <w:rPr>
          <w:i/>
        </w:rPr>
        <w:t xml:space="preserve">(person checks)</w:t>
      </w:r>
    </w:p>
    <w:p>
      <w:pPr>
        <w:pStyle w:val="ListParagraph"/>
        <w:numPr>
          <w:ilvl w:val="0"/>
          <w:numId w:val="2"/>
        </w:numPr>
      </w:pPr>
      <w:r>
        <w:t xml:space="preserve">Deployer publishes to the handbook site. </w:t>
      </w:r>
      <w:r>
        <w:rPr>
          <w:i/>
        </w:rPr>
        <w:t xml:space="preserve">(person works)</w:t>
      </w:r>
    </w:p>
    <w:p>
      <w:pPr/>
      <w:r>
        <w:rPr>
          <w:b/>
        </w:rPr>
        <w:t xml:space="preserve">Must (built, agent):</w:t>
      </w:r>
      <w:r>
        <w:t xml:space="preserve"> bilingual retrieval, adopter hunt, rubric with Evidence gate, export, and no model-made URLs (real domain plus a search phrase). </w:t>
      </w:r>
      <w:r>
        <w:rPr>
          <w:b/>
        </w:rPr>
        <w:t xml:space="preserve">Must (built, CLI):</w:t>
      </w:r>
      <w:r>
        <w:t xml:space="preserve"> LLM wiki with verbatim raw files and a lint check that compares every quotation with its raw file. </w:t>
      </w:r>
      <w:r>
        <w:rPr>
          <w:b/>
        </w:rPr>
        <w:t xml:space="preserve">Must (people, model-assisted):</w:t>
      </w:r>
      <w:r>
        <w:t xml:space="preserve"> verify, draft, check, publish. </w:t>
      </w:r>
      <w:r>
        <w:rPr>
          <w:b/>
        </w:rPr>
        <w:t xml:space="preserve">Dropped for this run:</w:t>
      </w:r>
      <w:r>
        <w:t xml:space="preserve"> Dutch-first interview transcription, because no interview took place. </w:t>
      </w:r>
      <w:r>
        <w:rPr>
          <w:b/>
        </w:rPr>
        <w:t xml:space="preserve">Later:</w:t>
      </w:r>
      <w:r>
        <w:t xml:space="preserve"> automatic quote-in-source check for drafts (medium); ingesting the wiki's queued sources (F9).</w:t>
      </w:r>
    </w:p>
    <w:p>
      <w:pPr/>
      <w:r>
        <w:rPr>
          <w:b/>
        </w:rPr>
        <w:t xml:space="preserve">Data.</w:t>
      </w:r>
      <w:r>
        <w:t xml:space="preserve"> In: public Dutch and English sources; anonymised field notes only if an interview takes place. Stored: the agent's prompts and rubric and every exported appraisal file in the team repo; verified sources in the LLM wiki (Dutch raw files kept untranslated; one source ingested, the rest queued, F9); drafts and pages in the repo; pages on the handbook site. Never sent to a model service: recordings, transcripts or anything identifying a client or employee.</w:t>
      </w:r>
    </w:p>
    <w:p>
      <w:pPr>
        <w:pStyle w:val="Heading2"/>
      </w:pPr>
      <w:r>
        <w:t xml:space="preserve">3. Output qualities</w:t>
      </w:r>
    </w:p>
    <w:p>
      <w:pPr/>
      <w:r>
        <w:t xml:space="preserve">Each check is answered yes or no:</w:t>
      </w:r>
    </w:p>
    <w:p>
      <w:pPr>
        <w:pStyle w:val="ListParagraph"/>
        <w:numPr>
          <w:ilvl w:val="0"/>
          <w:numId w:val="3"/>
        </w:numPr>
      </w:pPr>
      <w:r>
        <w:rPr>
          <w:b/>
        </w:rPr>
        <w:t xml:space="preserve">Accuracy:</w:t>
      </w:r>
      <w:r>
        <w:t xml:space="preserve"> every factual claim tagged to an appraised source? Every cited source ≥60/100 and through the Evidence gate, or used only to describe a product? Every quote found in its source?</w:t>
      </w:r>
    </w:p>
    <w:p>
      <w:pPr>
        <w:pStyle w:val="ListParagraph"/>
        <w:numPr>
          <w:ilvl w:val="0"/>
          <w:numId w:val="3"/>
        </w:numPr>
      </w:pPr>
      <w:r>
        <w:rPr>
          <w:b/>
        </w:rPr>
        <w:t xml:space="preserve">Clarity:</w:t>
      </w:r>
      <w:r>
        <w:t xml:space="preserve"> template's seven sections in order? Every technical term explained on first use? An outside reader can restate problem, use case, one risk and one first step?</w:t>
      </w:r>
    </w:p>
    <w:p>
      <w:pPr>
        <w:pStyle w:val="ListParagraph"/>
        <w:numPr>
          <w:ilvl w:val="0"/>
          <w:numId w:val="3"/>
        </w:numPr>
      </w:pPr>
      <w:r>
        <w:rPr>
          <w:b/>
        </w:rPr>
        <w:t xml:space="preserve">Responsible AI:</w:t>
      </w:r>
      <w:r>
        <w:t xml:space="preserve"> GDPR, data location and who decides named? Vendor claims labelled as claims? Evidence note says what the platform drafted and what the team checked?</w:t>
      </w:r>
    </w:p>
    <w:p>
      <w:pPr>
        <w:pStyle w:val="ListParagraph"/>
        <w:numPr>
          <w:ilvl w:val="0"/>
          <w:numId w:val="3"/>
        </w:numPr>
      </w:pPr>
      <w:r>
        <w:rPr>
          <w:b/>
        </w:rPr>
        <w:t xml:space="preserve">Usefulness:</w:t>
      </w:r>
      <w:r>
        <w:t xml:space="preserve"> five first steps an owner can start within a month? Metadata line and disclaimer present?</w:t>
      </w:r>
    </w:p>
    <w:p>
      <w:pPr/>
      <w:r>
        <w:rPr>
          <w:b/>
        </w:rPr>
        <w:t xml:space="preserve">Threshold.</w:t>
      </w:r>
      <w:r>
        <w:t xml:space="preserve"> A page goes live only when every answer is yes: the Tester checks, then the PM signs; any "no" sends it back. A wrong page could lead an owner into a GDPR breach or a wasted purchase.</w:t>
      </w:r>
    </w:p>
    <w:p>
      <w:pPr/>
      <w:r>
        <w:rPr>
          <w:b/>
        </w:rPr>
        <w:t xml:space="preserve">Measures</w:t>
      </w:r>
      <w:r>
        <w:t xml:space="preserve"> (Tester records per page, reviewed each Monday): </w:t>
      </w:r>
      <w:r>
        <w:rPr>
          <w:b/>
        </w:rPr>
        <w:t xml:space="preserve">North Star:</w:t>
      </w:r>
      <w:r>
        <w:t xml:space="preserve"> pages published with all checks yes and zero unverifiable claims (target 4 of 4). </w:t>
      </w:r>
      <w:r>
        <w:rPr>
          <w:b/>
        </w:rPr>
        <w:t xml:space="preserve">Product:</w:t>
      </w:r>
      <w:r>
        <w:t xml:space="preserve"> pages delivered by the deadline (4 of 4 by 25 Oct). </w:t>
      </w:r>
      <w:r>
        <w:rPr>
          <w:b/>
        </w:rPr>
        <w:t xml:space="preserve">AI-specific:</w:t>
      </w:r>
      <w:r>
        <w:t xml:space="preserve"> sources where the agent's band differs from the Tester's (≤2 of 8; met). </w:t>
      </w:r>
      <w:r>
        <w:rPr>
          <w:b/>
        </w:rPr>
        <w:t xml:space="preserve">Guardrail:</w:t>
      </w:r>
      <w:r>
        <w:t xml:space="preserve"> published claims backed only by vendor sources (0).</w:t>
      </w:r>
    </w:p>
    <w:p>
      <w:pPr>
        <w:pStyle w:val="Heading2"/>
      </w:pPr>
      <w:r>
        <w:t xml:space="preserve">4. Constraints and risks</w:t>
      </w:r>
    </w:p>
    <w:p>
      <w:pPr/>
      <w:r>
        <w:rPr>
          <w:b/>
        </w:rPr>
        <w:t xml:space="preserve">Agentic tools, no hand-coding:</w:t>
      </w:r>
      <w:r>
        <w:t xml:space="preserve"> the agent was built by prompting Claude and the wiki by directing the agentic CLI; the agent's code, prompts and rubric and the wiki files are versioned in the repo. </w:t>
      </w:r>
      <w:r>
        <w:rPr>
          <w:b/>
        </w:rPr>
        <w:t xml:space="preserve">Reuse the wiki and site:</w:t>
      </w:r>
      <w:r>
        <w:t xml:space="preserve"> no new hosting. </w:t>
      </w:r>
      <w:r>
        <w:rPr>
          <w:b/>
        </w:rPr>
        <w:t xml:space="preserve">Non-coder:</w:t>
      </w:r>
      <w:r>
        <w:t xml:space="preserve"> a form with seven preset topics and one Run button. </w:t>
      </w:r>
      <w:r>
        <w:rPr>
          <w:b/>
        </w:rPr>
        <w:t xml:space="preserve">Manual fallback:</w:t>
      </w:r>
      <w:r>
        <w:t xml:space="preserve"> every step hands over a file a person can write by hand with the week-3 search strategy.</w:t>
      </w:r>
    </w:p>
    <w:p>
      <w:pPr/>
      <w:r>
        <w:t xml:space="preserve">Risks: invented or misdated sources, because the model names sources from memory → no model-made URLs (F6), a person opens every source before use. Confident but outdated facts (F2) → regulatory claims checked against a primary source. Sources that contradict each other (F3) → a person reconciles them; Appraise scores each source alone. Vendor claims as proof → Evidence gate and adopter hunt. Unchecked polished prose → two-person gate. Scores that drift from human judgement → Tester compares bands each run. Instructions hidden in web text → the agent cannot browse; saved web text is treated as material. Client data leaking → no upload field; a person handles interview material. Pages running late → on-time measure reviewed weekly.</w:t>
      </w:r>
    </w:p>
    <w:p>
      <w:pPr>
        <w:pStyle w:val="Heading2"/>
      </w:pPr>
      <w:r>
        <w:t xml:space="preserve">5. Out of scope</w:t>
      </w:r>
    </w:p>
    <w:p>
      <w:pPr/>
      <w:r>
        <w:t xml:space="preserve">Running the interview (consent is a person's job) · decisions about schedules or client messages (the firm decides) · reading sensitive client data (no consent) · automatic approval or publishing (nothing reaches a reader unreviewed) · SMEs outside home care (our evidence covers one sector) · training a model (not feasible in a six-week course).</w:t>
      </w:r>
    </w:p>
    <w:p>
      <w:pPr>
        <w:pStyle w:val="Heading2"/>
      </w:pPr>
      <w:r>
        <w:t xml:space="preserve">6. Assumptions and open questions</w:t>
      </w:r>
    </w:p>
    <w:p>
      <w:pPr/>
      <w:r>
        <w:rPr>
          <w:b/>
        </w:rPr>
        <w:t xml:space="preserve">Assumptions:</w:t>
      </w:r>
      <w:r>
        <w:t xml:space="preserve"> A1 Thuiszorg Totaal has the STMG notice gap: </w:t>
      </w:r>
      <w:r>
        <w:rPr>
          <w:b/>
        </w:rPr>
        <w:t xml:space="preserve">untested</w:t>
      </w:r>
      <w:r>
        <w:t xml:space="preserve">, because the interview did not take place; the handbook states this, and if false the use case changes, not the platform. A2 The model names findable publishers: </w:t>
      </w:r>
      <w:r>
        <w:rPr>
          <w:b/>
        </w:rPr>
        <w:t xml:space="preserve">partly holds</w:t>
      </w:r>
      <w:r>
        <w:t xml:space="preserve">; it invented URLs (F6), so links are now built from domain and search phrase, and findability is checked in step 5. A3 The rubric matches the Tester's judgement: </w:t>
      </w:r>
      <w:r>
        <w:rPr>
          <w:b/>
        </w:rPr>
        <w:t xml:space="preserve">holds</w:t>
      </w:r>
      <w:r>
        <w:t xml:space="preserve">; at least 6 of 8 bands agreed.</w:t>
      </w:r>
    </w:p>
    <w:p>
      <w:pPr/>
      <w:r>
        <w:rPr>
          <w:b/>
        </w:rPr>
        <w:t xml:space="preserve">Resolved:</w:t>
      </w:r>
      <w:r>
        <w:t xml:space="preserve"> Q1 Is the interview confirmed? No; it did not take place, so the handbook rests on desk research. Q3 Does band agreement reach 6 of 8? Yes (Valentina). Q4 Link the week-1 failure log: done, see Links.</w:t>
      </w:r>
    </w:p>
    <w:p>
      <w:pPr/>
      <w:r>
        <w:rPr>
          <w:b/>
        </w:rPr>
        <w:t xml:space="preserve">Open:</w:t>
      </w:r>
      <w:r>
        <w:t xml:space="preserve"> Q2 Which care-record system does Thuiszorg Totaal use, and can it already send notices? Unanswerable without the interview; it remains a limitation of the handbook's advice.</w:t>
      </w:r>
    </w:p>
    <w:p>
      <w:pPr/>
      <w:r>
        <w:rPr>
          <w:i/>
        </w:rPr>
        <w:t xml:space="preserve">Since 1.0: interview outcome, band-agreement result, LLM wiki and failure log added; verify and wiki ingest split into steps 5 and 6; transcription dropped. Since 0.3: added adopter hunt, rubric, no-URL rule, yes/no checks, hypothesis, measures, risks, owners.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anisahsakura/AI-in-Business-Group-3/tree/main/week-02" TargetMode="External"/><Relationship Id="rId4" Type="http://schemas.openxmlformats.org/officeDocument/2006/relationships/hyperlink" Target="https://github.com/anisahsakura/AI-in-Business-Group-3/tree/main/week-05" TargetMode="External"/><Relationship Id="rId5" Type="http://schemas.openxmlformats.org/officeDocument/2006/relationships/hyperlink" Target="https://github.com/anisahsakura/AI-in-Business-Group-3" TargetMode="External"/><Relationship Id="rId6" Type="http://schemas.openxmlformats.org/officeDocument/2006/relationships/hyperlink" Target="https://claude.ai/artifact/91rBNEMcY5xrnnbCr3Mw13" TargetMode="External"/><Relationship Id="rId7" Type="http://schemas.openxmlformats.org/officeDocument/2006/relationships/hyperlink" Target="https://claude.ai/artifact/9fs9ktG5VN3psY9bziWpnE" TargetMode="External"/><Relationship Id="rId8" Type="http://schemas.openxmlformats.org/officeDocument/2006/relationships/hyperlink" Target="https://github.com/anisahsakura/AI-in-Business-Group-3/blob/main/failure-log.md" TargetMode="External"/><Relationship Id="rId9" Type="http://schemas.openxmlformats.org/officeDocument/2006/relationships/hyperlink" Target="https://datadrivendecisions.github.io/ai-in-business/handbook.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AEL Product Requirements Document v1.0 — Group 3</dc:title>
  <dc:description>Claude Docs node/e1b8a025-8d01@23 docx-w7</dc:description>
  <cp:revision>23</cp:revision>
</cp:coreProperties>
</file>