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E5148" w14:textId="77777777" w:rsidR="00723837" w:rsidRDefault="00723837" w:rsidP="00723837">
      <w:pPr>
        <w:rPr>
          <w:b/>
          <w:bCs/>
          <w:lang w:val="en-US"/>
        </w:rPr>
      </w:pPr>
    </w:p>
    <w:p w14:paraId="24297AB7" w14:textId="5B79444E" w:rsidR="00723837" w:rsidRPr="00723837" w:rsidRDefault="00723837" w:rsidP="00687F2E">
      <w:pPr>
        <w:jc w:val="center"/>
        <w:rPr>
          <w:b/>
          <w:bCs/>
          <w:lang w:val="en-US"/>
        </w:rPr>
      </w:pPr>
      <w:r w:rsidRPr="00723837">
        <w:rPr>
          <w:b/>
          <w:bCs/>
          <w:lang w:val="en-US"/>
        </w:rPr>
        <w:t>System Architecture Overview</w:t>
      </w:r>
    </w:p>
    <w:p w14:paraId="665595C5" w14:textId="19B3C6A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 xml:space="preserve">ALA </w:t>
      </w:r>
      <w:proofErr w:type="spellStart"/>
      <w:r w:rsidRPr="00723837">
        <w:rPr>
          <w:lang w:val="en-US"/>
        </w:rPr>
        <w:t>iChatBio</w:t>
      </w:r>
      <w:proofErr w:type="spellEnd"/>
      <w:r w:rsidRPr="00723837">
        <w:rPr>
          <w:lang w:val="en-US"/>
        </w:rPr>
        <w:t xml:space="preserve"> agent implementation follows a clean three-layer architecture:</w:t>
      </w:r>
    </w:p>
    <w:p w14:paraId="7C5F97DB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Entry Layer - agent_server.py</w:t>
      </w:r>
    </w:p>
    <w:p w14:paraId="7A519EF9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The server acts as the main entry point, defining an </w:t>
      </w:r>
      <w:proofErr w:type="spellStart"/>
      <w:r w:rsidRPr="00723837">
        <w:rPr>
          <w:lang w:val="en-US"/>
        </w:rPr>
        <w:t>AgentCard</w:t>
      </w:r>
      <w:proofErr w:type="spellEnd"/>
      <w:r w:rsidRPr="00723837">
        <w:rPr>
          <w:lang w:val="en-US"/>
        </w:rPr>
        <w:t xml:space="preserve"> with 16 different </w:t>
      </w:r>
      <w:proofErr w:type="spellStart"/>
      <w:r w:rsidRPr="00723837">
        <w:rPr>
          <w:lang w:val="en-US"/>
        </w:rPr>
        <w:t>entrypoints</w:t>
      </w:r>
      <w:proofErr w:type="spellEnd"/>
      <w:r w:rsidRPr="00723837">
        <w:rPr>
          <w:lang w:val="en-US"/>
        </w:rPr>
        <w:t xml:space="preserve"> for various ALA operations. When a request comes in, the </w:t>
      </w:r>
      <w:proofErr w:type="spellStart"/>
      <w:r w:rsidRPr="00723837">
        <w:rPr>
          <w:lang w:val="en-US"/>
        </w:rPr>
        <w:t>ALAAgent</w:t>
      </w:r>
      <w:proofErr w:type="spellEnd"/>
      <w:r w:rsidRPr="00723837">
        <w:rPr>
          <w:lang w:val="en-US"/>
        </w:rPr>
        <w:t xml:space="preserve"> class routes it to the appropriate workflow method based on the </w:t>
      </w:r>
      <w:proofErr w:type="spellStart"/>
      <w:r w:rsidRPr="00723837">
        <w:rPr>
          <w:lang w:val="en-US"/>
        </w:rPr>
        <w:t>entrypoint</w:t>
      </w:r>
      <w:proofErr w:type="spellEnd"/>
      <w:r w:rsidRPr="00723837">
        <w:rPr>
          <w:lang w:val="en-US"/>
        </w:rPr>
        <w:t xml:space="preserve"> name.</w:t>
      </w:r>
    </w:p>
    <w:p w14:paraId="284C9E62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Workflow Layer - ala_ichatbio_agent.py</w:t>
      </w:r>
    </w:p>
    <w:p w14:paraId="1E64ED0C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This contains the </w:t>
      </w:r>
      <w:proofErr w:type="spellStart"/>
      <w:r w:rsidRPr="00723837">
        <w:rPr>
          <w:lang w:val="en-US"/>
        </w:rPr>
        <w:t>ALAiChatBioAgent</w:t>
      </w:r>
      <w:proofErr w:type="spellEnd"/>
      <w:r w:rsidRPr="00723837">
        <w:rPr>
          <w:lang w:val="en-US"/>
        </w:rPr>
        <w:t xml:space="preserve"> class with dedicated workflow methods for each </w:t>
      </w:r>
      <w:proofErr w:type="spellStart"/>
      <w:r w:rsidRPr="00723837">
        <w:rPr>
          <w:lang w:val="en-US"/>
        </w:rPr>
        <w:t>entrypoint</w:t>
      </w:r>
      <w:proofErr w:type="spellEnd"/>
      <w:r w:rsidRPr="00723837">
        <w:rPr>
          <w:lang w:val="en-US"/>
        </w:rPr>
        <w:t>. Each method follows a consistent pattern:</w:t>
      </w:r>
    </w:p>
    <w:p w14:paraId="20E697DD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Creates a process context for logging and artifact creation</w:t>
      </w:r>
    </w:p>
    <w:p w14:paraId="495CBD18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Calls the appropriate logic layer methods</w:t>
      </w:r>
    </w:p>
    <w:p w14:paraId="05CF2A53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Handles API responses and creates artifacts</w:t>
      </w:r>
    </w:p>
    <w:p w14:paraId="77975524" w14:textId="77777777" w:rsidR="00723837" w:rsidRPr="00723837" w:rsidRDefault="00723837" w:rsidP="00723837">
      <w:pPr>
        <w:numPr>
          <w:ilvl w:val="0"/>
          <w:numId w:val="1"/>
        </w:numPr>
        <w:rPr>
          <w:lang w:val="en-US"/>
        </w:rPr>
      </w:pPr>
      <w:r w:rsidRPr="00723837">
        <w:rPr>
          <w:lang w:val="en-US"/>
        </w:rPr>
        <w:t>Provides user-friendly responses</w:t>
      </w:r>
    </w:p>
    <w:p w14:paraId="03AA3F9E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Logic Layer - ala_logic.py</w:t>
      </w:r>
    </w:p>
    <w:p w14:paraId="3557357D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 xml:space="preserve">The ALA class contains all the core </w:t>
      </w:r>
      <w:proofErr w:type="gramStart"/>
      <w:r w:rsidRPr="00723837">
        <w:rPr>
          <w:lang w:val="en-US"/>
        </w:rPr>
        <w:t>functionality</w:t>
      </w:r>
      <w:proofErr w:type="gramEnd"/>
      <w:r w:rsidRPr="00723837">
        <w:rPr>
          <w:lang w:val="en-US"/>
        </w:rPr>
        <w:t>:</w:t>
      </w:r>
    </w:p>
    <w:p w14:paraId="6DABD2E0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>Parameter extraction using OpenAI GPT models</w:t>
      </w:r>
    </w:p>
    <w:p w14:paraId="73C5CCBD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>URL building methods for different API endpoints</w:t>
      </w:r>
    </w:p>
    <w:p w14:paraId="064C681F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 xml:space="preserve">Request execution with </w:t>
      </w:r>
      <w:proofErr w:type="spellStart"/>
      <w:r w:rsidRPr="00723837">
        <w:rPr>
          <w:lang w:val="en-US"/>
        </w:rPr>
        <w:t>cloudscraper</w:t>
      </w:r>
      <w:proofErr w:type="spellEnd"/>
      <w:r w:rsidRPr="00723837">
        <w:rPr>
          <w:lang w:val="en-US"/>
        </w:rPr>
        <w:t xml:space="preserve"> for anti-bot protection</w:t>
      </w:r>
    </w:p>
    <w:p w14:paraId="3C4331AC" w14:textId="77777777" w:rsidR="00723837" w:rsidRPr="00723837" w:rsidRDefault="00723837" w:rsidP="00723837">
      <w:pPr>
        <w:numPr>
          <w:ilvl w:val="0"/>
          <w:numId w:val="2"/>
        </w:numPr>
        <w:rPr>
          <w:lang w:val="en-US"/>
        </w:rPr>
      </w:pPr>
      <w:r w:rsidRPr="00723837">
        <w:rPr>
          <w:lang w:val="en-US"/>
        </w:rPr>
        <w:t>Data transformation and GUID conversion utilities</w:t>
      </w:r>
    </w:p>
    <w:p w14:paraId="78D5671A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Key Process Flows</w:t>
      </w:r>
    </w:p>
    <w:p w14:paraId="2DE1458F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The diagram shows several important process flows:</w:t>
      </w:r>
    </w:p>
    <w:p w14:paraId="36365531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Simple API Calls (like occurrence search, lookup, facets)</w:t>
      </w:r>
    </w:p>
    <w:p w14:paraId="5D6F1543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Complex Orchestrated Workflows (like taxa counting by name, distribution by name)</w:t>
      </w:r>
    </w:p>
    <w:p w14:paraId="098F8ABA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Multi-step Processes that require GUID lookups before data retrieval</w:t>
      </w:r>
    </w:p>
    <w:p w14:paraId="62C9BDD0" w14:textId="77777777" w:rsidR="00723837" w:rsidRPr="00723837" w:rsidRDefault="00723837" w:rsidP="00723837">
      <w:pPr>
        <w:numPr>
          <w:ilvl w:val="0"/>
          <w:numId w:val="3"/>
        </w:numPr>
        <w:rPr>
          <w:lang w:val="en-US"/>
        </w:rPr>
      </w:pPr>
      <w:r w:rsidRPr="00723837">
        <w:rPr>
          <w:lang w:val="en-US"/>
        </w:rPr>
        <w:t>Error handling and user feedback at each stage</w:t>
      </w:r>
    </w:p>
    <w:p w14:paraId="7083AFE6" w14:textId="77777777" w:rsidR="00723837" w:rsidRPr="00723837" w:rsidRDefault="00723837" w:rsidP="00723837">
      <w:pPr>
        <w:rPr>
          <w:b/>
          <w:bCs/>
          <w:lang w:val="en-US"/>
        </w:rPr>
      </w:pPr>
      <w:r w:rsidRPr="00723837">
        <w:rPr>
          <w:b/>
          <w:bCs/>
          <w:lang w:val="en-US"/>
        </w:rPr>
        <w:t>Notable Features</w:t>
      </w:r>
    </w:p>
    <w:p w14:paraId="06FFF482" w14:textId="77777777" w:rsidR="00723837" w:rsidRPr="00723837" w:rsidRDefault="00723837" w:rsidP="00723837">
      <w:pPr>
        <w:rPr>
          <w:lang w:val="en-US"/>
        </w:rPr>
      </w:pPr>
      <w:r w:rsidRPr="00723837">
        <w:rPr>
          <w:lang w:val="en-US"/>
        </w:rPr>
        <w:t>Your implementation includes several sophisticated features:</w:t>
      </w:r>
    </w:p>
    <w:p w14:paraId="2453CCB6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User-friendly parameter helpers that convert common names to scientific identifiers</w:t>
      </w:r>
    </w:p>
    <w:p w14:paraId="3DE11F69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Flexible filtering systems that support both direct API parameters and user-friendly options</w:t>
      </w:r>
    </w:p>
    <w:p w14:paraId="007EC8F4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Comprehensive error handling with detailed logging</w:t>
      </w:r>
    </w:p>
    <w:p w14:paraId="1AEFE8E6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Artifact creation for all responses with proper metadata</w:t>
      </w:r>
    </w:p>
    <w:p w14:paraId="00C67223" w14:textId="77777777" w:rsidR="00723837" w:rsidRPr="00723837" w:rsidRDefault="00723837" w:rsidP="00723837">
      <w:pPr>
        <w:numPr>
          <w:ilvl w:val="0"/>
          <w:numId w:val="4"/>
        </w:numPr>
        <w:rPr>
          <w:lang w:val="en-US"/>
        </w:rPr>
      </w:pPr>
      <w:r w:rsidRPr="00723837">
        <w:rPr>
          <w:lang w:val="en-US"/>
        </w:rPr>
        <w:t>Async processing with proper context management</w:t>
      </w:r>
    </w:p>
    <w:p w14:paraId="653A8A3B" w14:textId="7BF29647" w:rsidR="00E95C44" w:rsidRDefault="00723837" w:rsidP="00723837">
      <w:pPr>
        <w:jc w:val="center"/>
      </w:pPr>
      <w:r>
        <w:rPr>
          <w:noProof/>
        </w:rPr>
        <w:lastRenderedPageBreak/>
        <w:drawing>
          <wp:inline distT="0" distB="0" distL="0" distR="0" wp14:anchorId="3258697D" wp14:editId="2F87BED8">
            <wp:extent cx="4516341" cy="5263778"/>
            <wp:effectExtent l="0" t="0" r="0" b="0"/>
            <wp:docPr id="1018973298" name="Picture 1" descr="Complete Process Flow Diagram for ALA iChatBio Ag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lete Process Flow Diagram for ALA iChatBio Agent Syste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4" b="30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4" cy="529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5A0E" w14:textId="77777777" w:rsidR="00403357" w:rsidRDefault="00403357" w:rsidP="00B06B7F"/>
    <w:p w14:paraId="6B836CB4" w14:textId="77777777" w:rsidR="00403357" w:rsidRPr="00403357" w:rsidRDefault="00403357" w:rsidP="00403357">
      <w:pPr>
        <w:rPr>
          <w:lang w:val="en-US"/>
        </w:rPr>
      </w:pPr>
      <w:r w:rsidRPr="00403357">
        <w:rPr>
          <w:lang w:val="en-US"/>
        </w:rPr>
        <w:t xml:space="preserve">To adapt your current ALA implementation into a unified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 xml:space="preserve"> using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</w:t>
      </w:r>
      <w:proofErr w:type="spellStart"/>
      <w:r w:rsidRPr="00403357">
        <w:rPr>
          <w:lang w:val="en-US"/>
        </w:rPr>
        <w:t>ReAct</w:t>
      </w:r>
      <w:proofErr w:type="spellEnd"/>
      <w:r w:rsidRPr="00403357">
        <w:rPr>
          <w:lang w:val="en-US"/>
        </w:rPr>
        <w:t>-style agent with enforced tool-calling, here is a brief plan:</w:t>
      </w:r>
    </w:p>
    <w:p w14:paraId="2BEE287B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 xml:space="preserve">Define Each ALA Workflow as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Tool</w:t>
      </w:r>
      <w:r w:rsidRPr="00403357">
        <w:rPr>
          <w:lang w:val="en-US"/>
        </w:rPr>
        <w:br/>
        <w:t xml:space="preserve">Convert each of your 16 existing API workflows (e.g., occurrence search, species lookup, distribution retrieval) into individual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tools. Each tool wraps the corresponding workflow method from your </w:t>
      </w:r>
      <w:proofErr w:type="spellStart"/>
      <w:r w:rsidRPr="00403357">
        <w:rPr>
          <w:lang w:val="en-US"/>
        </w:rPr>
        <w:t>ALAiChatBioAgent</w:t>
      </w:r>
      <w:proofErr w:type="spellEnd"/>
      <w:r w:rsidRPr="00403357">
        <w:rPr>
          <w:lang w:val="en-US"/>
        </w:rPr>
        <w:t> class, taking user parameters and returning results.</w:t>
      </w:r>
    </w:p>
    <w:p w14:paraId="6A93D085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 xml:space="preserve">Create a Single Unified Agent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br/>
        <w:t xml:space="preserve">Replace the multiple </w:t>
      </w:r>
      <w:proofErr w:type="spellStart"/>
      <w:r w:rsidRPr="00403357">
        <w:rPr>
          <w:lang w:val="en-US"/>
        </w:rPr>
        <w:t>entrypoints</w:t>
      </w:r>
      <w:proofErr w:type="spellEnd"/>
      <w:r w:rsidRPr="00403357">
        <w:rPr>
          <w:lang w:val="en-US"/>
        </w:rPr>
        <w:t xml:space="preserve"> in your agent_server.py with one unified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>, e.g., "</w:t>
      </w:r>
      <w:proofErr w:type="spellStart"/>
      <w:r w:rsidRPr="00403357">
        <w:rPr>
          <w:lang w:val="en-US"/>
        </w:rPr>
        <w:t>search_biodiversity_data</w:t>
      </w:r>
      <w:proofErr w:type="spellEnd"/>
      <w:r w:rsidRPr="00403357">
        <w:rPr>
          <w:lang w:val="en-US"/>
        </w:rPr>
        <w:t>", which accepts a natural language query and optional filters.</w:t>
      </w:r>
    </w:p>
    <w:p w14:paraId="43B3765A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 xml:space="preserve">Build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</w:t>
      </w:r>
      <w:proofErr w:type="spellStart"/>
      <w:r w:rsidRPr="00403357">
        <w:rPr>
          <w:lang w:val="en-US"/>
        </w:rPr>
        <w:t>ReAct</w:t>
      </w:r>
      <w:proofErr w:type="spellEnd"/>
      <w:r w:rsidRPr="00403357">
        <w:rPr>
          <w:lang w:val="en-US"/>
        </w:rPr>
        <w:t xml:space="preserve"> Agent</w:t>
      </w:r>
      <w:r w:rsidRPr="00403357">
        <w:rPr>
          <w:lang w:val="en-US"/>
        </w:rPr>
        <w:br/>
        <w:t xml:space="preserve">In the unified </w:t>
      </w:r>
      <w:proofErr w:type="spellStart"/>
      <w:r w:rsidRPr="00403357">
        <w:rPr>
          <w:lang w:val="en-US"/>
        </w:rPr>
        <w:t>entrypoint's</w:t>
      </w:r>
      <w:proofErr w:type="spellEnd"/>
      <w:r w:rsidRPr="00403357">
        <w:rPr>
          <w:lang w:val="en-US"/>
        </w:rPr>
        <w:t xml:space="preserve"> run method, instantiate a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</w:t>
      </w:r>
      <w:proofErr w:type="spellStart"/>
      <w:r w:rsidRPr="00403357">
        <w:rPr>
          <w:lang w:val="en-US"/>
        </w:rPr>
        <w:t>ReAct</w:t>
      </w:r>
      <w:proofErr w:type="spellEnd"/>
      <w:r w:rsidRPr="00403357">
        <w:rPr>
          <w:lang w:val="en-US"/>
        </w:rPr>
        <w:t xml:space="preserve"> agent with:</w:t>
      </w:r>
    </w:p>
    <w:p w14:paraId="56D03415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lastRenderedPageBreak/>
        <w:t>Your OpenAI LLM (e.g., GPT-4 mini) configured with </w:t>
      </w:r>
      <w:proofErr w:type="spellStart"/>
      <w:r w:rsidRPr="00403357">
        <w:rPr>
          <w:lang w:val="en-US"/>
        </w:rPr>
        <w:t>tool_choice</w:t>
      </w:r>
      <w:proofErr w:type="spellEnd"/>
      <w:r w:rsidRPr="00403357">
        <w:rPr>
          <w:lang w:val="en-US"/>
        </w:rPr>
        <w:t>="required" to enforce tool usage.</w:t>
      </w:r>
    </w:p>
    <w:p w14:paraId="0C6AFE39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The list of ALA workflow tools you defined.</w:t>
      </w:r>
    </w:p>
    <w:p w14:paraId="7FA77618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A system prompt describing the available tools and their capabilities.</w:t>
      </w:r>
    </w:p>
    <w:p w14:paraId="566A690F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>Iterative Reasoning and Tool Calling</w:t>
      </w:r>
      <w:r w:rsidRPr="00403357">
        <w:rPr>
          <w:lang w:val="en-US"/>
        </w:rPr>
        <w:br/>
        <w:t>The agent will receive the user query and iteratively:</w:t>
      </w:r>
    </w:p>
    <w:p w14:paraId="4B4D457B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Reason about which tool(s) to call based on the query.</w:t>
      </w:r>
    </w:p>
    <w:p w14:paraId="6E6F6223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Call the selected tool(s) with extracted parameters.</w:t>
      </w:r>
    </w:p>
    <w:p w14:paraId="4214CC7B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Receive tool outputs and update its internal state.</w:t>
      </w:r>
    </w:p>
    <w:p w14:paraId="32F55696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Continue until it calls the special finish tool to return the final response or abort if it cannot fulfill the request.</w:t>
      </w:r>
    </w:p>
    <w:p w14:paraId="09079269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>Context and Artifact Management</w:t>
      </w:r>
      <w:r w:rsidRPr="00403357">
        <w:rPr>
          <w:lang w:val="en-US"/>
        </w:rPr>
        <w:br/>
        <w:t xml:space="preserve">Pass the </w:t>
      </w:r>
      <w:proofErr w:type="spellStart"/>
      <w:r w:rsidRPr="00403357">
        <w:rPr>
          <w:lang w:val="en-US"/>
        </w:rPr>
        <w:t>iChatBio</w:t>
      </w:r>
      <w:proofErr w:type="spellEnd"/>
      <w:r w:rsidRPr="00403357">
        <w:rPr>
          <w:lang w:val="en-US"/>
        </w:rPr>
        <w:t> </w:t>
      </w:r>
      <w:proofErr w:type="spellStart"/>
      <w:r w:rsidRPr="00403357">
        <w:rPr>
          <w:lang w:val="en-US"/>
        </w:rPr>
        <w:t>ResponseContext</w:t>
      </w:r>
      <w:proofErr w:type="spellEnd"/>
      <w:r w:rsidRPr="00403357">
        <w:rPr>
          <w:lang w:val="en-US"/>
        </w:rPr>
        <w:t> and any relevant artifacts to the tools so they can send replies and create artifacts as in your current workflows.</w:t>
      </w:r>
    </w:p>
    <w:p w14:paraId="0288786D" w14:textId="77777777" w:rsidR="00403357" w:rsidRPr="00403357" w:rsidRDefault="00403357" w:rsidP="00403357">
      <w:pPr>
        <w:numPr>
          <w:ilvl w:val="0"/>
          <w:numId w:val="5"/>
        </w:numPr>
        <w:rPr>
          <w:lang w:val="en-US"/>
        </w:rPr>
      </w:pPr>
      <w:r w:rsidRPr="00403357">
        <w:rPr>
          <w:lang w:val="en-US"/>
        </w:rPr>
        <w:t>Benefits</w:t>
      </w:r>
    </w:p>
    <w:p w14:paraId="48809C81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 xml:space="preserve">The LLM dynamically routes queries to the correct workflow without explicit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 xml:space="preserve"> selection.</w:t>
      </w:r>
    </w:p>
    <w:p w14:paraId="0900CF78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You maintain all existing workflow logic encapsulated in tools.</w:t>
      </w:r>
    </w:p>
    <w:p w14:paraId="7F23E776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The system is extensible: add new tools for future ALA endpoints or other biodiversity agents (OBIS, GBIF).</w:t>
      </w:r>
    </w:p>
    <w:p w14:paraId="1F7394E7" w14:textId="77777777" w:rsidR="00403357" w:rsidRPr="00403357" w:rsidRDefault="00403357" w:rsidP="00403357">
      <w:pPr>
        <w:numPr>
          <w:ilvl w:val="1"/>
          <w:numId w:val="5"/>
        </w:numPr>
        <w:rPr>
          <w:lang w:val="en-US"/>
        </w:rPr>
      </w:pPr>
      <w:r w:rsidRPr="00403357">
        <w:rPr>
          <w:lang w:val="en-US"/>
        </w:rPr>
        <w:t>Concurrency and context handling are preserved by creating tools per request.</w:t>
      </w:r>
    </w:p>
    <w:p w14:paraId="30241F49" w14:textId="77777777" w:rsidR="00403357" w:rsidRPr="00403357" w:rsidRDefault="00403357" w:rsidP="00403357">
      <w:pPr>
        <w:rPr>
          <w:lang w:val="en-US"/>
        </w:rPr>
      </w:pPr>
      <w:r w:rsidRPr="00403357">
        <w:rPr>
          <w:lang w:val="en-US"/>
        </w:rPr>
        <w:t xml:space="preserve">This approach leverages your existing robust API workflows, adds a natural language interface with intelligent routing, and simplifies the external interface to a single </w:t>
      </w:r>
      <w:proofErr w:type="spellStart"/>
      <w:r w:rsidRPr="00403357">
        <w:rPr>
          <w:lang w:val="en-US"/>
        </w:rPr>
        <w:t>entrypoint</w:t>
      </w:r>
      <w:proofErr w:type="spellEnd"/>
      <w:r w:rsidRPr="00403357">
        <w:rPr>
          <w:lang w:val="en-US"/>
        </w:rPr>
        <w:t xml:space="preserve">. It also aligns well with your current OpenAI integration and </w:t>
      </w:r>
      <w:proofErr w:type="spellStart"/>
      <w:r w:rsidRPr="00403357">
        <w:rPr>
          <w:lang w:val="en-US"/>
        </w:rPr>
        <w:t>LangChain</w:t>
      </w:r>
      <w:proofErr w:type="spellEnd"/>
      <w:r w:rsidRPr="00403357">
        <w:rPr>
          <w:lang w:val="en-US"/>
        </w:rPr>
        <w:t xml:space="preserve"> experience, making it a natural next step to unify and scale your biodiversity agent system.</w:t>
      </w:r>
    </w:p>
    <w:p w14:paraId="1C0592C1" w14:textId="77777777" w:rsidR="00403357" w:rsidRDefault="00403357" w:rsidP="00403357"/>
    <w:p w14:paraId="3420AE01" w14:textId="77777777" w:rsidR="009862FB" w:rsidRDefault="009862FB" w:rsidP="00403357"/>
    <w:p w14:paraId="1176DD3B" w14:textId="77777777" w:rsidR="009862FB" w:rsidRPr="009862FB" w:rsidRDefault="009862FB" w:rsidP="009862FB">
      <w:pPr>
        <w:rPr>
          <w:b/>
          <w:bCs/>
          <w:sz w:val="28"/>
          <w:szCs w:val="24"/>
          <w:lang w:val="en-US"/>
        </w:rPr>
      </w:pPr>
      <w:r w:rsidRPr="009862FB">
        <w:rPr>
          <w:b/>
          <w:bCs/>
          <w:sz w:val="28"/>
          <w:szCs w:val="24"/>
          <w:lang w:val="en-US"/>
        </w:rPr>
        <w:t xml:space="preserve">Unified ALA </w:t>
      </w:r>
      <w:proofErr w:type="spellStart"/>
      <w:r w:rsidRPr="009862FB">
        <w:rPr>
          <w:b/>
          <w:bCs/>
          <w:sz w:val="28"/>
          <w:szCs w:val="24"/>
          <w:lang w:val="en-US"/>
        </w:rPr>
        <w:t>ReAct</w:t>
      </w:r>
      <w:proofErr w:type="spellEnd"/>
      <w:r w:rsidRPr="009862FB">
        <w:rPr>
          <w:b/>
          <w:bCs/>
          <w:sz w:val="28"/>
          <w:szCs w:val="24"/>
          <w:lang w:val="en-US"/>
        </w:rPr>
        <w:t xml:space="preserve"> Agent Workflow</w:t>
      </w:r>
    </w:p>
    <w:p w14:paraId="15A8A7CA" w14:textId="77777777" w:rsidR="00693C70" w:rsidRDefault="00693C70" w:rsidP="009862FB">
      <w:pPr>
        <w:rPr>
          <w:lang w:val="en-US"/>
        </w:rPr>
      </w:pPr>
    </w:p>
    <w:p w14:paraId="1811CB98" w14:textId="60220F0F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1. User Request</w:t>
      </w:r>
    </w:p>
    <w:p w14:paraId="7DBC51AB" w14:textId="77777777" w:rsidR="009862FB" w:rsidRPr="009862FB" w:rsidRDefault="009862FB" w:rsidP="009862FB">
      <w:pPr>
        <w:numPr>
          <w:ilvl w:val="0"/>
          <w:numId w:val="6"/>
        </w:numPr>
        <w:rPr>
          <w:lang w:val="en-US"/>
        </w:rPr>
      </w:pPr>
      <w:r w:rsidRPr="009862FB">
        <w:rPr>
          <w:lang w:val="en-US"/>
        </w:rPr>
        <w:t xml:space="preserve">The process begins when a user sends a natural language query to the unified ALA </w:t>
      </w:r>
      <w:proofErr w:type="spellStart"/>
      <w:r w:rsidRPr="009862FB">
        <w:rPr>
          <w:lang w:val="en-US"/>
        </w:rPr>
        <w:t>entrypoint</w:t>
      </w:r>
      <w:proofErr w:type="spellEnd"/>
      <w:r w:rsidRPr="009862FB">
        <w:rPr>
          <w:lang w:val="en-US"/>
        </w:rPr>
        <w:t xml:space="preserve"> (e.g., "Show me all kangaroo sightings in Queensland in 2023").</w:t>
      </w:r>
    </w:p>
    <w:p w14:paraId="3C9609F4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2. Agent Initialization</w:t>
      </w:r>
    </w:p>
    <w:p w14:paraId="6308A0CB" w14:textId="77777777" w:rsidR="009862FB" w:rsidRPr="009862FB" w:rsidRDefault="009862FB" w:rsidP="009862FB">
      <w:pPr>
        <w:numPr>
          <w:ilvl w:val="0"/>
          <w:numId w:val="7"/>
        </w:numPr>
        <w:rPr>
          <w:lang w:val="en-US"/>
        </w:rPr>
      </w:pPr>
      <w:r w:rsidRPr="009862FB">
        <w:rPr>
          <w:lang w:val="en-US"/>
        </w:rPr>
        <w:t xml:space="preserve">The agent receives the request and initializes a set of </w:t>
      </w:r>
      <w:proofErr w:type="spellStart"/>
      <w:r w:rsidRPr="009862FB">
        <w:rPr>
          <w:lang w:val="en-US"/>
        </w:rPr>
        <w:t>LangChain</w:t>
      </w:r>
      <w:proofErr w:type="spellEnd"/>
      <w:r w:rsidRPr="009862FB">
        <w:rPr>
          <w:lang w:val="en-US"/>
        </w:rPr>
        <w:t xml:space="preserve"> tools, each wrapping one of your 16 ALA API workflows (e.g., occurrence search, species lookup, distribution, facets, etc.).</w:t>
      </w:r>
    </w:p>
    <w:p w14:paraId="5D0D6CB4" w14:textId="77777777" w:rsidR="009862FB" w:rsidRPr="009862FB" w:rsidRDefault="009862FB" w:rsidP="009862FB">
      <w:pPr>
        <w:numPr>
          <w:ilvl w:val="0"/>
          <w:numId w:val="7"/>
        </w:numPr>
        <w:rPr>
          <w:lang w:val="en-US"/>
        </w:rPr>
      </w:pPr>
      <w:r w:rsidRPr="009862FB">
        <w:rPr>
          <w:lang w:val="en-US"/>
        </w:rPr>
        <w:t>Special tools finish and abort are also included for ending or quitting the process.</w:t>
      </w:r>
    </w:p>
    <w:p w14:paraId="671010E0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3. System Prompt Construction</w:t>
      </w:r>
    </w:p>
    <w:p w14:paraId="6E645942" w14:textId="77777777" w:rsidR="009862FB" w:rsidRPr="009862FB" w:rsidRDefault="009862FB" w:rsidP="009862FB">
      <w:pPr>
        <w:numPr>
          <w:ilvl w:val="0"/>
          <w:numId w:val="8"/>
        </w:numPr>
        <w:rPr>
          <w:lang w:val="en-US"/>
        </w:rPr>
      </w:pPr>
      <w:r w:rsidRPr="009862FB">
        <w:rPr>
          <w:lang w:val="en-US"/>
        </w:rPr>
        <w:t>The agent builds a system prompt describing the available tools and their capabilities, including any relevant context or artifacts.</w:t>
      </w:r>
    </w:p>
    <w:p w14:paraId="1AC12ACC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lastRenderedPageBreak/>
        <w:t xml:space="preserve">4. </w:t>
      </w:r>
      <w:proofErr w:type="spellStart"/>
      <w:r w:rsidRPr="009862FB">
        <w:rPr>
          <w:lang w:val="en-US"/>
        </w:rPr>
        <w:t>ReAct</w:t>
      </w:r>
      <w:proofErr w:type="spellEnd"/>
      <w:r w:rsidRPr="009862FB">
        <w:rPr>
          <w:lang w:val="en-US"/>
        </w:rPr>
        <w:t xml:space="preserve"> Loop Begins</w:t>
      </w:r>
    </w:p>
    <w:p w14:paraId="7F938449" w14:textId="77777777" w:rsidR="009862FB" w:rsidRPr="009862FB" w:rsidRDefault="009862FB" w:rsidP="009862FB">
      <w:pPr>
        <w:numPr>
          <w:ilvl w:val="0"/>
          <w:numId w:val="9"/>
        </w:numPr>
        <w:rPr>
          <w:lang w:val="en-US"/>
        </w:rPr>
      </w:pPr>
      <w:r w:rsidRPr="009862FB">
        <w:rPr>
          <w:lang w:val="en-US"/>
        </w:rPr>
        <w:t>The agent starts a loop:</w:t>
      </w:r>
    </w:p>
    <w:p w14:paraId="5946DCDA" w14:textId="77777777" w:rsidR="009862FB" w:rsidRPr="009862FB" w:rsidRDefault="009862FB" w:rsidP="009862FB">
      <w:pPr>
        <w:numPr>
          <w:ilvl w:val="1"/>
          <w:numId w:val="9"/>
        </w:numPr>
        <w:rPr>
          <w:lang w:val="en-US"/>
        </w:rPr>
      </w:pPr>
      <w:r w:rsidRPr="009862FB">
        <w:rPr>
          <w:lang w:val="en-US"/>
        </w:rPr>
        <w:t>Thought: The LLM reasons about the user query and available tools.</w:t>
      </w:r>
    </w:p>
    <w:p w14:paraId="0E938C9C" w14:textId="77777777" w:rsidR="009862FB" w:rsidRPr="009862FB" w:rsidRDefault="009862FB" w:rsidP="009862FB">
      <w:pPr>
        <w:numPr>
          <w:ilvl w:val="1"/>
          <w:numId w:val="9"/>
        </w:numPr>
        <w:rPr>
          <w:lang w:val="en-US"/>
        </w:rPr>
      </w:pPr>
      <w:r w:rsidRPr="009862FB">
        <w:rPr>
          <w:lang w:val="en-US"/>
        </w:rPr>
        <w:t>Action: The LLM selects a tool to call (e.g., occurrence search).</w:t>
      </w:r>
    </w:p>
    <w:p w14:paraId="4D860859" w14:textId="77777777" w:rsidR="009862FB" w:rsidRPr="009862FB" w:rsidRDefault="009862FB" w:rsidP="009862FB">
      <w:pPr>
        <w:numPr>
          <w:ilvl w:val="1"/>
          <w:numId w:val="9"/>
        </w:numPr>
        <w:rPr>
          <w:lang w:val="en-US"/>
        </w:rPr>
      </w:pPr>
      <w:r w:rsidRPr="009862FB">
        <w:rPr>
          <w:lang w:val="en-US"/>
        </w:rPr>
        <w:t>Observation: The agent receives the tool's output and updates its internal state.</w:t>
      </w:r>
    </w:p>
    <w:p w14:paraId="29FB29B5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5. Iterative Tool Calling</w:t>
      </w:r>
    </w:p>
    <w:p w14:paraId="237BC365" w14:textId="77777777" w:rsidR="009862FB" w:rsidRPr="009862FB" w:rsidRDefault="009862FB" w:rsidP="009862FB">
      <w:pPr>
        <w:numPr>
          <w:ilvl w:val="0"/>
          <w:numId w:val="10"/>
        </w:numPr>
        <w:rPr>
          <w:lang w:val="en-US"/>
        </w:rPr>
      </w:pPr>
      <w:r w:rsidRPr="009862FB">
        <w:rPr>
          <w:lang w:val="en-US"/>
        </w:rPr>
        <w:t>The agent may call multiple tools in sequence, depending on the complexity of the query (e.g., first lookup species GUID, then search occurrences).</w:t>
      </w:r>
    </w:p>
    <w:p w14:paraId="5E03CDD6" w14:textId="77777777" w:rsidR="009862FB" w:rsidRPr="009862FB" w:rsidRDefault="009862FB" w:rsidP="009862FB">
      <w:pPr>
        <w:numPr>
          <w:ilvl w:val="0"/>
          <w:numId w:val="10"/>
        </w:numPr>
        <w:rPr>
          <w:lang w:val="en-US"/>
        </w:rPr>
      </w:pPr>
      <w:r w:rsidRPr="009862FB">
        <w:rPr>
          <w:lang w:val="en-US"/>
        </w:rPr>
        <w:t>After each tool call, the agent observes the result and decides the next step.</w:t>
      </w:r>
    </w:p>
    <w:p w14:paraId="52FC63E8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6. Decision Point</w:t>
      </w:r>
    </w:p>
    <w:p w14:paraId="37919AF7" w14:textId="77777777" w:rsidR="009862FB" w:rsidRPr="009862FB" w:rsidRDefault="009862FB" w:rsidP="009862FB">
      <w:pPr>
        <w:numPr>
          <w:ilvl w:val="0"/>
          <w:numId w:val="11"/>
        </w:numPr>
        <w:rPr>
          <w:lang w:val="en-US"/>
        </w:rPr>
      </w:pPr>
      <w:r w:rsidRPr="009862FB">
        <w:rPr>
          <w:lang w:val="en-US"/>
        </w:rPr>
        <w:t>The agent continues the thought-action-observation loop until:</w:t>
      </w:r>
    </w:p>
    <w:p w14:paraId="67F2CDD8" w14:textId="77777777" w:rsidR="009862FB" w:rsidRPr="009862FB" w:rsidRDefault="009862FB" w:rsidP="009862FB">
      <w:pPr>
        <w:numPr>
          <w:ilvl w:val="1"/>
          <w:numId w:val="11"/>
        </w:numPr>
        <w:rPr>
          <w:lang w:val="en-US"/>
        </w:rPr>
      </w:pPr>
      <w:r w:rsidRPr="009862FB">
        <w:rPr>
          <w:lang w:val="en-US"/>
        </w:rPr>
        <w:t>The user's request is fully satisfied (finish tool is called).</w:t>
      </w:r>
    </w:p>
    <w:p w14:paraId="68CFC8AF" w14:textId="77777777" w:rsidR="009862FB" w:rsidRPr="009862FB" w:rsidRDefault="009862FB" w:rsidP="009862FB">
      <w:pPr>
        <w:numPr>
          <w:ilvl w:val="1"/>
          <w:numId w:val="11"/>
        </w:numPr>
        <w:rPr>
          <w:lang w:val="en-US"/>
        </w:rPr>
      </w:pPr>
      <w:r w:rsidRPr="009862FB">
        <w:rPr>
          <w:lang w:val="en-US"/>
        </w:rPr>
        <w:t>The agent determines it cannot fulfill the request (abort tool is called).</w:t>
      </w:r>
    </w:p>
    <w:p w14:paraId="0652CD06" w14:textId="77777777" w:rsidR="009862FB" w:rsidRPr="009862FB" w:rsidRDefault="009862FB" w:rsidP="009862FB">
      <w:pPr>
        <w:rPr>
          <w:b/>
          <w:bCs/>
          <w:lang w:val="en-US"/>
        </w:rPr>
      </w:pPr>
      <w:r w:rsidRPr="009862FB">
        <w:rPr>
          <w:lang w:val="en-US"/>
        </w:rPr>
        <w:t>7. Final Response</w:t>
      </w:r>
    </w:p>
    <w:p w14:paraId="6F61D7CB" w14:textId="22F4E1D8" w:rsidR="00143043" w:rsidRDefault="009862FB" w:rsidP="009862FB">
      <w:pPr>
        <w:numPr>
          <w:ilvl w:val="0"/>
          <w:numId w:val="12"/>
        </w:numPr>
        <w:rPr>
          <w:lang w:val="en-US"/>
        </w:rPr>
      </w:pPr>
      <w:r w:rsidRPr="009862FB">
        <w:rPr>
          <w:lang w:val="en-US"/>
        </w:rPr>
        <w:t>The agent sends the final response back to the user, including any artifacts, data, or error messages.</w:t>
      </w:r>
    </w:p>
    <w:p w14:paraId="755229D2" w14:textId="77777777" w:rsidR="00D40CE4" w:rsidRPr="007824E8" w:rsidRDefault="00D40CE4" w:rsidP="00D40CE4">
      <w:pPr>
        <w:ind w:left="720"/>
        <w:rPr>
          <w:lang w:val="en-US"/>
        </w:rPr>
      </w:pPr>
    </w:p>
    <w:p w14:paraId="543F7D71" w14:textId="77777777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User Query</w:t>
      </w:r>
    </w:p>
    <w:p w14:paraId="09634A8B" w14:textId="36BD96BF" w:rsidR="00182112" w:rsidRDefault="001752D6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4CF162" wp14:editId="07E3BC24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671085590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91697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8.3pt;margin-top:.45pt;width:6.1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1BE9A9F9" w14:textId="7B7317C1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 xml:space="preserve">Unified ALA </w:t>
      </w:r>
      <w:proofErr w:type="spellStart"/>
      <w:r w:rsidRPr="00182112">
        <w:rPr>
          <w:lang w:val="en-US"/>
        </w:rPr>
        <w:t>Entrypoint</w:t>
      </w:r>
      <w:proofErr w:type="spellEnd"/>
    </w:p>
    <w:p w14:paraId="16C10DD0" w14:textId="7CB0C052" w:rsidR="001752D6" w:rsidRDefault="001752D6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6B0F" wp14:editId="2EDB16A3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2007385316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9ABCA" id="Arrow: Down 2" o:spid="_x0000_s1026" type="#_x0000_t67" style="position:absolute;margin-left:8.3pt;margin-top:.45pt;width:6.1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412B57DF" w14:textId="2397EF38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 xml:space="preserve">Initialize </w:t>
      </w:r>
      <w:proofErr w:type="spellStart"/>
      <w:r w:rsidRPr="00182112">
        <w:rPr>
          <w:lang w:val="en-US"/>
        </w:rPr>
        <w:t>LangChain</w:t>
      </w:r>
      <w:proofErr w:type="spellEnd"/>
      <w:r w:rsidRPr="00182112">
        <w:rPr>
          <w:lang w:val="en-US"/>
        </w:rPr>
        <w:t xml:space="preserve"> </w:t>
      </w:r>
      <w:proofErr w:type="spellStart"/>
      <w:r w:rsidRPr="00182112">
        <w:rPr>
          <w:lang w:val="en-US"/>
        </w:rPr>
        <w:t>ReAct</w:t>
      </w:r>
      <w:proofErr w:type="spellEnd"/>
      <w:r w:rsidRPr="00182112">
        <w:rPr>
          <w:lang w:val="en-US"/>
        </w:rPr>
        <w:t xml:space="preserve"> Agent</w:t>
      </w:r>
    </w:p>
    <w:p w14:paraId="01691EE4" w14:textId="3D70C723" w:rsidR="001752D6" w:rsidRDefault="001752D6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AE6A66" wp14:editId="1F34BEE5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1052920543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211F0" id="Arrow: Down 2" o:spid="_x0000_s1026" type="#_x0000_t67" style="position:absolute;margin-left:8.3pt;margin-top:.45pt;width:6.1pt;height:1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3B5D539C" w14:textId="19AF9EBB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Build System Prompt (tools, context)</w:t>
      </w:r>
    </w:p>
    <w:p w14:paraId="4B6AED61" w14:textId="77777777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[</w:t>
      </w:r>
      <w:proofErr w:type="spellStart"/>
      <w:r w:rsidRPr="00182112">
        <w:rPr>
          <w:lang w:val="en-US"/>
        </w:rPr>
        <w:t>ReAct</w:t>
      </w:r>
      <w:proofErr w:type="spellEnd"/>
      <w:r w:rsidRPr="00182112">
        <w:rPr>
          <w:lang w:val="en-US"/>
        </w:rPr>
        <w:t xml:space="preserve"> Loop]</w:t>
      </w:r>
    </w:p>
    <w:p w14:paraId="02FE0D4A" w14:textId="1AA1954E" w:rsidR="00FA68FD" w:rsidRDefault="00FA68FD" w:rsidP="00FA68FD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BB49E5" wp14:editId="41D52DFA">
                <wp:simplePos x="0" y="0"/>
                <wp:positionH relativeFrom="column">
                  <wp:posOffset>103456</wp:posOffset>
                </wp:positionH>
                <wp:positionV relativeFrom="paragraph">
                  <wp:posOffset>8011</wp:posOffset>
                </wp:positionV>
                <wp:extent cx="86458" cy="1554480"/>
                <wp:effectExtent l="19050" t="0" r="46990" b="45720"/>
                <wp:wrapNone/>
                <wp:docPr id="1231548276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8" cy="15544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8137" id="Arrow: Down 2" o:spid="_x0000_s1026" type="#_x0000_t67" style="position:absolute;margin-left:8.15pt;margin-top:.65pt;width:6.8pt;height:12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" adj="20999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</w:t>
      </w:r>
    </w:p>
    <w:p w14:paraId="60217302" w14:textId="3CAF5AE7" w:rsidR="00182112" w:rsidRPr="00182112" w:rsidRDefault="00182112" w:rsidP="00182112">
      <w:pPr>
        <w:rPr>
          <w:lang w:val="en-US"/>
        </w:rPr>
      </w:pPr>
    </w:p>
    <w:p w14:paraId="7E460C95" w14:textId="26A072BF" w:rsidR="00182112" w:rsidRPr="00182112" w:rsidRDefault="008B679B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512FE" wp14:editId="72047601">
                <wp:simplePos x="0" y="0"/>
                <wp:positionH relativeFrom="column">
                  <wp:posOffset>281354</wp:posOffset>
                </wp:positionH>
                <wp:positionV relativeFrom="paragraph">
                  <wp:posOffset>41275</wp:posOffset>
                </wp:positionV>
                <wp:extent cx="161778" cy="119575"/>
                <wp:effectExtent l="0" t="19050" r="29210" b="33020"/>
                <wp:wrapNone/>
                <wp:docPr id="75083358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AE5B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2.15pt;margin-top:3.25pt;width:12.7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|-</w:t>
      </w:r>
      <w:r w:rsidR="00FA68FD">
        <w:rPr>
          <w:lang w:val="en-US"/>
        </w:rPr>
        <w:t xml:space="preserve"> </w:t>
      </w:r>
      <w:r w:rsidR="007824E8">
        <w:rPr>
          <w:lang w:val="en-US"/>
        </w:rPr>
        <w:t xml:space="preserve">    </w:t>
      </w:r>
      <w:r w:rsidR="00FA68FD">
        <w:rPr>
          <w:lang w:val="en-US"/>
        </w:rPr>
        <w:t xml:space="preserve">   </w:t>
      </w:r>
      <w:r w:rsidR="00182112" w:rsidRPr="00182112">
        <w:rPr>
          <w:lang w:val="en-US"/>
        </w:rPr>
        <w:t xml:space="preserve"> LLM Reasoning (Thought)</w:t>
      </w:r>
    </w:p>
    <w:p w14:paraId="605DAFCE" w14:textId="086538E2" w:rsidR="00182112" w:rsidRPr="00182112" w:rsidRDefault="007824E8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4C173" wp14:editId="32F7E9AB">
                <wp:simplePos x="0" y="0"/>
                <wp:positionH relativeFrom="column">
                  <wp:posOffset>274320</wp:posOffset>
                </wp:positionH>
                <wp:positionV relativeFrom="paragraph">
                  <wp:posOffset>26084</wp:posOffset>
                </wp:positionV>
                <wp:extent cx="161778" cy="119575"/>
                <wp:effectExtent l="0" t="19050" r="29210" b="33020"/>
                <wp:wrapNone/>
                <wp:docPr id="68642094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B207B" id="Arrow: Right 3" o:spid="_x0000_s1026" type="#_x0000_t13" style="position:absolute;margin-left:21.6pt;margin-top:2.05pt;width:12.75pt;height: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|-</w:t>
      </w:r>
      <w:r>
        <w:rPr>
          <w:lang w:val="en-US"/>
        </w:rPr>
        <w:t xml:space="preserve">         </w:t>
      </w:r>
      <w:r w:rsidR="00182112" w:rsidRPr="00182112">
        <w:rPr>
          <w:lang w:val="en-US"/>
        </w:rPr>
        <w:t>Tool Selection (Action)</w:t>
      </w:r>
    </w:p>
    <w:p w14:paraId="052E5F76" w14:textId="24783F9E" w:rsidR="00182112" w:rsidRPr="00182112" w:rsidRDefault="007824E8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D021A4" wp14:editId="4C37C481">
                <wp:simplePos x="0" y="0"/>
                <wp:positionH relativeFrom="margin">
                  <wp:posOffset>274320</wp:posOffset>
                </wp:positionH>
                <wp:positionV relativeFrom="paragraph">
                  <wp:posOffset>25742</wp:posOffset>
                </wp:positionV>
                <wp:extent cx="161778" cy="119575"/>
                <wp:effectExtent l="0" t="19050" r="29210" b="33020"/>
                <wp:wrapNone/>
                <wp:docPr id="136290761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2F7F2" id="Arrow: Right 3" o:spid="_x0000_s1026" type="#_x0000_t13" style="position:absolute;margin-left:21.6pt;margin-top:2.05pt;width:12.75pt;height:9.4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" adj="13617" fillcolor="#156082 [3204]" strokecolor="#030e13 [484]" strokeweight="1pt">
                <w10:wrap anchorx="margin"/>
              </v:shape>
            </w:pict>
          </mc:Fallback>
        </mc:AlternateContent>
      </w:r>
      <w:r w:rsidR="00182112" w:rsidRPr="00182112">
        <w:rPr>
          <w:lang w:val="en-US"/>
        </w:rPr>
        <w:t xml:space="preserve">   |-</w:t>
      </w:r>
      <w:r>
        <w:rPr>
          <w:lang w:val="en-US"/>
        </w:rPr>
        <w:t xml:space="preserve">         </w:t>
      </w:r>
      <w:r w:rsidR="00182112" w:rsidRPr="00182112">
        <w:rPr>
          <w:lang w:val="en-US"/>
        </w:rPr>
        <w:t>Tool Execution (Observation)</w:t>
      </w:r>
    </w:p>
    <w:p w14:paraId="5F10DB60" w14:textId="0DA67AF3" w:rsidR="00182112" w:rsidRPr="00182112" w:rsidRDefault="005D01C2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9FC6F" wp14:editId="7D5BFC4F">
                <wp:simplePos x="0" y="0"/>
                <wp:positionH relativeFrom="column">
                  <wp:posOffset>267286</wp:posOffset>
                </wp:positionH>
                <wp:positionV relativeFrom="paragraph">
                  <wp:posOffset>32483</wp:posOffset>
                </wp:positionV>
                <wp:extent cx="161778" cy="119575"/>
                <wp:effectExtent l="0" t="19050" r="29210" b="33020"/>
                <wp:wrapNone/>
                <wp:docPr id="23116052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424FC" id="Arrow: Right 3" o:spid="_x0000_s1026" type="#_x0000_t13" style="position:absolute;margin-left:21.05pt;margin-top:2.55pt;width:12.75pt;height: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</w:t>
      </w:r>
      <w:r>
        <w:rPr>
          <w:lang w:val="en-US"/>
        </w:rPr>
        <w:t xml:space="preserve">          </w:t>
      </w:r>
      <w:r w:rsidR="00182112" w:rsidRPr="00182112">
        <w:rPr>
          <w:lang w:val="en-US"/>
        </w:rPr>
        <w:t xml:space="preserve"> Update State</w:t>
      </w:r>
    </w:p>
    <w:p w14:paraId="24BCE3D8" w14:textId="139C61EE" w:rsidR="00182112" w:rsidRPr="00182112" w:rsidRDefault="005D01C2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B5D7C7" wp14:editId="3A217ACB">
                <wp:simplePos x="0" y="0"/>
                <wp:positionH relativeFrom="column">
                  <wp:posOffset>267286</wp:posOffset>
                </wp:positionH>
                <wp:positionV relativeFrom="paragraph">
                  <wp:posOffset>30431</wp:posOffset>
                </wp:positionV>
                <wp:extent cx="161778" cy="119575"/>
                <wp:effectExtent l="0" t="19050" r="29210" b="33020"/>
                <wp:wrapNone/>
                <wp:docPr id="256445178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778" cy="1195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936DB" id="Arrow: Right 3" o:spid="_x0000_s1026" type="#_x0000_t13" style="position:absolute;margin-left:21.05pt;margin-top:2.4pt;width:12.75pt;height: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" adj="13617" fillcolor="#156082 [3204]" strokecolor="#030e13 [484]" strokeweight="1pt"/>
            </w:pict>
          </mc:Fallback>
        </mc:AlternateContent>
      </w:r>
      <w:r w:rsidR="00182112" w:rsidRPr="00182112">
        <w:rPr>
          <w:lang w:val="en-US"/>
        </w:rPr>
        <w:t xml:space="preserve">   </w:t>
      </w:r>
      <w:r>
        <w:rPr>
          <w:lang w:val="en-US"/>
        </w:rPr>
        <w:t xml:space="preserve">           </w:t>
      </w:r>
      <w:r w:rsidR="00182112" w:rsidRPr="00182112">
        <w:rPr>
          <w:lang w:val="en-US"/>
        </w:rPr>
        <w:t>Repeat if needed</w:t>
      </w:r>
    </w:p>
    <w:p w14:paraId="1F3AF15C" w14:textId="77777777" w:rsidR="00AB56FE" w:rsidRDefault="00182112" w:rsidP="00182112">
      <w:pPr>
        <w:rPr>
          <w:lang w:val="en-US"/>
        </w:rPr>
      </w:pPr>
      <w:r w:rsidRPr="00182112">
        <w:rPr>
          <w:lang w:val="en-US"/>
        </w:rPr>
        <w:t xml:space="preserve">   </w:t>
      </w:r>
    </w:p>
    <w:p w14:paraId="2ED60F8B" w14:textId="280692D0" w:rsidR="00182112" w:rsidRPr="00182112" w:rsidRDefault="00182112" w:rsidP="00182112">
      <w:pPr>
        <w:rPr>
          <w:lang w:val="en-US"/>
        </w:rPr>
      </w:pPr>
      <w:r w:rsidRPr="00182112">
        <w:rPr>
          <w:lang w:val="en-US"/>
        </w:rPr>
        <w:t>Decision: finish or abort</w:t>
      </w:r>
    </w:p>
    <w:p w14:paraId="591C09D6" w14:textId="47773B73" w:rsidR="00B06B7F" w:rsidRDefault="00B06B7F" w:rsidP="0018211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BD0E50" wp14:editId="2EDAE58F">
                <wp:simplePos x="0" y="0"/>
                <wp:positionH relativeFrom="column">
                  <wp:posOffset>105508</wp:posOffset>
                </wp:positionH>
                <wp:positionV relativeFrom="paragraph">
                  <wp:posOffset>5568</wp:posOffset>
                </wp:positionV>
                <wp:extent cx="77372" cy="140677"/>
                <wp:effectExtent l="19050" t="0" r="37465" b="31115"/>
                <wp:wrapNone/>
                <wp:docPr id="665070040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" cy="14067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8036B" id="Arrow: Down 2" o:spid="_x0000_s1026" type="#_x0000_t67" style="position:absolute;margin-left:8.3pt;margin-top:.45pt;width:6.1pt;height:11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" adj="15660" fillcolor="#156082 [3204]" strokecolor="#030e13 [484]" strokeweight="1pt"/>
            </w:pict>
          </mc:Fallback>
        </mc:AlternateContent>
      </w:r>
    </w:p>
    <w:p w14:paraId="7EE3CBEB" w14:textId="58D75D1D" w:rsidR="009862FB" w:rsidRDefault="00182112" w:rsidP="00182112">
      <w:pPr>
        <w:rPr>
          <w:lang w:val="en-US"/>
        </w:rPr>
      </w:pPr>
      <w:r w:rsidRPr="00182112">
        <w:rPr>
          <w:lang w:val="en-US"/>
        </w:rPr>
        <w:t>Send Final Response to User</w:t>
      </w:r>
    </w:p>
    <w:p w14:paraId="5420B2A1" w14:textId="77777777" w:rsidR="00D40CE4" w:rsidRPr="009862FB" w:rsidRDefault="00D40CE4" w:rsidP="00182112">
      <w:pPr>
        <w:rPr>
          <w:lang w:val="en-US"/>
        </w:rPr>
      </w:pPr>
    </w:p>
    <w:p w14:paraId="0412F42E" w14:textId="77777777" w:rsidR="009862FB" w:rsidRDefault="009862FB" w:rsidP="009862FB">
      <w:pPr>
        <w:rPr>
          <w:lang w:val="en-US"/>
        </w:rPr>
      </w:pPr>
      <w:r w:rsidRPr="009862FB">
        <w:rPr>
          <w:lang w:val="en-US"/>
        </w:rPr>
        <w:t xml:space="preserve">This process allows the agent to dynamically route user queries to the correct ALA workflow(s) using natural language understanding and iterative reasoning, all through a single </w:t>
      </w:r>
      <w:proofErr w:type="spellStart"/>
      <w:r w:rsidRPr="009862FB">
        <w:rPr>
          <w:lang w:val="en-US"/>
        </w:rPr>
        <w:t>entrypoint</w:t>
      </w:r>
      <w:proofErr w:type="spellEnd"/>
      <w:r w:rsidRPr="009862FB">
        <w:rPr>
          <w:lang w:val="en-US"/>
        </w:rPr>
        <w:t xml:space="preserve">. It is scalable, extensible, and leverages your existing workflow logic as </w:t>
      </w:r>
      <w:proofErr w:type="spellStart"/>
      <w:r w:rsidRPr="009862FB">
        <w:rPr>
          <w:lang w:val="en-US"/>
        </w:rPr>
        <w:t>LangChain</w:t>
      </w:r>
      <w:proofErr w:type="spellEnd"/>
      <w:r w:rsidRPr="009862FB">
        <w:rPr>
          <w:lang w:val="en-US"/>
        </w:rPr>
        <w:t xml:space="preserve"> tools.</w:t>
      </w:r>
    </w:p>
    <w:p w14:paraId="635033A4" w14:textId="36ED0407" w:rsidR="00305A92" w:rsidRPr="00305A92" w:rsidRDefault="00305A92" w:rsidP="00305A92">
      <w:pPr>
        <w:rPr>
          <w:lang w:val="en-US"/>
        </w:rPr>
      </w:pPr>
      <w:r w:rsidRPr="00305A92">
        <w:rPr>
          <w:lang w:val="en-US"/>
        </w:rPr>
        <w:lastRenderedPageBreak/>
        <w:drawing>
          <wp:inline distT="0" distB="0" distL="0" distR="0" wp14:anchorId="00E16E46" wp14:editId="73DE9DAF">
            <wp:extent cx="5234152" cy="5234152"/>
            <wp:effectExtent l="0" t="0" r="5080" b="5080"/>
            <wp:docPr id="1477013219" name="Picture 7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3219" name="Picture 7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83" cy="523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4235" w14:textId="5FC504F0" w:rsidR="00B131BE" w:rsidRDefault="000B2E62" w:rsidP="009862FB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03E7D83D" wp14:editId="7497A78C">
                <wp:extent cx="304800" cy="304800"/>
                <wp:effectExtent l="0" t="0" r="0" b="0"/>
                <wp:docPr id="1860837469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CFE0E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609BFA" w14:textId="77777777" w:rsidR="00B131BE" w:rsidRDefault="00B131BE" w:rsidP="009862FB">
      <w:pPr>
        <w:rPr>
          <w:lang w:val="en-US"/>
        </w:rPr>
      </w:pPr>
    </w:p>
    <w:p w14:paraId="50DCF156" w14:textId="77777777" w:rsidR="00B131BE" w:rsidRPr="00B131BE" w:rsidRDefault="00B131BE" w:rsidP="00B131BE">
      <w:pPr>
        <w:rPr>
          <w:b/>
          <w:bCs/>
          <w:lang w:val="en-US"/>
        </w:rPr>
      </w:pPr>
      <w:r w:rsidRPr="00B131BE">
        <w:rPr>
          <w:b/>
          <w:bCs/>
          <w:lang w:val="en-US"/>
        </w:rPr>
        <w:t>Key Details Confirmed in the Diagram:</w:t>
      </w:r>
    </w:p>
    <w:p w14:paraId="47235698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r w:rsidRPr="00B131BE">
        <w:rPr>
          <w:lang w:val="en-US"/>
        </w:rPr>
        <w:t>User Query → Agent Initialization → Prompt Building: These initial steps are sequenced correctly.</w:t>
      </w:r>
    </w:p>
    <w:p w14:paraId="31BDE3B4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proofErr w:type="spellStart"/>
      <w:r w:rsidRPr="00B131BE">
        <w:rPr>
          <w:lang w:val="en-US"/>
        </w:rPr>
        <w:t>ReAct</w:t>
      </w:r>
      <w:proofErr w:type="spellEnd"/>
      <w:r w:rsidRPr="00B131BE">
        <w:rPr>
          <w:lang w:val="en-US"/>
        </w:rPr>
        <w:t xml:space="preserve"> Loop: The loop shows LLM Reasoning, Tool Selection, Action, Observation, and updating the state, which matches the </w:t>
      </w:r>
      <w:proofErr w:type="spellStart"/>
      <w:r w:rsidRPr="00B131BE">
        <w:rPr>
          <w:lang w:val="en-US"/>
        </w:rPr>
        <w:t>ReAct</w:t>
      </w:r>
      <w:proofErr w:type="spellEnd"/>
      <w:r w:rsidRPr="00B131BE">
        <w:rPr>
          <w:lang w:val="en-US"/>
        </w:rPr>
        <w:t xml:space="preserve"> architecture.</w:t>
      </w:r>
    </w:p>
    <w:p w14:paraId="5CD54C1A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r w:rsidRPr="00B131BE">
        <w:rPr>
          <w:lang w:val="en-US"/>
        </w:rPr>
        <w:t>Decision Point: The branching for finishing or aborting the process is clearly shown.</w:t>
      </w:r>
    </w:p>
    <w:p w14:paraId="7DD567DE" w14:textId="77777777" w:rsidR="00B131BE" w:rsidRPr="00B131BE" w:rsidRDefault="00B131BE" w:rsidP="00B131BE">
      <w:pPr>
        <w:numPr>
          <w:ilvl w:val="0"/>
          <w:numId w:val="13"/>
        </w:numPr>
        <w:rPr>
          <w:lang w:val="en-US"/>
        </w:rPr>
      </w:pPr>
      <w:r w:rsidRPr="00B131BE">
        <w:rPr>
          <w:lang w:val="en-US"/>
        </w:rPr>
        <w:t>Outcome: The final response is sent to the user if successful, or the process aborts if the request can't be fulfilled.</w:t>
      </w:r>
    </w:p>
    <w:p w14:paraId="3EB1A1CA" w14:textId="77777777" w:rsidR="00B131BE" w:rsidRPr="009862FB" w:rsidRDefault="00B131BE" w:rsidP="009862FB">
      <w:pPr>
        <w:rPr>
          <w:lang w:val="en-US"/>
        </w:rPr>
      </w:pPr>
    </w:p>
    <w:p w14:paraId="27598E9A" w14:textId="77777777" w:rsidR="009862FB" w:rsidRDefault="009862FB" w:rsidP="00403357"/>
    <w:sectPr w:rsidR="00986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225E6"/>
    <w:multiLevelType w:val="multilevel"/>
    <w:tmpl w:val="54A0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373DD3"/>
    <w:multiLevelType w:val="multilevel"/>
    <w:tmpl w:val="FB1A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F35063"/>
    <w:multiLevelType w:val="multilevel"/>
    <w:tmpl w:val="6BB8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B331D0"/>
    <w:multiLevelType w:val="multilevel"/>
    <w:tmpl w:val="63D45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FD6490"/>
    <w:multiLevelType w:val="multilevel"/>
    <w:tmpl w:val="6E1C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10158E"/>
    <w:multiLevelType w:val="multilevel"/>
    <w:tmpl w:val="154A1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CE7F2A"/>
    <w:multiLevelType w:val="multilevel"/>
    <w:tmpl w:val="98269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F16CCC"/>
    <w:multiLevelType w:val="multilevel"/>
    <w:tmpl w:val="4D425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FD34B2"/>
    <w:multiLevelType w:val="multilevel"/>
    <w:tmpl w:val="9BEC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552B01"/>
    <w:multiLevelType w:val="multilevel"/>
    <w:tmpl w:val="E430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0F04DE9"/>
    <w:multiLevelType w:val="multilevel"/>
    <w:tmpl w:val="499E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48504E"/>
    <w:multiLevelType w:val="multilevel"/>
    <w:tmpl w:val="F9748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545992"/>
    <w:multiLevelType w:val="multilevel"/>
    <w:tmpl w:val="04048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4150527">
    <w:abstractNumId w:val="7"/>
  </w:num>
  <w:num w:numId="2" w16cid:durableId="1381780180">
    <w:abstractNumId w:val="0"/>
  </w:num>
  <w:num w:numId="3" w16cid:durableId="1602644599">
    <w:abstractNumId w:val="11"/>
  </w:num>
  <w:num w:numId="4" w16cid:durableId="179706971">
    <w:abstractNumId w:val="2"/>
  </w:num>
  <w:num w:numId="5" w16cid:durableId="646520458">
    <w:abstractNumId w:val="12"/>
  </w:num>
  <w:num w:numId="6" w16cid:durableId="312299619">
    <w:abstractNumId w:val="6"/>
  </w:num>
  <w:num w:numId="7" w16cid:durableId="965702525">
    <w:abstractNumId w:val="4"/>
  </w:num>
  <w:num w:numId="8" w16cid:durableId="156923803">
    <w:abstractNumId w:val="9"/>
  </w:num>
  <w:num w:numId="9" w16cid:durableId="532885878">
    <w:abstractNumId w:val="10"/>
  </w:num>
  <w:num w:numId="10" w16cid:durableId="2083019712">
    <w:abstractNumId w:val="3"/>
  </w:num>
  <w:num w:numId="11" w16cid:durableId="1118723312">
    <w:abstractNumId w:val="1"/>
  </w:num>
  <w:num w:numId="12" w16cid:durableId="1049301100">
    <w:abstractNumId w:val="5"/>
  </w:num>
  <w:num w:numId="13" w16cid:durableId="6481737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37"/>
    <w:rsid w:val="000B2E62"/>
    <w:rsid w:val="00143043"/>
    <w:rsid w:val="001752D6"/>
    <w:rsid w:val="00182112"/>
    <w:rsid w:val="002C58E7"/>
    <w:rsid w:val="00305A92"/>
    <w:rsid w:val="00403357"/>
    <w:rsid w:val="005B4C38"/>
    <w:rsid w:val="005D01C2"/>
    <w:rsid w:val="00687F2E"/>
    <w:rsid w:val="00693C70"/>
    <w:rsid w:val="006C7C8F"/>
    <w:rsid w:val="00723837"/>
    <w:rsid w:val="007824E8"/>
    <w:rsid w:val="008A0E2B"/>
    <w:rsid w:val="008B679B"/>
    <w:rsid w:val="009862FB"/>
    <w:rsid w:val="009B2911"/>
    <w:rsid w:val="00AB56FE"/>
    <w:rsid w:val="00B06B7F"/>
    <w:rsid w:val="00B131BE"/>
    <w:rsid w:val="00D40CE4"/>
    <w:rsid w:val="00E95C44"/>
    <w:rsid w:val="00EF787D"/>
    <w:rsid w:val="00FA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0C592"/>
  <w15:chartTrackingRefBased/>
  <w15:docId w15:val="{CE0E99C6-82C1-4259-90DD-8B6D7ADE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B7F"/>
    <w:pPr>
      <w:spacing w:after="0" w:line="276" w:lineRule="auto"/>
    </w:pPr>
    <w:rPr>
      <w:rFonts w:ascii="Times New Roman" w:hAnsi="Times New Roman" w:cs="Arial"/>
      <w:kern w:val="0"/>
      <w:szCs w:val="22"/>
      <w:lang w:val="en" w:eastAsia="ja-JP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58E7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C58E7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C58E7"/>
    <w:pPr>
      <w:keepNext/>
      <w:keepLines/>
      <w:spacing w:before="160" w:after="80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83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83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83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83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83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83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C58E7"/>
    <w:rPr>
      <w:rFonts w:ascii="Times New Roman" w:eastAsiaTheme="majorEastAsia" w:hAnsi="Times New Roman" w:cstheme="majorBidi"/>
      <w:b/>
      <w:kern w:val="0"/>
      <w:sz w:val="32"/>
      <w:szCs w:val="32"/>
      <w:lang w:val="en"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8E7"/>
    <w:rPr>
      <w:rFonts w:ascii="Times New Roman" w:eastAsiaTheme="majorEastAsia" w:hAnsi="Times New Roman" w:cstheme="majorBidi"/>
      <w:b/>
      <w:kern w:val="0"/>
      <w:sz w:val="28"/>
      <w:szCs w:val="28"/>
      <w:lang w:val="en"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C58E7"/>
    <w:rPr>
      <w:rFonts w:ascii="Times New Roman" w:eastAsiaTheme="majorEastAsia" w:hAnsi="Times New Roman" w:cstheme="majorBidi"/>
      <w:b/>
      <w:kern w:val="0"/>
      <w:sz w:val="40"/>
      <w:szCs w:val="40"/>
      <w:lang w:val="en"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837"/>
    <w:rPr>
      <w:rFonts w:eastAsiaTheme="majorEastAsia" w:cstheme="majorBidi"/>
      <w:i/>
      <w:iCs/>
      <w:color w:val="0F4761" w:themeColor="accent1" w:themeShade="BF"/>
      <w:kern w:val="0"/>
      <w:szCs w:val="22"/>
      <w:lang w:val="en"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837"/>
    <w:rPr>
      <w:rFonts w:eastAsiaTheme="majorEastAsia" w:cstheme="majorBidi"/>
      <w:color w:val="0F4761" w:themeColor="accent1" w:themeShade="BF"/>
      <w:kern w:val="0"/>
      <w:szCs w:val="22"/>
      <w:lang w:val="en"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837"/>
    <w:rPr>
      <w:rFonts w:eastAsiaTheme="majorEastAsia" w:cstheme="majorBidi"/>
      <w:i/>
      <w:iCs/>
      <w:color w:val="595959" w:themeColor="text1" w:themeTint="A6"/>
      <w:kern w:val="0"/>
      <w:szCs w:val="22"/>
      <w:lang w:val="en"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837"/>
    <w:rPr>
      <w:rFonts w:eastAsiaTheme="majorEastAsia" w:cstheme="majorBidi"/>
      <w:color w:val="595959" w:themeColor="text1" w:themeTint="A6"/>
      <w:kern w:val="0"/>
      <w:szCs w:val="22"/>
      <w:lang w:val="en"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837"/>
    <w:rPr>
      <w:rFonts w:eastAsiaTheme="majorEastAsia" w:cstheme="majorBidi"/>
      <w:i/>
      <w:iCs/>
      <w:color w:val="272727" w:themeColor="text1" w:themeTint="D8"/>
      <w:kern w:val="0"/>
      <w:szCs w:val="22"/>
      <w:lang w:val="en"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837"/>
    <w:rPr>
      <w:rFonts w:eastAsiaTheme="majorEastAsia" w:cstheme="majorBidi"/>
      <w:color w:val="272727" w:themeColor="text1" w:themeTint="D8"/>
      <w:kern w:val="0"/>
      <w:szCs w:val="22"/>
      <w:lang w:val="en" w:eastAsia="ja-JP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723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837"/>
    <w:rPr>
      <w:rFonts w:asciiTheme="majorHAnsi" w:eastAsiaTheme="majorEastAsia" w:hAnsiTheme="majorHAnsi" w:cstheme="majorBidi"/>
      <w:spacing w:val="-10"/>
      <w:kern w:val="28"/>
      <w:sz w:val="56"/>
      <w:szCs w:val="56"/>
      <w:lang w:val="en"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83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83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"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7238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837"/>
    <w:rPr>
      <w:rFonts w:ascii="Times New Roman" w:hAnsi="Times New Roman" w:cs="Arial"/>
      <w:i/>
      <w:iCs/>
      <w:color w:val="404040" w:themeColor="text1" w:themeTint="BF"/>
      <w:kern w:val="0"/>
      <w:szCs w:val="22"/>
      <w:lang w:val="en"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7238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8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8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837"/>
    <w:rPr>
      <w:rFonts w:ascii="Times New Roman" w:hAnsi="Times New Roman" w:cs="Arial"/>
      <w:i/>
      <w:iCs/>
      <w:color w:val="0F4761" w:themeColor="accent1" w:themeShade="BF"/>
      <w:kern w:val="0"/>
      <w:szCs w:val="22"/>
      <w:lang w:val="en" w:eastAsia="ja-JP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7238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5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Anisa</dc:creator>
  <cp:keywords/>
  <dc:description/>
  <cp:lastModifiedBy>shaik Anisa</cp:lastModifiedBy>
  <cp:revision>20</cp:revision>
  <dcterms:created xsi:type="dcterms:W3CDTF">2025-10-02T19:36:00Z</dcterms:created>
  <dcterms:modified xsi:type="dcterms:W3CDTF">2025-10-03T17:35:00Z</dcterms:modified>
</cp:coreProperties>
</file>