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Api key : OvB9ZbxvBkA13ZypYhFu7N9xF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Api secret key : 0UQFTrNPBuk6QHeEAWSegwkQVcAVKKjS4dpnJBokh9PyaOL2wX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