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44"/>
          <w:szCs w:val="44"/>
        </w:rPr>
        <w:t xml:space="preserve">🏠 House Price Prediction</w:t>
      </w:r>
    </w:p>
    <w:p>
      <w:pPr>
        <w:spacing w:after="80"/>
        <w:jc w:val="center"/>
      </w:pPr>
      <w:r>
        <w:rPr>
          <w:rFonts w:ascii="Arial" w:cs="Arial" w:eastAsia="Arial" w:hAnsi="Arial"/>
          <w:color w:val="555555"/>
          <w:sz w:val="24"/>
          <w:szCs w:val="24"/>
        </w:rPr>
        <w:t xml:space="preserve">Internship Project — Week 1  |  Summary Report</w:t>
      </w:r>
    </w:p>
    <w:p>
      <w:pPr>
        <w:spacing w:after="400"/>
        <w:jc w:val="center"/>
      </w:pPr>
      <w:r>
        <w:rPr>
          <w:i/>
          <w:iCs/>
          <w:color w:val="777777"/>
          <w:sz w:val="20"/>
          <w:szCs w:val="20"/>
        </w:rPr>
        <w:t xml:space="preserve">Dataset: Kaggle Housing Prices Dataset (545 rows × 13 columns)</w:t>
      </w:r>
    </w:p>
    <w:p>
      <w:pPr>
        <w:pStyle w:val="Heading1"/>
      </w:pPr>
      <w:r>
        <w:t xml:space="preserve">1. Objective</w:t>
      </w:r>
    </w:p>
    <w:p>
      <w:pPr>
        <w:spacing w:after="200"/>
      </w:pPr>
      <w:r>
        <w:rPr>
          <w:sz w:val="22"/>
          <w:szCs w:val="22"/>
        </w:rPr>
        <w:t xml:space="preserve">Build a machine learning regression pipeline to predict house prices from property features, evaluate model performance, and identify which features most strongly drive pricing.</w:t>
      </w:r>
    </w:p>
    <w:p>
      <w:pPr>
        <w:pStyle w:val="Heading1"/>
      </w:pPr>
      <w:r>
        <w:t xml:space="preserve">2. Dataset Overview</w:t>
      </w:r>
    </w:p>
    <w:p>
      <w:pPr>
        <w:spacing w:after="140"/>
      </w:pPr>
      <w:r>
        <w:rPr>
          <w:sz w:val="22"/>
          <w:szCs w:val="22"/>
        </w:rPr>
        <w:t xml:space="preserve">The Housing Prices Dataset contains 545 property records with 13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2E6DA4" w:val="clear"/>
          </w:tcPr>
          <w:p>
            <w:r>
              <w:rPr>
                <w:b/>
                <w:bCs/>
                <w:color w:val="FFFFFF"/>
              </w:rPr>
              <w:t xml:space="preserve">Column</w:t>
            </w:r>
          </w:p>
        </w:tc>
        <w:tc>
          <w:tcPr>
            <w:tcW w:type="pct" w:w="25%"/>
            <w:shd w:fill="2E6DA4" w:val="clear"/>
          </w:tcPr>
          <w:p>
            <w:r>
              <w:rPr>
                <w:b/>
                <w:bCs/>
                <w:color w:val="FFFFFF"/>
              </w:rPr>
              <w:t xml:space="preserve">Type</w:t>
            </w:r>
          </w:p>
        </w:tc>
        <w:tc>
          <w:tcPr>
            <w:tcW w:type="pct" w:w="40%"/>
            <w:shd w:fill="2E6DA4" w:val="clear"/>
          </w:tcPr>
          <w:p>
            <w:r>
              <w:rPr>
                <w:b/>
                <w:bCs/>
                <w:color w:val="FFFFFF"/>
              </w:rPr>
              <w:t xml:space="preserve">Description</w:t>
            </w:r>
          </w:p>
        </w:tc>
      </w:tr>
      <w:tr>
        <w:tc>
          <w:tcPr>
            <w:shd w:fill="F0F7FF" w:val="clear"/>
          </w:tcPr>
          <w:p>
            <w:r>
              <w:rPr>
                <w:sz w:val="20"/>
                <w:szCs w:val="20"/>
              </w:rPr>
              <w:t xml:space="preserve">price</w:t>
            </w:r>
          </w:p>
        </w:tc>
        <w:tc>
          <w:tcPr>
            <w:shd w:fill="F0F7FF" w:val="clear"/>
          </w:tcPr>
          <w:p>
            <w:r>
              <w:rPr>
                <w:sz w:val="20"/>
                <w:szCs w:val="20"/>
              </w:rPr>
              <w:t xml:space="preserve">Numeric (Target)</w:t>
            </w:r>
          </w:p>
        </w:tc>
        <w:tc>
          <w:tcPr>
            <w:shd w:fill="F0F7FF" w:val="clear"/>
          </w:tcPr>
          <w:p>
            <w:r>
              <w:rPr>
                <w:sz w:val="20"/>
                <w:szCs w:val="20"/>
              </w:rPr>
              <w:t xml:space="preserve">House selling price</w:t>
            </w:r>
          </w:p>
        </w:tc>
      </w:tr>
      <w:tr>
        <w:tc>
          <w:p>
            <w:r>
              <w:rPr>
                <w:sz w:val="20"/>
                <w:szCs w:val="20"/>
              </w:rPr>
              <w:t xml:space="preserve">area</w:t>
            </w:r>
          </w:p>
        </w:tc>
        <w:tc>
          <w:p>
            <w:r>
              <w:rPr>
                <w:sz w:val="20"/>
                <w:szCs w:val="20"/>
              </w:rPr>
              <w:t xml:space="preserve">Numeric</w:t>
            </w:r>
          </w:p>
        </w:tc>
        <w:tc>
          <w:p>
            <w:r>
              <w:rPr>
                <w:sz w:val="20"/>
                <w:szCs w:val="20"/>
              </w:rPr>
              <w:t xml:space="preserve">Property area in sq ft</w:t>
            </w:r>
          </w:p>
        </w:tc>
      </w:tr>
      <w:tr>
        <w:tc>
          <w:tcPr>
            <w:shd w:fill="F0F7FF" w:val="clear"/>
          </w:tcPr>
          <w:p>
            <w:r>
              <w:rPr>
                <w:sz w:val="20"/>
                <w:szCs w:val="20"/>
              </w:rPr>
              <w:t xml:space="preserve">bedrooms</w:t>
            </w:r>
          </w:p>
        </w:tc>
        <w:tc>
          <w:tcPr>
            <w:shd w:fill="F0F7FF" w:val="clear"/>
          </w:tcPr>
          <w:p>
            <w:r>
              <w:rPr>
                <w:sz w:val="20"/>
                <w:szCs w:val="20"/>
              </w:rPr>
              <w:t xml:space="preserve">Numeric</w:t>
            </w:r>
          </w:p>
        </w:tc>
        <w:tc>
          <w:tcPr>
            <w:shd w:fill="F0F7FF" w:val="clear"/>
          </w:tcPr>
          <w:p>
            <w:r>
              <w:rPr>
                <w:sz w:val="20"/>
                <w:szCs w:val="20"/>
              </w:rPr>
              <w:t xml:space="preserve">Number of bedrooms</w:t>
            </w:r>
          </w:p>
        </w:tc>
      </w:tr>
      <w:tr>
        <w:tc>
          <w:p>
            <w:r>
              <w:rPr>
                <w:sz w:val="20"/>
                <w:szCs w:val="20"/>
              </w:rPr>
              <w:t xml:space="preserve">bathrooms</w:t>
            </w:r>
          </w:p>
        </w:tc>
        <w:tc>
          <w:p>
            <w:r>
              <w:rPr>
                <w:sz w:val="20"/>
                <w:szCs w:val="20"/>
              </w:rPr>
              <w:t xml:space="preserve">Numeric</w:t>
            </w:r>
          </w:p>
        </w:tc>
        <w:tc>
          <w:p>
            <w:r>
              <w:rPr>
                <w:sz w:val="20"/>
                <w:szCs w:val="20"/>
              </w:rPr>
              <w:t xml:space="preserve">Number of bathrooms</w:t>
            </w:r>
          </w:p>
        </w:tc>
      </w:tr>
      <w:tr>
        <w:tc>
          <w:tcPr>
            <w:shd w:fill="F0F7FF" w:val="clear"/>
          </w:tcPr>
          <w:p>
            <w:r>
              <w:rPr>
                <w:sz w:val="20"/>
                <w:szCs w:val="20"/>
              </w:rPr>
              <w:t xml:space="preserve">stories</w:t>
            </w:r>
          </w:p>
        </w:tc>
        <w:tc>
          <w:tcPr>
            <w:shd w:fill="F0F7FF" w:val="clear"/>
          </w:tcPr>
          <w:p>
            <w:r>
              <w:rPr>
                <w:sz w:val="20"/>
                <w:szCs w:val="20"/>
              </w:rPr>
              <w:t xml:space="preserve">Numeric</w:t>
            </w:r>
          </w:p>
        </w:tc>
        <w:tc>
          <w:tcPr>
            <w:shd w:fill="F0F7FF" w:val="clear"/>
          </w:tcPr>
          <w:p>
            <w:r>
              <w:rPr>
                <w:sz w:val="20"/>
                <w:szCs w:val="20"/>
              </w:rPr>
              <w:t xml:space="preserve">Number of storeys</w:t>
            </w:r>
          </w:p>
        </w:tc>
      </w:tr>
      <w:tr>
        <w:tc>
          <w:p>
            <w:r>
              <w:rPr>
                <w:sz w:val="20"/>
                <w:szCs w:val="20"/>
              </w:rPr>
              <w:t xml:space="preserve">mainroad</w:t>
            </w:r>
          </w:p>
        </w:tc>
        <w:tc>
          <w:p>
            <w:r>
              <w:rPr>
                <w:sz w:val="20"/>
                <w:szCs w:val="20"/>
              </w:rPr>
              <w:t xml:space="preserve">Binary (yes/no)</w:t>
            </w:r>
          </w:p>
        </w:tc>
        <w:tc>
          <w:p>
            <w:r>
              <w:rPr>
                <w:sz w:val="20"/>
                <w:szCs w:val="20"/>
              </w:rPr>
              <w:t xml:space="preserve">Fronts a main road</w:t>
            </w:r>
          </w:p>
        </w:tc>
      </w:tr>
      <w:tr>
        <w:tc>
          <w:tcPr>
            <w:shd w:fill="F0F7FF" w:val="clear"/>
          </w:tcPr>
          <w:p>
            <w:r>
              <w:rPr>
                <w:sz w:val="20"/>
                <w:szCs w:val="20"/>
              </w:rPr>
              <w:t xml:space="preserve">guestroom</w:t>
            </w:r>
          </w:p>
        </w:tc>
        <w:tc>
          <w:tcPr>
            <w:shd w:fill="F0F7FF" w:val="clear"/>
          </w:tcPr>
          <w:p>
            <w:r>
              <w:rPr>
                <w:sz w:val="20"/>
                <w:szCs w:val="20"/>
              </w:rPr>
              <w:t xml:space="preserve">Binary (yes/no)</w:t>
            </w:r>
          </w:p>
        </w:tc>
        <w:tc>
          <w:tcPr>
            <w:shd w:fill="F0F7FF" w:val="clear"/>
          </w:tcPr>
          <w:p>
            <w:r>
              <w:rPr>
                <w:sz w:val="20"/>
                <w:szCs w:val="20"/>
              </w:rPr>
              <w:t xml:space="preserve">Has a guest room</w:t>
            </w:r>
          </w:p>
        </w:tc>
      </w:tr>
      <w:tr>
        <w:tc>
          <w:p>
            <w:r>
              <w:rPr>
                <w:sz w:val="20"/>
                <w:szCs w:val="20"/>
              </w:rPr>
              <w:t xml:space="preserve">basement</w:t>
            </w:r>
          </w:p>
        </w:tc>
        <w:tc>
          <w:p>
            <w:r>
              <w:rPr>
                <w:sz w:val="20"/>
                <w:szCs w:val="20"/>
              </w:rPr>
              <w:t xml:space="preserve">Binary (yes/no)</w:t>
            </w:r>
          </w:p>
        </w:tc>
        <w:tc>
          <w:p>
            <w:r>
              <w:rPr>
                <w:sz w:val="20"/>
                <w:szCs w:val="20"/>
              </w:rPr>
              <w:t xml:space="preserve">Has a basement</w:t>
            </w:r>
          </w:p>
        </w:tc>
      </w:tr>
      <w:tr>
        <w:tc>
          <w:tcPr>
            <w:shd w:fill="F0F7FF" w:val="clear"/>
          </w:tcPr>
          <w:p>
            <w:r>
              <w:rPr>
                <w:sz w:val="20"/>
                <w:szCs w:val="20"/>
              </w:rPr>
              <w:t xml:space="preserve">hotwaterheating</w:t>
            </w:r>
          </w:p>
        </w:tc>
        <w:tc>
          <w:tcPr>
            <w:shd w:fill="F0F7FF" w:val="clear"/>
          </w:tcPr>
          <w:p>
            <w:r>
              <w:rPr>
                <w:sz w:val="20"/>
                <w:szCs w:val="20"/>
              </w:rPr>
              <w:t xml:space="preserve">Binary (yes/no)</w:t>
            </w:r>
          </w:p>
        </w:tc>
        <w:tc>
          <w:tcPr>
            <w:shd w:fill="F0F7FF" w:val="clear"/>
          </w:tcPr>
          <w:p>
            <w:r>
              <w:rPr>
                <w:sz w:val="20"/>
                <w:szCs w:val="20"/>
              </w:rPr>
              <w:t xml:space="preserve">Has hot water heating</w:t>
            </w:r>
          </w:p>
        </w:tc>
      </w:tr>
      <w:tr>
        <w:tc>
          <w:p>
            <w:r>
              <w:rPr>
                <w:sz w:val="20"/>
                <w:szCs w:val="20"/>
              </w:rPr>
              <w:t xml:space="preserve">airconditioning</w:t>
            </w:r>
          </w:p>
        </w:tc>
        <w:tc>
          <w:p>
            <w:r>
              <w:rPr>
                <w:sz w:val="20"/>
                <w:szCs w:val="20"/>
              </w:rPr>
              <w:t xml:space="preserve">Binary (yes/no)</w:t>
            </w:r>
          </w:p>
        </w:tc>
        <w:tc>
          <w:p>
            <w:r>
              <w:rPr>
                <w:sz w:val="20"/>
                <w:szCs w:val="20"/>
              </w:rPr>
              <w:t xml:space="preserve">Has air conditioning</w:t>
            </w:r>
          </w:p>
        </w:tc>
      </w:tr>
      <w:tr>
        <w:tc>
          <w:tcPr>
            <w:shd w:fill="F0F7FF" w:val="clear"/>
          </w:tcPr>
          <w:p>
            <w:r>
              <w:rPr>
                <w:sz w:val="20"/>
                <w:szCs w:val="20"/>
              </w:rPr>
              <w:t xml:space="preserve">parking</w:t>
            </w:r>
          </w:p>
        </w:tc>
        <w:tc>
          <w:tcPr>
            <w:shd w:fill="F0F7FF" w:val="clear"/>
          </w:tcPr>
          <w:p>
            <w:r>
              <w:rPr>
                <w:sz w:val="20"/>
                <w:szCs w:val="20"/>
              </w:rPr>
              <w:t xml:space="preserve">Numeric</w:t>
            </w:r>
          </w:p>
        </w:tc>
        <w:tc>
          <w:tcPr>
            <w:shd w:fill="F0F7FF" w:val="clear"/>
          </w:tcPr>
          <w:p>
            <w:r>
              <w:rPr>
                <w:sz w:val="20"/>
                <w:szCs w:val="20"/>
              </w:rPr>
              <w:t xml:space="preserve">Number of parking spots</w:t>
            </w:r>
          </w:p>
        </w:tc>
      </w:tr>
      <w:tr>
        <w:tc>
          <w:p>
            <w:r>
              <w:rPr>
                <w:sz w:val="20"/>
                <w:szCs w:val="20"/>
              </w:rPr>
              <w:t xml:space="preserve">prefarea</w:t>
            </w:r>
          </w:p>
        </w:tc>
        <w:tc>
          <w:p>
            <w:r>
              <w:rPr>
                <w:sz w:val="20"/>
                <w:szCs w:val="20"/>
              </w:rPr>
              <w:t xml:space="preserve">Binary (yes/no)</w:t>
            </w:r>
          </w:p>
        </w:tc>
        <w:tc>
          <w:p>
            <w:r>
              <w:rPr>
                <w:sz w:val="20"/>
                <w:szCs w:val="20"/>
              </w:rPr>
              <w:t xml:space="preserve">In a preferred area</w:t>
            </w:r>
          </w:p>
        </w:tc>
      </w:tr>
      <w:tr>
        <w:tc>
          <w:tcPr>
            <w:shd w:fill="F0F7FF" w:val="clear"/>
          </w:tcPr>
          <w:p>
            <w:r>
              <w:rPr>
                <w:sz w:val="20"/>
                <w:szCs w:val="20"/>
              </w:rPr>
              <w:t xml:space="preserve">furnishingstatus</w:t>
            </w:r>
          </w:p>
        </w:tc>
        <w:tc>
          <w:tcPr>
            <w:shd w:fill="F0F7FF" w:val="clear"/>
          </w:tcPr>
          <w:p>
            <w:r>
              <w:rPr>
                <w:sz w:val="20"/>
                <w:szCs w:val="20"/>
              </w:rPr>
              <w:t xml:space="preserve">Categorical</w:t>
            </w:r>
          </w:p>
        </w:tc>
        <w:tc>
          <w:tcPr>
            <w:shd w:fill="F0F7FF" w:val="clear"/>
          </w:tcPr>
          <w:p>
            <w:r>
              <w:rPr>
                <w:sz w:val="20"/>
                <w:szCs w:val="20"/>
              </w:rPr>
              <w:t xml:space="preserve">Furnished / Semi / Unfurnished</w:t>
            </w:r>
          </w:p>
        </w:tc>
      </w:tr>
    </w:tbl>
    <w:p>
      <w:pPr>
        <w:spacing w:before="300"/>
      </w:pPr>
    </w:p>
    <w:p>
      <w:pPr>
        <w:pStyle w:val="Heading1"/>
      </w:pPr>
      <w:r>
        <w:t xml:space="preserve">3. Data Cleaning Steps</w:t>
      </w:r>
    </w:p>
    <w:p>
      <w:pPr>
        <w:pStyle w:val="ListParagraph"/>
        <w:numPr>
          <w:ilvl w:val="0"/>
          <w:numId w:val="1"/>
        </w:numPr>
        <w:spacing w:after="100"/>
      </w:pPr>
      <w:r>
        <w:rPr>
          <w:sz w:val="22"/>
          <w:szCs w:val="22"/>
        </w:rPr>
        <w:t xml:space="preserve">No missing values were found in the dataset.</w:t>
      </w:r>
    </w:p>
    <w:p>
      <w:pPr>
        <w:pStyle w:val="ListParagraph"/>
        <w:numPr>
          <w:ilvl w:val="0"/>
          <w:numId w:val="1"/>
        </w:numPr>
        <w:spacing w:after="100"/>
      </w:pPr>
      <w:r>
        <w:rPr>
          <w:sz w:val="22"/>
          <w:szCs w:val="22"/>
        </w:rPr>
        <w:t xml:space="preserve">No duplicate rows were present.</w:t>
      </w:r>
    </w:p>
    <w:p>
      <w:pPr>
        <w:pStyle w:val="ListParagraph"/>
        <w:numPr>
          <w:ilvl w:val="0"/>
          <w:numId w:val="1"/>
        </w:numPr>
        <w:spacing w:after="100"/>
      </w:pPr>
      <w:r>
        <w:rPr>
          <w:sz w:val="22"/>
          <w:szCs w:val="22"/>
        </w:rPr>
        <w:t xml:space="preserve">Binary yes/no columns (mainroad, guestroom, basement, hotwaterheating, airconditioning, prefarea) were encoded as 0/1.</w:t>
      </w:r>
    </w:p>
    <w:p>
      <w:pPr>
        <w:pStyle w:val="ListParagraph"/>
        <w:numPr>
          <w:ilvl w:val="0"/>
          <w:numId w:val="1"/>
        </w:numPr>
        <w:spacing w:after="100"/>
      </w:pPr>
      <w:r>
        <w:rPr>
          <w:sz w:val="22"/>
          <w:szCs w:val="22"/>
        </w:rPr>
        <w:t xml:space="preserve">The furnishingstatus column (3 categories) was one-hot encoded, with drop_first=True to avoid multicollinearity.</w:t>
      </w:r>
    </w:p>
    <w:p>
      <w:pPr>
        <w:spacing w:before="200"/>
      </w:pPr>
    </w:p>
    <w:p>
      <w:pPr>
        <w:pStyle w:val="Heading1"/>
      </w:pPr>
      <w:r>
        <w:t xml:space="preserve">4. Model Performance</w:t>
      </w:r>
    </w:p>
    <w:p>
      <w:pPr>
        <w:spacing w:after="140"/>
      </w:pPr>
      <w:r>
        <w:rPr>
          <w:sz w:val="22"/>
          <w:szCs w:val="22"/>
        </w:rPr>
        <w:t xml:space="preserve">Two regression models were trained on an 80/20 train-test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3A5F" w:val="clear"/>
          </w:tcPr>
          <w:p>
            <w:pPr>
              <w:jc w:val="center"/>
            </w:pPr>
            <w:r>
              <w:rPr>
                <w:b/>
                <w:bCs/>
                <w:color w:val="FFFFFF"/>
                <w:sz w:val="22"/>
                <w:szCs w:val="22"/>
              </w:rPr>
              <w:t xml:space="preserve">Model</w:t>
            </w:r>
          </w:p>
        </w:tc>
        <w:tc>
          <w:tcPr>
            <w:shd w:fill="1E3A5F" w:val="clear"/>
          </w:tcPr>
          <w:p>
            <w:pPr>
              <w:jc w:val="center"/>
            </w:pPr>
            <w:r>
              <w:rPr>
                <w:b/>
                <w:bCs/>
                <w:color w:val="FFFFFF"/>
                <w:sz w:val="22"/>
                <w:szCs w:val="22"/>
              </w:rPr>
              <w:t xml:space="preserve">MAE</w:t>
            </w:r>
          </w:p>
        </w:tc>
        <w:tc>
          <w:tcPr>
            <w:shd w:fill="1E3A5F" w:val="clear"/>
          </w:tcPr>
          <w:p>
            <w:pPr>
              <w:jc w:val="center"/>
            </w:pPr>
            <w:r>
              <w:rPr>
                <w:b/>
                <w:bCs/>
                <w:color w:val="FFFFFF"/>
                <w:sz w:val="22"/>
                <w:szCs w:val="22"/>
              </w:rPr>
              <w:t xml:space="preserve">RMSE</w:t>
            </w:r>
          </w:p>
        </w:tc>
        <w:tc>
          <w:tcPr>
            <w:shd w:fill="1E3A5F" w:val="clear"/>
          </w:tcPr>
          <w:p>
            <w:pPr>
              <w:jc w:val="center"/>
            </w:pPr>
            <w:r>
              <w:rPr>
                <w:b/>
                <w:bCs/>
                <w:color w:val="FFFFFF"/>
                <w:sz w:val="22"/>
                <w:szCs w:val="22"/>
              </w:rPr>
              <w:t xml:space="preserve">R² Score</w:t>
            </w:r>
          </w:p>
        </w:tc>
      </w:tr>
      <w:tr>
        <w:tc>
          <w:tcPr>
            <w:shd w:fill="E8F5E9" w:val="clear"/>
          </w:tcPr>
          <w:p>
            <w:pPr>
              <w:jc w:val="left"/>
            </w:pPr>
            <w:r>
              <w:rPr>
                <w:b w:val="false"/>
                <w:bCs w:val="false"/>
                <w:sz w:val="22"/>
                <w:szCs w:val="22"/>
              </w:rPr>
              <w:t xml:space="preserve">Linear Regression</w:t>
            </w:r>
          </w:p>
        </w:tc>
        <w:tc>
          <w:tcPr>
            <w:shd w:fill="E8F5E9" w:val="clear"/>
          </w:tcPr>
          <w:p>
            <w:pPr>
              <w:jc w:val="center"/>
            </w:pPr>
            <w:r>
              <w:rPr>
                <w:b w:val="false"/>
                <w:bCs w:val="false"/>
                <w:sz w:val="22"/>
                <w:szCs w:val="22"/>
              </w:rPr>
              <w:t xml:space="preserve">579,414</w:t>
            </w:r>
          </w:p>
        </w:tc>
        <w:tc>
          <w:tcPr>
            <w:shd w:fill="E8F5E9" w:val="clear"/>
          </w:tcPr>
          <w:p>
            <w:pPr>
              <w:jc w:val="center"/>
            </w:pPr>
            <w:r>
              <w:rPr>
                <w:b w:val="false"/>
                <w:bCs w:val="false"/>
                <w:sz w:val="22"/>
                <w:szCs w:val="22"/>
              </w:rPr>
              <w:t xml:space="preserve">727,287</w:t>
            </w:r>
          </w:p>
        </w:tc>
        <w:tc>
          <w:tcPr>
            <w:shd w:fill="E8F5E9" w:val="clear"/>
          </w:tcPr>
          <w:p>
            <w:pPr>
              <w:jc w:val="center"/>
            </w:pPr>
            <w:r>
              <w:rPr>
                <w:b/>
                <w:bCs/>
                <w:sz w:val="22"/>
                <w:szCs w:val="22"/>
              </w:rPr>
              <w:t xml:space="preserve">0.8513 ✓ Best</w:t>
            </w:r>
          </w:p>
        </w:tc>
      </w:tr>
      <w:tr>
        <w:tc>
          <w:p>
            <w:pPr>
              <w:jc w:val="left"/>
            </w:pPr>
            <w:r>
              <w:rPr>
                <w:sz w:val="22"/>
                <w:szCs w:val="22"/>
              </w:rPr>
              <w:t xml:space="preserve">Random Forest</w:t>
            </w:r>
          </w:p>
        </w:tc>
        <w:tc>
          <w:p>
            <w:pPr>
              <w:jc w:val="center"/>
            </w:pPr>
            <w:r>
              <w:rPr>
                <w:sz w:val="22"/>
                <w:szCs w:val="22"/>
              </w:rPr>
              <w:t xml:space="preserve">685,023</w:t>
            </w:r>
          </w:p>
        </w:tc>
        <w:tc>
          <w:p>
            <w:pPr>
              <w:jc w:val="center"/>
            </w:pPr>
            <w:r>
              <w:rPr>
                <w:sz w:val="22"/>
                <w:szCs w:val="22"/>
              </w:rPr>
              <w:t xml:space="preserve">833,430</w:t>
            </w:r>
          </w:p>
        </w:tc>
        <w:tc>
          <w:p>
            <w:pPr>
              <w:jc w:val="center"/>
            </w:pPr>
            <w:r>
              <w:rPr>
                <w:sz w:val="22"/>
                <w:szCs w:val="22"/>
              </w:rPr>
              <w:t xml:space="preserve">0.8048</w:t>
            </w:r>
          </w:p>
        </w:tc>
      </w:tr>
    </w:tbl>
    <w:p>
      <w:pPr>
        <w:spacing w:before="200"/>
      </w:pPr>
    </w:p>
    <w:p>
      <w:pPr>
        <w:pStyle w:val="Heading1"/>
      </w:pPr>
      <w:r>
        <w:t xml:space="preserve">5. Key Insights</w:t>
      </w:r>
    </w:p>
    <w:p>
      <w:pPr>
        <w:pStyle w:val="Heading2"/>
      </w:pPr>
      <w:r>
        <w:t xml:space="preserve">Most Influential Features</w:t>
      </w:r>
    </w:p>
    <w:p>
      <w:pPr>
        <w:spacing w:after="160"/>
      </w:pPr>
      <w:r>
        <w:rPr>
          <w:sz w:val="22"/>
          <w:szCs w:val="22"/>
        </w:rPr>
        <w:t xml:space="preserve">Area (sq ft) is the single strongest predictor of house price, accounting for approximately 76% of feature importance in the Random Forest model. Bathrooms (6.1%), stories (3.3%), and parking spaces follow as the next most impactful features. Amenity features like air conditioning and preferred area location contribute moderately, while guest room and hot water heating have minimal impact.</w:t>
      </w:r>
    </w:p>
    <w:p>
      <w:pPr>
        <w:pStyle w:val="Heading2"/>
      </w:pPr>
      <w:r>
        <w:t xml:space="preserve">Model Accuracy</w:t>
      </w:r>
    </w:p>
    <w:p>
      <w:pPr>
        <w:spacing w:after="160"/>
      </w:pPr>
      <w:r>
        <w:rPr>
          <w:sz w:val="22"/>
          <w:szCs w:val="22"/>
        </w:rPr>
        <w:t xml:space="preserve">Linear Regression achieved the best performance with R² = 0.85, meaning the model explains 85% of the variation in house prices. This is a strong result and suggests that price relationships in this dataset are largely linear. Random Forest (R² = 0.80) performed slightly worse, possibly due to the limited size of the dataset reducing its advantage over simpler models.</w:t>
      </w:r>
    </w:p>
    <w:p>
      <w:pPr>
        <w:pStyle w:val="Heading2"/>
      </w:pPr>
      <w:r>
        <w:t xml:space="preserve">Surprising Finding</w:t>
      </w:r>
    </w:p>
    <w:p>
      <w:pPr>
        <w:spacing w:after="160"/>
      </w:pPr>
      <w:r>
        <w:rPr>
          <w:sz w:val="22"/>
          <w:szCs w:val="22"/>
        </w:rPr>
        <w:t xml:space="preserve">The dominance of area as a predictor was striking — its importance dwarfed all other features combined. Also unexpected was that furnishing status had a relatively minor effect on price, suggesting buyers prioritize structural size and amenities over interior presentation.</w:t>
      </w:r>
    </w:p>
    <w:p>
      <w:pPr>
        <w:pStyle w:val="Heading2"/>
      </w:pPr>
      <w:r>
        <w:t xml:space="preserve">Business Recommendation</w:t>
      </w:r>
    </w:p>
    <w:p>
      <w:pPr>
        <w:spacing w:after="200"/>
      </w:pPr>
      <w:r>
        <w:rPr>
          <w:sz w:val="22"/>
          <w:szCs w:val="22"/>
        </w:rPr>
        <w:t xml:space="preserve">Real estate developers and agents should prioritize maximizing usable floor area and bathroom count when investing in properties. These features yield the strongest price premiums. For premium-segment properties, adding air conditioning and parking spaces offer high ROI, while furniture investment alone is unlikely to substantially increase market value.</w:t>
      </w:r>
    </w:p>
    <w:p>
      <w:pPr>
        <w:spacing w:before="300"/>
        <w:jc w:val="center"/>
      </w:pPr>
      <w:r>
        <w:rPr>
          <w:i/>
          <w:iCs/>
          <w:color w:val="999999"/>
          <w:sz w:val="18"/>
          <w:szCs w:val="18"/>
        </w:rPr>
        <w:t xml:space="preserve">House Price Prediction Project  |  Internship Week 1  |  Generated with Python &amp; Scikit-learn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2026-06-17T06:48:03.131Z</dcterms:created>
  <dcterms:modified xsi:type="dcterms:W3CDTF">2026-06-17T06:48:03.132Z</dcterms:modified>
</cp:coreProperties>
</file>

<file path=docProps/custom.xml><?xml version="1.0" encoding="utf-8"?>
<Properties xmlns="http://schemas.openxmlformats.org/officeDocument/2006/custom-properties" xmlns:vt="http://schemas.openxmlformats.org/officeDocument/2006/docPropsVTypes"/>
</file>