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F4BE" w14:textId="77777777" w:rsidR="00056154" w:rsidRDefault="00000000">
      <w:pPr>
        <w:pStyle w:val="Heading1"/>
        <w:spacing w:before="240" w:after="120"/>
      </w:pPr>
      <w:r>
        <w:t>Stage 4 Lab - Implementing the SmartCare Domain Layer</w:t>
      </w:r>
    </w:p>
    <w:p w14:paraId="281AF4C0" w14:textId="77777777" w:rsidR="00056154" w:rsidRDefault="00000000">
      <w:pPr>
        <w:spacing w:after="120"/>
      </w:pPr>
      <w:r>
        <w:rPr>
          <w:i/>
          <w:iCs/>
        </w:rPr>
        <w:t>Student name: Anish Atmakur        Student ID: U3319971        Tutorial group: 4483</w:t>
      </w:r>
    </w:p>
    <w:p w14:paraId="281AF4C1" w14:textId="77777777" w:rsidR="00056154" w:rsidRDefault="00000000">
      <w:pPr>
        <w:pStyle w:val="Heading1"/>
        <w:spacing w:before="240" w:after="120"/>
      </w:pPr>
      <w:r>
        <w:t>A - Revisit Approved UML</w:t>
      </w:r>
    </w:p>
    <w:p w14:paraId="281AF4C2" w14:textId="224C6ED9" w:rsidR="00056154" w:rsidRDefault="0047266D">
      <w:pPr>
        <w:spacing w:after="120"/>
      </w:pPr>
      <w:r w:rsidRPr="0047266D">
        <w:t>The Stage 3 model was confirmed before coding: three classes, Patient, Practitioner and Appointment; Patient 1 to 0.. Appointment and Practitioner 1 to 0.. Appointment, both associations; no inheritance; no Manager, Controller or Clinic class</w:t>
      </w:r>
      <w:r>
        <w:t>.</w:t>
      </w:r>
    </w:p>
    <w:p w14:paraId="281AF4C3" w14:textId="77777777" w:rsidR="00056154" w:rsidRDefault="00000000">
      <w:pPr>
        <w:spacing w:after="120"/>
      </w:pPr>
      <w:r>
        <w:t>One change was required by this stage before coding started. Stage 4 Lab Part C asks for Practitioner to have an identifier, a name and a specialty. The Stage 3 model had only a name, and specialty was rejected there as unsupported. The handout is new evidence, so practitioner_id and specialty were added and the change is recorded in section 5 of the v0.4 workbook with the updated UML.</w:t>
      </w:r>
    </w:p>
    <w:p w14:paraId="281AF4C4" w14:textId="77777777" w:rsidR="00056154" w:rsidRDefault="00000000">
      <w:pPr>
        <w:pStyle w:val="Heading1"/>
        <w:spacing w:before="240" w:after="120"/>
      </w:pPr>
      <w:r>
        <w:t>B - Implement Patient: AI OFF</w:t>
      </w:r>
    </w:p>
    <w:p w14:paraId="281AF4C5" w14:textId="5E051007" w:rsidR="00056154" w:rsidRDefault="00864B0B">
      <w:pPr>
        <w:spacing w:after="120"/>
      </w:pPr>
      <w:r w:rsidRPr="00864B0B">
        <w:t>Implemented before AI was used</w:t>
      </w:r>
      <w:r>
        <w:t>. patient_id and name are private with read-only properties, and both are validated in the constructor through require_text(), which raises ValueError for a blank, None or whitespace-only value (BR-01, FR-11). Type hints are used throughout. There is no setter, so a Patient that exists is always valid.</w:t>
      </w:r>
    </w:p>
    <w:p w14:paraId="281AF4C6" w14:textId="77777777" w:rsidR="00056154" w:rsidRDefault="00000000">
      <w:pPr>
        <w:pStyle w:val="Heading1"/>
        <w:spacing w:before="240" w:after="120"/>
      </w:pPr>
      <w:r>
        <w:t>C - Implement Practitioner: AI OFF</w:t>
      </w:r>
    </w:p>
    <w:p w14:paraId="281AF4C7" w14:textId="12AB7941" w:rsidR="00056154" w:rsidRDefault="00A35952">
      <w:pPr>
        <w:spacing w:after="120"/>
      </w:pPr>
      <w:r>
        <w:t>I</w:t>
      </w:r>
      <w:r w:rsidRPr="00A35952">
        <w:t>mplemented before AI was used</w:t>
      </w:r>
      <w:r>
        <w:t>. practitioner_id, name and specialty, all private with read-only properties and all validated the same way. No database logic, as Part C requires.</w:t>
      </w:r>
    </w:p>
    <w:p w14:paraId="281AF4C8" w14:textId="77777777" w:rsidR="00056154" w:rsidRDefault="00000000">
      <w:pPr>
        <w:pStyle w:val="Heading1"/>
        <w:spacing w:before="240" w:after="120"/>
      </w:pPr>
      <w:r>
        <w:t>D - Implement Appointment: AI ON</w:t>
      </w:r>
    </w:p>
    <w:p w14:paraId="281AF4C9" w14:textId="77777777" w:rsidR="00056154" w:rsidRDefault="00000000">
      <w:pPr>
        <w:spacing w:after="120"/>
      </w:pPr>
      <w:r>
        <w:rPr>
          <w:b/>
          <w:bCs/>
        </w:rPr>
        <w:t>AI tool used: Microsoft Copilot</w:t>
      </w:r>
    </w:p>
    <w:p w14:paraId="281AF4CA" w14:textId="77777777" w:rsidR="00056154" w:rsidRDefault="00000000">
      <w:pPr>
        <w:spacing w:after="120"/>
      </w:pPr>
      <w:r>
        <w:rPr>
          <w:b/>
          <w:bCs/>
        </w:rPr>
        <w:t>Prompt used, as given in the handout:</w:t>
      </w:r>
    </w:p>
    <w:p w14:paraId="281AF4CB" w14:textId="77777777" w:rsidR="00056154" w:rsidRDefault="00000000">
      <w:pPr>
        <w:spacing w:after="120"/>
      </w:pPr>
      <w:r>
        <w:rPr>
          <w:i/>
          <w:iCs/>
        </w:rP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281AF4CD" w14:textId="77777777" w:rsidR="00056154" w:rsidRDefault="00000000">
      <w:pPr>
        <w:pStyle w:val="Heading1"/>
        <w:spacing w:before="240" w:after="120"/>
      </w:pPr>
      <w:r>
        <w:t>E - Review Generated Code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056154" w14:paraId="281AF4D0" w14:textId="77777777">
        <w:trPr>
          <w:tblHeader/>
        </w:trPr>
        <w:tc>
          <w:tcPr>
            <w:tcW w:w="3000" w:type="dxa"/>
            <w:shd w:val="clear" w:color="auto" w:fill="E7EEF6"/>
            <w:tcMar>
              <w:top w:w="80" w:type="dxa"/>
              <w:left w:w="100" w:type="dxa"/>
              <w:bottom w:w="80" w:type="dxa"/>
              <w:right w:w="100" w:type="dxa"/>
            </w:tcMar>
          </w:tcPr>
          <w:p w14:paraId="281AF4CE" w14:textId="77777777" w:rsidR="00056154" w:rsidRDefault="00000000">
            <w:pPr>
              <w:spacing w:after="40"/>
            </w:pPr>
            <w:r>
              <w:rPr>
                <w:b/>
                <w:bCs/>
                <w:sz w:val="19"/>
                <w:szCs w:val="19"/>
              </w:rPr>
              <w:t>Review question</w:t>
            </w:r>
          </w:p>
        </w:tc>
        <w:tc>
          <w:tcPr>
            <w:tcW w:w="6020" w:type="dxa"/>
            <w:shd w:val="clear" w:color="auto" w:fill="E7EEF6"/>
            <w:tcMar>
              <w:top w:w="80" w:type="dxa"/>
              <w:left w:w="100" w:type="dxa"/>
              <w:bottom w:w="80" w:type="dxa"/>
              <w:right w:w="100" w:type="dxa"/>
            </w:tcMar>
          </w:tcPr>
          <w:p w14:paraId="281AF4CF" w14:textId="77777777" w:rsidR="00056154" w:rsidRDefault="00000000">
            <w:pPr>
              <w:spacing w:after="40"/>
            </w:pPr>
            <w:r>
              <w:rPr>
                <w:b/>
                <w:bCs/>
                <w:sz w:val="19"/>
                <w:szCs w:val="19"/>
              </w:rPr>
              <w:t>Finding</w:t>
            </w:r>
          </w:p>
        </w:tc>
      </w:tr>
      <w:tr w:rsidR="00056154" w14:paraId="281AF4D3" w14:textId="77777777">
        <w:tc>
          <w:tcPr>
            <w:tcW w:w="3000" w:type="dxa"/>
            <w:tcMar>
              <w:top w:w="80" w:type="dxa"/>
              <w:left w:w="100" w:type="dxa"/>
              <w:bottom w:w="80" w:type="dxa"/>
              <w:right w:w="100" w:type="dxa"/>
            </w:tcMar>
          </w:tcPr>
          <w:p w14:paraId="281AF4D1" w14:textId="77777777" w:rsidR="00056154" w:rsidRDefault="00000000">
            <w:pPr>
              <w:spacing w:after="40"/>
            </w:pPr>
            <w:r>
              <w:rPr>
                <w:sz w:val="19"/>
                <w:szCs w:val="19"/>
              </w:rPr>
              <w:t>Does it match the approved UML?</w:t>
            </w:r>
          </w:p>
        </w:tc>
        <w:tc>
          <w:tcPr>
            <w:tcW w:w="6020" w:type="dxa"/>
            <w:tcMar>
              <w:top w:w="80" w:type="dxa"/>
              <w:left w:w="100" w:type="dxa"/>
              <w:bottom w:w="80" w:type="dxa"/>
              <w:right w:w="100" w:type="dxa"/>
            </w:tcMar>
          </w:tcPr>
          <w:p w14:paraId="281AF4D2" w14:textId="77777777" w:rsidR="00056154" w:rsidRDefault="00000000">
            <w:pPr>
              <w:spacing w:after="40"/>
            </w:pPr>
            <w:r>
              <w:rPr>
                <w:sz w:val="19"/>
                <w:szCs w:val="19"/>
              </w:rPr>
              <w:t>Mostly. Class name, attributes and the three modelled operations matched. It also generated a details() method, which was rejected: the approved Appointment model has is_scheduled(), cancel() and clashes_with() only, and nothing in Stage 4 asks for a display operation.</w:t>
            </w:r>
          </w:p>
        </w:tc>
      </w:tr>
      <w:tr w:rsidR="00056154" w14:paraId="281AF4D6" w14:textId="77777777">
        <w:tc>
          <w:tcPr>
            <w:tcW w:w="3000" w:type="dxa"/>
            <w:tcMar>
              <w:top w:w="80" w:type="dxa"/>
              <w:left w:w="100" w:type="dxa"/>
              <w:bottom w:w="80" w:type="dxa"/>
              <w:right w:w="100" w:type="dxa"/>
            </w:tcMar>
          </w:tcPr>
          <w:p w14:paraId="281AF4D4" w14:textId="4DD9509A" w:rsidR="00056154" w:rsidRDefault="00000000">
            <w:pPr>
              <w:spacing w:after="40"/>
            </w:pPr>
            <w:r>
              <w:rPr>
                <w:sz w:val="19"/>
                <w:szCs w:val="19"/>
              </w:rPr>
              <w:t xml:space="preserve">Has unsupported behaviour been </w:t>
            </w:r>
            <w:r w:rsidR="00906BB8">
              <w:rPr>
                <w:sz w:val="19"/>
                <w:szCs w:val="19"/>
              </w:rPr>
              <w:t>added</w:t>
            </w:r>
            <w:r>
              <w:rPr>
                <w:sz w:val="19"/>
                <w:szCs w:val="19"/>
              </w:rPr>
              <w:t>?</w:t>
            </w:r>
          </w:p>
        </w:tc>
        <w:tc>
          <w:tcPr>
            <w:tcW w:w="6020" w:type="dxa"/>
            <w:tcMar>
              <w:top w:w="80" w:type="dxa"/>
              <w:left w:w="100" w:type="dxa"/>
              <w:bottom w:w="80" w:type="dxa"/>
              <w:right w:w="100" w:type="dxa"/>
            </w:tcMar>
          </w:tcPr>
          <w:p w14:paraId="281AF4D5" w14:textId="63E99EFB" w:rsidR="00056154" w:rsidRDefault="004A29E7">
            <w:pPr>
              <w:spacing w:after="40"/>
            </w:pPr>
            <w:r w:rsidRPr="004A29E7">
              <w:t>No database, UI, notification or service class was added</w:t>
            </w:r>
            <w:r>
              <w:t>.</w:t>
            </w:r>
          </w:p>
        </w:tc>
      </w:tr>
      <w:tr w:rsidR="00056154" w14:paraId="281AF4D9" w14:textId="77777777">
        <w:tc>
          <w:tcPr>
            <w:tcW w:w="3000" w:type="dxa"/>
            <w:tcMar>
              <w:top w:w="80" w:type="dxa"/>
              <w:left w:w="100" w:type="dxa"/>
              <w:bottom w:w="80" w:type="dxa"/>
              <w:right w:w="100" w:type="dxa"/>
            </w:tcMar>
          </w:tcPr>
          <w:p w14:paraId="281AF4D7" w14:textId="77777777" w:rsidR="00056154" w:rsidRDefault="00000000">
            <w:pPr>
              <w:spacing w:after="40"/>
            </w:pPr>
            <w:r>
              <w:rPr>
                <w:sz w:val="19"/>
                <w:szCs w:val="19"/>
              </w:rPr>
              <w:t>Is public state mutation present?</w:t>
            </w:r>
          </w:p>
        </w:tc>
        <w:tc>
          <w:tcPr>
            <w:tcW w:w="6020" w:type="dxa"/>
            <w:tcMar>
              <w:top w:w="80" w:type="dxa"/>
              <w:left w:w="100" w:type="dxa"/>
              <w:bottom w:w="80" w:type="dxa"/>
              <w:right w:w="100" w:type="dxa"/>
            </w:tcMar>
          </w:tcPr>
          <w:p w14:paraId="281AF4D8" w14:textId="77777777" w:rsidR="00056154" w:rsidRDefault="00000000">
            <w:pPr>
              <w:spacing w:after="40"/>
            </w:pPr>
            <w:r>
              <w:rPr>
                <w:sz w:val="19"/>
                <w:szCs w:val="19"/>
              </w:rPr>
              <w:t>Partly. The first version exposed status as a plain attribute. This was rejected and replaced with a private attribute and a read-only property.</w:t>
            </w:r>
          </w:p>
        </w:tc>
      </w:tr>
      <w:tr w:rsidR="00056154" w14:paraId="281AF4DC" w14:textId="77777777">
        <w:tc>
          <w:tcPr>
            <w:tcW w:w="3000" w:type="dxa"/>
            <w:tcMar>
              <w:top w:w="80" w:type="dxa"/>
              <w:left w:w="100" w:type="dxa"/>
              <w:bottom w:w="80" w:type="dxa"/>
              <w:right w:w="100" w:type="dxa"/>
            </w:tcMar>
          </w:tcPr>
          <w:p w14:paraId="281AF4DA" w14:textId="77777777" w:rsidR="00056154" w:rsidRDefault="00000000">
            <w:pPr>
              <w:spacing w:after="40"/>
            </w:pPr>
            <w:r>
              <w:rPr>
                <w:sz w:val="19"/>
                <w:szCs w:val="19"/>
              </w:rPr>
              <w:t>Is there unnecessary inheritance?</w:t>
            </w:r>
          </w:p>
        </w:tc>
        <w:tc>
          <w:tcPr>
            <w:tcW w:w="6020" w:type="dxa"/>
            <w:tcMar>
              <w:top w:w="80" w:type="dxa"/>
              <w:left w:w="100" w:type="dxa"/>
              <w:bottom w:w="80" w:type="dxa"/>
              <w:right w:w="100" w:type="dxa"/>
            </w:tcMar>
          </w:tcPr>
          <w:p w14:paraId="281AF4DB" w14:textId="77777777" w:rsidR="00056154" w:rsidRDefault="00000000">
            <w:pPr>
              <w:spacing w:after="40"/>
            </w:pPr>
            <w:r>
              <w:rPr>
                <w:sz w:val="19"/>
                <w:szCs w:val="19"/>
              </w:rPr>
              <w:t>No. It used association, holding references to Patient and Practitioner, which matches the approved model.</w:t>
            </w:r>
          </w:p>
        </w:tc>
      </w:tr>
      <w:tr w:rsidR="00056154" w14:paraId="281AF4DF" w14:textId="77777777">
        <w:tc>
          <w:tcPr>
            <w:tcW w:w="3000" w:type="dxa"/>
            <w:tcMar>
              <w:top w:w="80" w:type="dxa"/>
              <w:left w:w="100" w:type="dxa"/>
              <w:bottom w:w="80" w:type="dxa"/>
              <w:right w:w="100" w:type="dxa"/>
            </w:tcMar>
          </w:tcPr>
          <w:p w14:paraId="281AF4DD" w14:textId="77777777" w:rsidR="00056154" w:rsidRDefault="00000000">
            <w:pPr>
              <w:spacing w:after="40"/>
            </w:pPr>
            <w:r>
              <w:rPr>
                <w:sz w:val="19"/>
                <w:szCs w:val="19"/>
              </w:rPr>
              <w:t>Are there invented dependencies?</w:t>
            </w:r>
          </w:p>
        </w:tc>
        <w:tc>
          <w:tcPr>
            <w:tcW w:w="6020" w:type="dxa"/>
            <w:tcMar>
              <w:top w:w="80" w:type="dxa"/>
              <w:left w:w="100" w:type="dxa"/>
              <w:bottom w:w="80" w:type="dxa"/>
              <w:right w:w="100" w:type="dxa"/>
            </w:tcMar>
          </w:tcPr>
          <w:p w14:paraId="281AF4DE" w14:textId="77777777" w:rsidR="00056154" w:rsidRDefault="00000000">
            <w:pPr>
              <w:spacing w:after="40"/>
            </w:pPr>
            <w:r>
              <w:rPr>
                <w:sz w:val="19"/>
                <w:szCs w:val="19"/>
              </w:rPr>
              <w:t>No.</w:t>
            </w:r>
          </w:p>
        </w:tc>
      </w:tr>
      <w:tr w:rsidR="00056154" w14:paraId="281AF4E2" w14:textId="77777777">
        <w:tc>
          <w:tcPr>
            <w:tcW w:w="3000" w:type="dxa"/>
            <w:tcMar>
              <w:top w:w="80" w:type="dxa"/>
              <w:left w:w="100" w:type="dxa"/>
              <w:bottom w:w="80" w:type="dxa"/>
              <w:right w:w="100" w:type="dxa"/>
            </w:tcMar>
          </w:tcPr>
          <w:p w14:paraId="281AF4E0" w14:textId="77777777" w:rsidR="00056154" w:rsidRDefault="00000000">
            <w:pPr>
              <w:spacing w:after="40"/>
            </w:pPr>
            <w:r>
              <w:rPr>
                <w:sz w:val="19"/>
                <w:szCs w:val="19"/>
              </w:rPr>
              <w:t>Is error handling meaningful?</w:t>
            </w:r>
          </w:p>
        </w:tc>
        <w:tc>
          <w:tcPr>
            <w:tcW w:w="6020" w:type="dxa"/>
            <w:tcMar>
              <w:top w:w="80" w:type="dxa"/>
              <w:left w:w="100" w:type="dxa"/>
              <w:bottom w:w="80" w:type="dxa"/>
              <w:right w:w="100" w:type="dxa"/>
            </w:tcMar>
          </w:tcPr>
          <w:p w14:paraId="281AF4E1" w14:textId="77777777" w:rsidR="00056154" w:rsidRDefault="00000000">
            <w:pPr>
              <w:spacing w:after="40"/>
            </w:pPr>
            <w:r>
              <w:rPr>
                <w:sz w:val="19"/>
                <w:szCs w:val="19"/>
              </w:rPr>
              <w:t>It raised a generic ValueError for an illegal transition. This was modified to a custom InvalidStatusTransitionError so the domain failure is named.</w:t>
            </w:r>
          </w:p>
        </w:tc>
      </w:tr>
    </w:tbl>
    <w:p w14:paraId="281AF4E3" w14:textId="77777777" w:rsidR="00056154" w:rsidRDefault="00000000">
      <w:pPr>
        <w:pStyle w:val="Heading1"/>
        <w:spacing w:before="240" w:after="120"/>
      </w:pPr>
      <w:r>
        <w:lastRenderedPageBreak/>
        <w:t>F - Manual Behaviour Checks</w:t>
      </w:r>
    </w:p>
    <w:p w14:paraId="281AF4E4" w14:textId="77777777" w:rsidR="00056154" w:rsidRDefault="00000000">
      <w:pPr>
        <w:spacing w:after="120"/>
      </w:pPr>
      <w:r>
        <w:t>Running python smartcare_v04.py performs the four challenges from the handout plus the supporting checks. All nine pass.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100"/>
        <w:gridCol w:w="2600"/>
        <w:gridCol w:w="1820"/>
      </w:tblGrid>
      <w:tr w:rsidR="00056154" w14:paraId="281AF4E9" w14:textId="77777777">
        <w:trPr>
          <w:tblHeader/>
        </w:trPr>
        <w:tc>
          <w:tcPr>
            <w:tcW w:w="500" w:type="dxa"/>
            <w:shd w:val="clear" w:color="auto" w:fill="E7EEF6"/>
            <w:tcMar>
              <w:top w:w="80" w:type="dxa"/>
              <w:left w:w="100" w:type="dxa"/>
              <w:bottom w:w="80" w:type="dxa"/>
              <w:right w:w="100" w:type="dxa"/>
            </w:tcMar>
          </w:tcPr>
          <w:p w14:paraId="281AF4E5" w14:textId="77777777" w:rsidR="00056154" w:rsidRDefault="00000000">
            <w:pPr>
              <w:spacing w:after="40"/>
            </w:pPr>
            <w:r>
              <w:rPr>
                <w:b/>
                <w:bCs/>
                <w:sz w:val="19"/>
                <w:szCs w:val="19"/>
              </w:rPr>
              <w:t>#</w:t>
            </w:r>
          </w:p>
        </w:tc>
        <w:tc>
          <w:tcPr>
            <w:tcW w:w="4100" w:type="dxa"/>
            <w:shd w:val="clear" w:color="auto" w:fill="E7EEF6"/>
            <w:tcMar>
              <w:top w:w="80" w:type="dxa"/>
              <w:left w:w="100" w:type="dxa"/>
              <w:bottom w:w="80" w:type="dxa"/>
              <w:right w:w="100" w:type="dxa"/>
            </w:tcMar>
          </w:tcPr>
          <w:p w14:paraId="281AF4E6" w14:textId="77777777" w:rsidR="00056154" w:rsidRDefault="00000000">
            <w:pPr>
              <w:spacing w:after="40"/>
            </w:pPr>
            <w:r>
              <w:rPr>
                <w:b/>
                <w:bCs/>
                <w:sz w:val="19"/>
                <w:szCs w:val="19"/>
              </w:rPr>
              <w:t>Check</w:t>
            </w:r>
          </w:p>
        </w:tc>
        <w:tc>
          <w:tcPr>
            <w:tcW w:w="2600" w:type="dxa"/>
            <w:shd w:val="clear" w:color="auto" w:fill="E7EEF6"/>
            <w:tcMar>
              <w:top w:w="80" w:type="dxa"/>
              <w:left w:w="100" w:type="dxa"/>
              <w:bottom w:w="80" w:type="dxa"/>
              <w:right w:w="100" w:type="dxa"/>
            </w:tcMar>
          </w:tcPr>
          <w:p w14:paraId="281AF4E7" w14:textId="77777777" w:rsidR="00056154" w:rsidRDefault="00000000">
            <w:pPr>
              <w:spacing w:after="40"/>
            </w:pPr>
            <w:r>
              <w:rPr>
                <w:b/>
                <w:bCs/>
                <w:sz w:val="19"/>
                <w:szCs w:val="19"/>
              </w:rPr>
              <w:t>Traces to</w:t>
            </w:r>
          </w:p>
        </w:tc>
        <w:tc>
          <w:tcPr>
            <w:tcW w:w="1820" w:type="dxa"/>
            <w:shd w:val="clear" w:color="auto" w:fill="E7EEF6"/>
            <w:tcMar>
              <w:top w:w="80" w:type="dxa"/>
              <w:left w:w="100" w:type="dxa"/>
              <w:bottom w:w="80" w:type="dxa"/>
              <w:right w:w="100" w:type="dxa"/>
            </w:tcMar>
          </w:tcPr>
          <w:p w14:paraId="281AF4E8" w14:textId="77777777" w:rsidR="00056154" w:rsidRDefault="00000000">
            <w:pPr>
              <w:spacing w:after="40"/>
            </w:pPr>
            <w:r>
              <w:rPr>
                <w:b/>
                <w:bCs/>
                <w:sz w:val="19"/>
                <w:szCs w:val="19"/>
              </w:rPr>
              <w:t>Outcome</w:t>
            </w:r>
          </w:p>
        </w:tc>
      </w:tr>
      <w:tr w:rsidR="00056154" w14:paraId="281AF4EE" w14:textId="77777777">
        <w:tc>
          <w:tcPr>
            <w:tcW w:w="500" w:type="dxa"/>
            <w:tcMar>
              <w:top w:w="80" w:type="dxa"/>
              <w:left w:w="100" w:type="dxa"/>
              <w:bottom w:w="80" w:type="dxa"/>
              <w:right w:w="100" w:type="dxa"/>
            </w:tcMar>
          </w:tcPr>
          <w:p w14:paraId="281AF4EA" w14:textId="77777777" w:rsidR="00056154" w:rsidRDefault="00000000">
            <w:pPr>
              <w:spacing w:after="40"/>
            </w:pPr>
            <w:r>
              <w:rPr>
                <w:sz w:val="19"/>
                <w:szCs w:val="19"/>
              </w:rPr>
              <w:t>1</w:t>
            </w:r>
          </w:p>
        </w:tc>
        <w:tc>
          <w:tcPr>
            <w:tcW w:w="4100" w:type="dxa"/>
            <w:tcMar>
              <w:top w:w="80" w:type="dxa"/>
              <w:left w:w="100" w:type="dxa"/>
              <w:bottom w:w="80" w:type="dxa"/>
              <w:right w:w="100" w:type="dxa"/>
            </w:tcMar>
          </w:tcPr>
          <w:p w14:paraId="281AF4EB" w14:textId="77777777" w:rsidR="00056154" w:rsidRDefault="00000000">
            <w:pPr>
              <w:spacing w:after="40"/>
            </w:pPr>
            <w:r>
              <w:rPr>
                <w:sz w:val="19"/>
                <w:szCs w:val="19"/>
              </w:rPr>
              <w:t>A new appointment starts as SCHEDULED</w:t>
            </w:r>
          </w:p>
        </w:tc>
        <w:tc>
          <w:tcPr>
            <w:tcW w:w="2600" w:type="dxa"/>
            <w:tcMar>
              <w:top w:w="80" w:type="dxa"/>
              <w:left w:w="100" w:type="dxa"/>
              <w:bottom w:w="80" w:type="dxa"/>
              <w:right w:w="100" w:type="dxa"/>
            </w:tcMar>
          </w:tcPr>
          <w:p w14:paraId="281AF4EC" w14:textId="77777777" w:rsidR="00056154" w:rsidRDefault="00000000">
            <w:pPr>
              <w:spacing w:after="40"/>
            </w:pPr>
            <w:r>
              <w:rPr>
                <w:sz w:val="19"/>
                <w:szCs w:val="19"/>
              </w:rPr>
              <w:t>BR-03, FR-06</w:t>
            </w:r>
          </w:p>
        </w:tc>
        <w:tc>
          <w:tcPr>
            <w:tcW w:w="1820" w:type="dxa"/>
            <w:tcMar>
              <w:top w:w="80" w:type="dxa"/>
              <w:left w:w="100" w:type="dxa"/>
              <w:bottom w:w="80" w:type="dxa"/>
              <w:right w:w="100" w:type="dxa"/>
            </w:tcMar>
          </w:tcPr>
          <w:p w14:paraId="281AF4ED" w14:textId="77777777" w:rsidR="00056154" w:rsidRDefault="00000000">
            <w:pPr>
              <w:spacing w:after="40"/>
            </w:pPr>
            <w:r>
              <w:rPr>
                <w:sz w:val="19"/>
                <w:szCs w:val="19"/>
              </w:rPr>
              <w:t>PASS</w:t>
            </w:r>
          </w:p>
        </w:tc>
      </w:tr>
      <w:tr w:rsidR="00056154" w14:paraId="281AF4F3" w14:textId="77777777">
        <w:tc>
          <w:tcPr>
            <w:tcW w:w="500" w:type="dxa"/>
            <w:tcMar>
              <w:top w:w="80" w:type="dxa"/>
              <w:left w:w="100" w:type="dxa"/>
              <w:bottom w:w="80" w:type="dxa"/>
              <w:right w:w="100" w:type="dxa"/>
            </w:tcMar>
          </w:tcPr>
          <w:p w14:paraId="281AF4EF" w14:textId="77777777" w:rsidR="00056154" w:rsidRDefault="00000000">
            <w:pPr>
              <w:spacing w:after="40"/>
            </w:pPr>
            <w:r>
              <w:rPr>
                <w:sz w:val="19"/>
                <w:szCs w:val="19"/>
              </w:rPr>
              <w:t>2</w:t>
            </w:r>
          </w:p>
        </w:tc>
        <w:tc>
          <w:tcPr>
            <w:tcW w:w="4100" w:type="dxa"/>
            <w:tcMar>
              <w:top w:w="80" w:type="dxa"/>
              <w:left w:w="100" w:type="dxa"/>
              <w:bottom w:w="80" w:type="dxa"/>
              <w:right w:w="100" w:type="dxa"/>
            </w:tcMar>
          </w:tcPr>
          <w:p w14:paraId="281AF4F0" w14:textId="77777777" w:rsidR="00056154" w:rsidRDefault="00000000">
            <w:pPr>
              <w:spacing w:after="40"/>
            </w:pPr>
            <w:r>
              <w:rPr>
                <w:sz w:val="19"/>
                <w:szCs w:val="19"/>
              </w:rPr>
              <w:t>A whitespace-only patient name is refused</w:t>
            </w:r>
          </w:p>
        </w:tc>
        <w:tc>
          <w:tcPr>
            <w:tcW w:w="2600" w:type="dxa"/>
            <w:tcMar>
              <w:top w:w="80" w:type="dxa"/>
              <w:left w:w="100" w:type="dxa"/>
              <w:bottom w:w="80" w:type="dxa"/>
              <w:right w:w="100" w:type="dxa"/>
            </w:tcMar>
          </w:tcPr>
          <w:p w14:paraId="281AF4F1" w14:textId="77777777" w:rsidR="00056154" w:rsidRDefault="00000000">
            <w:pPr>
              <w:spacing w:after="40"/>
            </w:pPr>
            <w:r>
              <w:rPr>
                <w:sz w:val="19"/>
                <w:szCs w:val="19"/>
              </w:rPr>
              <w:t>BR-01, FR-11</w:t>
            </w:r>
          </w:p>
        </w:tc>
        <w:tc>
          <w:tcPr>
            <w:tcW w:w="1820" w:type="dxa"/>
            <w:tcMar>
              <w:top w:w="80" w:type="dxa"/>
              <w:left w:w="100" w:type="dxa"/>
              <w:bottom w:w="80" w:type="dxa"/>
              <w:right w:w="100" w:type="dxa"/>
            </w:tcMar>
          </w:tcPr>
          <w:p w14:paraId="281AF4F2" w14:textId="77777777" w:rsidR="00056154" w:rsidRDefault="00000000">
            <w:pPr>
              <w:spacing w:after="40"/>
            </w:pPr>
            <w:r>
              <w:rPr>
                <w:sz w:val="19"/>
                <w:szCs w:val="19"/>
              </w:rPr>
              <w:t>PASS</w:t>
            </w:r>
          </w:p>
        </w:tc>
      </w:tr>
      <w:tr w:rsidR="00056154" w14:paraId="281AF4F8" w14:textId="77777777">
        <w:tc>
          <w:tcPr>
            <w:tcW w:w="500" w:type="dxa"/>
            <w:tcMar>
              <w:top w:w="80" w:type="dxa"/>
              <w:left w:w="100" w:type="dxa"/>
              <w:bottom w:w="80" w:type="dxa"/>
              <w:right w:w="100" w:type="dxa"/>
            </w:tcMar>
          </w:tcPr>
          <w:p w14:paraId="281AF4F4" w14:textId="77777777" w:rsidR="00056154" w:rsidRDefault="00000000">
            <w:pPr>
              <w:spacing w:after="40"/>
            </w:pPr>
            <w:r>
              <w:rPr>
                <w:sz w:val="19"/>
                <w:szCs w:val="19"/>
              </w:rPr>
              <w:t>3</w:t>
            </w:r>
          </w:p>
        </w:tc>
        <w:tc>
          <w:tcPr>
            <w:tcW w:w="4100" w:type="dxa"/>
            <w:tcMar>
              <w:top w:w="80" w:type="dxa"/>
              <w:left w:w="100" w:type="dxa"/>
              <w:bottom w:w="80" w:type="dxa"/>
              <w:right w:w="100" w:type="dxa"/>
            </w:tcMar>
          </w:tcPr>
          <w:p w14:paraId="281AF4F5" w14:textId="77777777" w:rsidR="00056154" w:rsidRDefault="00000000">
            <w:pPr>
              <w:spacing w:after="40"/>
            </w:pPr>
            <w:r>
              <w:rPr>
                <w:sz w:val="19"/>
                <w:szCs w:val="19"/>
              </w:rPr>
              <w:t>A blank specialty is refused</w:t>
            </w:r>
          </w:p>
        </w:tc>
        <w:tc>
          <w:tcPr>
            <w:tcW w:w="2600" w:type="dxa"/>
            <w:tcMar>
              <w:top w:w="80" w:type="dxa"/>
              <w:left w:w="100" w:type="dxa"/>
              <w:bottom w:w="80" w:type="dxa"/>
              <w:right w:w="100" w:type="dxa"/>
            </w:tcMar>
          </w:tcPr>
          <w:p w14:paraId="281AF4F6" w14:textId="77777777" w:rsidR="00056154" w:rsidRDefault="00000000">
            <w:pPr>
              <w:spacing w:after="40"/>
            </w:pPr>
            <w:r>
              <w:rPr>
                <w:sz w:val="19"/>
                <w:szCs w:val="19"/>
              </w:rPr>
              <w:t>BR-01, Lab Part C</w:t>
            </w:r>
          </w:p>
        </w:tc>
        <w:tc>
          <w:tcPr>
            <w:tcW w:w="1820" w:type="dxa"/>
            <w:tcMar>
              <w:top w:w="80" w:type="dxa"/>
              <w:left w:w="100" w:type="dxa"/>
              <w:bottom w:w="80" w:type="dxa"/>
              <w:right w:w="100" w:type="dxa"/>
            </w:tcMar>
          </w:tcPr>
          <w:p w14:paraId="281AF4F7" w14:textId="77777777" w:rsidR="00056154" w:rsidRDefault="00000000">
            <w:pPr>
              <w:spacing w:after="40"/>
            </w:pPr>
            <w:r>
              <w:rPr>
                <w:sz w:val="19"/>
                <w:szCs w:val="19"/>
              </w:rPr>
              <w:t>PASS</w:t>
            </w:r>
          </w:p>
        </w:tc>
      </w:tr>
      <w:tr w:rsidR="00056154" w14:paraId="281AF4FD" w14:textId="77777777">
        <w:tc>
          <w:tcPr>
            <w:tcW w:w="500" w:type="dxa"/>
            <w:tcMar>
              <w:top w:w="80" w:type="dxa"/>
              <w:left w:w="100" w:type="dxa"/>
              <w:bottom w:w="80" w:type="dxa"/>
              <w:right w:w="100" w:type="dxa"/>
            </w:tcMar>
          </w:tcPr>
          <w:p w14:paraId="281AF4F9" w14:textId="77777777" w:rsidR="00056154" w:rsidRDefault="00000000">
            <w:pPr>
              <w:spacing w:after="40"/>
            </w:pPr>
            <w:r>
              <w:rPr>
                <w:sz w:val="19"/>
                <w:szCs w:val="19"/>
              </w:rPr>
              <w:t>4</w:t>
            </w:r>
          </w:p>
        </w:tc>
        <w:tc>
          <w:tcPr>
            <w:tcW w:w="4100" w:type="dxa"/>
            <w:tcMar>
              <w:top w:w="80" w:type="dxa"/>
              <w:left w:w="100" w:type="dxa"/>
              <w:bottom w:w="80" w:type="dxa"/>
              <w:right w:w="100" w:type="dxa"/>
            </w:tcMar>
          </w:tcPr>
          <w:p w14:paraId="281AF4FA" w14:textId="77777777" w:rsidR="00056154" w:rsidRDefault="00000000">
            <w:pPr>
              <w:spacing w:after="40"/>
            </w:pPr>
            <w:r>
              <w:rPr>
                <w:sz w:val="19"/>
                <w:szCs w:val="19"/>
              </w:rPr>
              <w:t>An Appointment refuses something that is not a Patient</w:t>
            </w:r>
          </w:p>
        </w:tc>
        <w:tc>
          <w:tcPr>
            <w:tcW w:w="2600" w:type="dxa"/>
            <w:tcMar>
              <w:top w:w="80" w:type="dxa"/>
              <w:left w:w="100" w:type="dxa"/>
              <w:bottom w:w="80" w:type="dxa"/>
              <w:right w:w="100" w:type="dxa"/>
            </w:tcMar>
          </w:tcPr>
          <w:p w14:paraId="281AF4FB" w14:textId="77777777" w:rsidR="00056154" w:rsidRDefault="00000000">
            <w:pPr>
              <w:spacing w:after="40"/>
            </w:pPr>
            <w:r>
              <w:rPr>
                <w:sz w:val="19"/>
                <w:szCs w:val="19"/>
              </w:rPr>
              <w:t>UML association</w:t>
            </w:r>
          </w:p>
        </w:tc>
        <w:tc>
          <w:tcPr>
            <w:tcW w:w="1820" w:type="dxa"/>
            <w:tcMar>
              <w:top w:w="80" w:type="dxa"/>
              <w:left w:w="100" w:type="dxa"/>
              <w:bottom w:w="80" w:type="dxa"/>
              <w:right w:w="100" w:type="dxa"/>
            </w:tcMar>
          </w:tcPr>
          <w:p w14:paraId="281AF4FC" w14:textId="77777777" w:rsidR="00056154" w:rsidRDefault="00000000">
            <w:pPr>
              <w:spacing w:after="40"/>
            </w:pPr>
            <w:r>
              <w:rPr>
                <w:sz w:val="19"/>
                <w:szCs w:val="19"/>
              </w:rPr>
              <w:t>PASS</w:t>
            </w:r>
          </w:p>
        </w:tc>
      </w:tr>
      <w:tr w:rsidR="00056154" w14:paraId="281AF502" w14:textId="77777777">
        <w:tc>
          <w:tcPr>
            <w:tcW w:w="500" w:type="dxa"/>
            <w:tcMar>
              <w:top w:w="80" w:type="dxa"/>
              <w:left w:w="100" w:type="dxa"/>
              <w:bottom w:w="80" w:type="dxa"/>
              <w:right w:w="100" w:type="dxa"/>
            </w:tcMar>
          </w:tcPr>
          <w:p w14:paraId="281AF4FE" w14:textId="77777777" w:rsidR="00056154" w:rsidRDefault="00000000">
            <w:pPr>
              <w:spacing w:after="40"/>
            </w:pPr>
            <w:r>
              <w:rPr>
                <w:sz w:val="19"/>
                <w:szCs w:val="19"/>
              </w:rPr>
              <w:t>5</w:t>
            </w:r>
          </w:p>
        </w:tc>
        <w:tc>
          <w:tcPr>
            <w:tcW w:w="4100" w:type="dxa"/>
            <w:tcMar>
              <w:top w:w="80" w:type="dxa"/>
              <w:left w:w="100" w:type="dxa"/>
              <w:bottom w:w="80" w:type="dxa"/>
              <w:right w:w="100" w:type="dxa"/>
            </w:tcMar>
          </w:tcPr>
          <w:p w14:paraId="281AF4FF" w14:textId="77777777" w:rsidR="00056154" w:rsidRDefault="00000000">
            <w:pPr>
              <w:spacing w:after="40"/>
            </w:pPr>
            <w:r>
              <w:rPr>
                <w:sz w:val="19"/>
                <w:szCs w:val="19"/>
              </w:rPr>
              <w:t>Status cannot be set directly from outside the object</w:t>
            </w:r>
          </w:p>
        </w:tc>
        <w:tc>
          <w:tcPr>
            <w:tcW w:w="2600" w:type="dxa"/>
            <w:tcMar>
              <w:top w:w="80" w:type="dxa"/>
              <w:left w:w="100" w:type="dxa"/>
              <w:bottom w:w="80" w:type="dxa"/>
              <w:right w:w="100" w:type="dxa"/>
            </w:tcMar>
          </w:tcPr>
          <w:p w14:paraId="281AF500" w14:textId="77777777" w:rsidR="00056154" w:rsidRDefault="00000000">
            <w:pPr>
              <w:spacing w:after="40"/>
            </w:pPr>
            <w:r>
              <w:rPr>
                <w:sz w:val="19"/>
                <w:szCs w:val="19"/>
              </w:rPr>
              <w:t>Encapsulation, BR-03, BR-04</w:t>
            </w:r>
          </w:p>
        </w:tc>
        <w:tc>
          <w:tcPr>
            <w:tcW w:w="1820" w:type="dxa"/>
            <w:tcMar>
              <w:top w:w="80" w:type="dxa"/>
              <w:left w:w="100" w:type="dxa"/>
              <w:bottom w:w="80" w:type="dxa"/>
              <w:right w:w="100" w:type="dxa"/>
            </w:tcMar>
          </w:tcPr>
          <w:p w14:paraId="281AF501" w14:textId="77777777" w:rsidR="00056154" w:rsidRDefault="00000000">
            <w:pPr>
              <w:spacing w:after="40"/>
            </w:pPr>
            <w:r>
              <w:rPr>
                <w:sz w:val="19"/>
                <w:szCs w:val="19"/>
              </w:rPr>
              <w:t>PASS</w:t>
            </w:r>
          </w:p>
        </w:tc>
      </w:tr>
      <w:tr w:rsidR="00056154" w14:paraId="281AF507" w14:textId="77777777">
        <w:tc>
          <w:tcPr>
            <w:tcW w:w="500" w:type="dxa"/>
            <w:tcMar>
              <w:top w:w="80" w:type="dxa"/>
              <w:left w:w="100" w:type="dxa"/>
              <w:bottom w:w="80" w:type="dxa"/>
              <w:right w:w="100" w:type="dxa"/>
            </w:tcMar>
          </w:tcPr>
          <w:p w14:paraId="281AF503" w14:textId="77777777" w:rsidR="00056154" w:rsidRDefault="00000000">
            <w:pPr>
              <w:spacing w:after="40"/>
            </w:pPr>
            <w:r>
              <w:rPr>
                <w:sz w:val="19"/>
                <w:szCs w:val="19"/>
              </w:rPr>
              <w:t>6</w:t>
            </w:r>
          </w:p>
        </w:tc>
        <w:tc>
          <w:tcPr>
            <w:tcW w:w="4100" w:type="dxa"/>
            <w:tcMar>
              <w:top w:w="80" w:type="dxa"/>
              <w:left w:w="100" w:type="dxa"/>
              <w:bottom w:w="80" w:type="dxa"/>
              <w:right w:w="100" w:type="dxa"/>
            </w:tcMar>
          </w:tcPr>
          <w:p w14:paraId="281AF504" w14:textId="77777777" w:rsidR="00056154" w:rsidRDefault="00000000">
            <w:pPr>
              <w:spacing w:after="40"/>
            </w:pPr>
            <w:r>
              <w:rPr>
                <w:sz w:val="19"/>
                <w:szCs w:val="19"/>
              </w:rPr>
              <w:t>Cancelling sets CANCELLED and keeps the object</w:t>
            </w:r>
          </w:p>
        </w:tc>
        <w:tc>
          <w:tcPr>
            <w:tcW w:w="2600" w:type="dxa"/>
            <w:tcMar>
              <w:top w:w="80" w:type="dxa"/>
              <w:left w:w="100" w:type="dxa"/>
              <w:bottom w:w="80" w:type="dxa"/>
              <w:right w:w="100" w:type="dxa"/>
            </w:tcMar>
          </w:tcPr>
          <w:p w14:paraId="281AF505" w14:textId="77777777" w:rsidR="00056154" w:rsidRDefault="00000000">
            <w:pPr>
              <w:spacing w:after="40"/>
            </w:pPr>
            <w:r>
              <w:rPr>
                <w:sz w:val="19"/>
                <w:szCs w:val="19"/>
              </w:rPr>
              <w:t>BR-04, FR-08, FR-09</w:t>
            </w:r>
          </w:p>
        </w:tc>
        <w:tc>
          <w:tcPr>
            <w:tcW w:w="1820" w:type="dxa"/>
            <w:tcMar>
              <w:top w:w="80" w:type="dxa"/>
              <w:left w:w="100" w:type="dxa"/>
              <w:bottom w:w="80" w:type="dxa"/>
              <w:right w:w="100" w:type="dxa"/>
            </w:tcMar>
          </w:tcPr>
          <w:p w14:paraId="281AF506" w14:textId="77777777" w:rsidR="00056154" w:rsidRDefault="00000000">
            <w:pPr>
              <w:spacing w:after="40"/>
            </w:pPr>
            <w:r>
              <w:rPr>
                <w:sz w:val="19"/>
                <w:szCs w:val="19"/>
              </w:rPr>
              <w:t>PASS</w:t>
            </w:r>
          </w:p>
        </w:tc>
      </w:tr>
      <w:tr w:rsidR="00056154" w14:paraId="281AF50C" w14:textId="77777777">
        <w:tc>
          <w:tcPr>
            <w:tcW w:w="500" w:type="dxa"/>
            <w:tcMar>
              <w:top w:w="80" w:type="dxa"/>
              <w:left w:w="100" w:type="dxa"/>
              <w:bottom w:w="80" w:type="dxa"/>
              <w:right w:w="100" w:type="dxa"/>
            </w:tcMar>
          </w:tcPr>
          <w:p w14:paraId="281AF508" w14:textId="77777777" w:rsidR="00056154" w:rsidRDefault="00000000">
            <w:pPr>
              <w:spacing w:after="40"/>
            </w:pPr>
            <w:r>
              <w:rPr>
                <w:sz w:val="19"/>
                <w:szCs w:val="19"/>
              </w:rPr>
              <w:t>7</w:t>
            </w:r>
          </w:p>
        </w:tc>
        <w:tc>
          <w:tcPr>
            <w:tcW w:w="4100" w:type="dxa"/>
            <w:tcMar>
              <w:top w:w="80" w:type="dxa"/>
              <w:left w:w="100" w:type="dxa"/>
              <w:bottom w:w="80" w:type="dxa"/>
              <w:right w:w="100" w:type="dxa"/>
            </w:tcMar>
          </w:tcPr>
          <w:p w14:paraId="281AF509" w14:textId="77777777" w:rsidR="00056154" w:rsidRDefault="00000000">
            <w:pPr>
              <w:spacing w:after="40"/>
            </w:pPr>
            <w:r>
              <w:rPr>
                <w:sz w:val="19"/>
                <w:szCs w:val="19"/>
              </w:rPr>
              <w:t>Cancelling an already cancelled appointment is refused</w:t>
            </w:r>
          </w:p>
        </w:tc>
        <w:tc>
          <w:tcPr>
            <w:tcW w:w="2600" w:type="dxa"/>
            <w:tcMar>
              <w:top w:w="80" w:type="dxa"/>
              <w:left w:w="100" w:type="dxa"/>
              <w:bottom w:w="80" w:type="dxa"/>
              <w:right w:w="100" w:type="dxa"/>
            </w:tcMar>
          </w:tcPr>
          <w:p w14:paraId="281AF50A" w14:textId="77777777" w:rsidR="00056154" w:rsidRDefault="00000000">
            <w:pPr>
              <w:spacing w:after="40"/>
            </w:pPr>
            <w:r>
              <w:rPr>
                <w:sz w:val="19"/>
                <w:szCs w:val="19"/>
              </w:rPr>
              <w:t>BR-04, legal transitions</w:t>
            </w:r>
          </w:p>
        </w:tc>
        <w:tc>
          <w:tcPr>
            <w:tcW w:w="1820" w:type="dxa"/>
            <w:tcMar>
              <w:top w:w="80" w:type="dxa"/>
              <w:left w:w="100" w:type="dxa"/>
              <w:bottom w:w="80" w:type="dxa"/>
              <w:right w:w="100" w:type="dxa"/>
            </w:tcMar>
          </w:tcPr>
          <w:p w14:paraId="281AF50B" w14:textId="77777777" w:rsidR="00056154" w:rsidRDefault="00000000">
            <w:pPr>
              <w:spacing w:after="40"/>
            </w:pPr>
            <w:r>
              <w:rPr>
                <w:sz w:val="19"/>
                <w:szCs w:val="19"/>
              </w:rPr>
              <w:t>PASS</w:t>
            </w:r>
          </w:p>
        </w:tc>
      </w:tr>
      <w:tr w:rsidR="00056154" w14:paraId="281AF511" w14:textId="77777777">
        <w:tc>
          <w:tcPr>
            <w:tcW w:w="500" w:type="dxa"/>
            <w:tcMar>
              <w:top w:w="80" w:type="dxa"/>
              <w:left w:w="100" w:type="dxa"/>
              <w:bottom w:w="80" w:type="dxa"/>
              <w:right w:w="100" w:type="dxa"/>
            </w:tcMar>
          </w:tcPr>
          <w:p w14:paraId="281AF50D" w14:textId="77777777" w:rsidR="00056154" w:rsidRDefault="00000000">
            <w:pPr>
              <w:spacing w:after="40"/>
            </w:pPr>
            <w:r>
              <w:rPr>
                <w:sz w:val="19"/>
                <w:szCs w:val="19"/>
              </w:rPr>
              <w:t>8</w:t>
            </w:r>
          </w:p>
        </w:tc>
        <w:tc>
          <w:tcPr>
            <w:tcW w:w="4100" w:type="dxa"/>
            <w:tcMar>
              <w:top w:w="80" w:type="dxa"/>
              <w:left w:w="100" w:type="dxa"/>
              <w:bottom w:w="80" w:type="dxa"/>
              <w:right w:w="100" w:type="dxa"/>
            </w:tcMar>
          </w:tcPr>
          <w:p w14:paraId="281AF50E" w14:textId="77777777" w:rsidR="00056154" w:rsidRDefault="00000000">
            <w:pPr>
              <w:spacing w:after="40"/>
            </w:pPr>
            <w:r>
              <w:rPr>
                <w:sz w:val="19"/>
                <w:szCs w:val="19"/>
              </w:rPr>
              <w:t>Two SCHEDULED appointments at the same time clash</w:t>
            </w:r>
          </w:p>
        </w:tc>
        <w:tc>
          <w:tcPr>
            <w:tcW w:w="2600" w:type="dxa"/>
            <w:tcMar>
              <w:top w:w="80" w:type="dxa"/>
              <w:left w:w="100" w:type="dxa"/>
              <w:bottom w:w="80" w:type="dxa"/>
              <w:right w:w="100" w:type="dxa"/>
            </w:tcMar>
          </w:tcPr>
          <w:p w14:paraId="281AF50F" w14:textId="77777777" w:rsidR="00056154" w:rsidRDefault="00000000">
            <w:pPr>
              <w:spacing w:after="40"/>
            </w:pPr>
            <w:r>
              <w:rPr>
                <w:sz w:val="19"/>
                <w:szCs w:val="19"/>
              </w:rPr>
              <w:t>BR-02, FR-07</w:t>
            </w:r>
          </w:p>
        </w:tc>
        <w:tc>
          <w:tcPr>
            <w:tcW w:w="1820" w:type="dxa"/>
            <w:tcMar>
              <w:top w:w="80" w:type="dxa"/>
              <w:left w:w="100" w:type="dxa"/>
              <w:bottom w:w="80" w:type="dxa"/>
              <w:right w:w="100" w:type="dxa"/>
            </w:tcMar>
          </w:tcPr>
          <w:p w14:paraId="281AF510" w14:textId="77777777" w:rsidR="00056154" w:rsidRDefault="00000000">
            <w:pPr>
              <w:spacing w:after="40"/>
            </w:pPr>
            <w:r>
              <w:rPr>
                <w:sz w:val="19"/>
                <w:szCs w:val="19"/>
              </w:rPr>
              <w:t>PASS</w:t>
            </w:r>
          </w:p>
        </w:tc>
      </w:tr>
      <w:tr w:rsidR="00056154" w14:paraId="281AF516" w14:textId="77777777">
        <w:tc>
          <w:tcPr>
            <w:tcW w:w="500" w:type="dxa"/>
            <w:tcMar>
              <w:top w:w="80" w:type="dxa"/>
              <w:left w:w="100" w:type="dxa"/>
              <w:bottom w:w="80" w:type="dxa"/>
              <w:right w:w="100" w:type="dxa"/>
            </w:tcMar>
          </w:tcPr>
          <w:p w14:paraId="281AF512" w14:textId="77777777" w:rsidR="00056154" w:rsidRDefault="00000000">
            <w:pPr>
              <w:spacing w:after="40"/>
            </w:pPr>
            <w:r>
              <w:rPr>
                <w:sz w:val="19"/>
                <w:szCs w:val="19"/>
              </w:rPr>
              <w:t>9</w:t>
            </w:r>
          </w:p>
        </w:tc>
        <w:tc>
          <w:tcPr>
            <w:tcW w:w="4100" w:type="dxa"/>
            <w:tcMar>
              <w:top w:w="80" w:type="dxa"/>
              <w:left w:w="100" w:type="dxa"/>
              <w:bottom w:w="80" w:type="dxa"/>
              <w:right w:w="100" w:type="dxa"/>
            </w:tcMar>
          </w:tcPr>
          <w:p w14:paraId="281AF513" w14:textId="77777777" w:rsidR="00056154" w:rsidRDefault="00000000">
            <w:pPr>
              <w:spacing w:after="40"/>
            </w:pPr>
            <w:r>
              <w:rPr>
                <w:sz w:val="19"/>
                <w:szCs w:val="19"/>
              </w:rPr>
              <w:t>A cancelled appointment no longer blocks the slot</w:t>
            </w:r>
          </w:p>
        </w:tc>
        <w:tc>
          <w:tcPr>
            <w:tcW w:w="2600" w:type="dxa"/>
            <w:tcMar>
              <w:top w:w="80" w:type="dxa"/>
              <w:left w:w="100" w:type="dxa"/>
              <w:bottom w:w="80" w:type="dxa"/>
              <w:right w:w="100" w:type="dxa"/>
            </w:tcMar>
          </w:tcPr>
          <w:p w14:paraId="281AF514" w14:textId="77777777" w:rsidR="00056154" w:rsidRDefault="00000000">
            <w:pPr>
              <w:spacing w:after="40"/>
            </w:pPr>
            <w:r>
              <w:rPr>
                <w:sz w:val="19"/>
                <w:szCs w:val="19"/>
              </w:rPr>
              <w:t>BR-02, BR-04</w:t>
            </w:r>
          </w:p>
        </w:tc>
        <w:tc>
          <w:tcPr>
            <w:tcW w:w="1820" w:type="dxa"/>
            <w:tcMar>
              <w:top w:w="80" w:type="dxa"/>
              <w:left w:w="100" w:type="dxa"/>
              <w:bottom w:w="80" w:type="dxa"/>
              <w:right w:w="100" w:type="dxa"/>
            </w:tcMar>
          </w:tcPr>
          <w:p w14:paraId="281AF515" w14:textId="77777777" w:rsidR="00056154" w:rsidRDefault="00000000">
            <w:pPr>
              <w:spacing w:after="40"/>
            </w:pPr>
            <w:r>
              <w:rPr>
                <w:sz w:val="19"/>
                <w:szCs w:val="19"/>
              </w:rPr>
              <w:t>PASS</w:t>
            </w:r>
          </w:p>
        </w:tc>
      </w:tr>
    </w:tbl>
    <w:p w14:paraId="281AF517" w14:textId="006D2D94" w:rsidR="00056154" w:rsidRDefault="00000000">
      <w:pPr>
        <w:spacing w:after="120"/>
      </w:pPr>
      <w:r>
        <w:t>appointment.status = AppointmentStatus.COMPLETED raises AttributeError: property 'status' of 'Appointment' object has no setter.</w:t>
      </w:r>
    </w:p>
    <w:p w14:paraId="281AF518" w14:textId="77777777" w:rsidR="00056154" w:rsidRDefault="00000000">
      <w:pPr>
        <w:spacing w:after="120"/>
      </w:pPr>
      <w:r>
        <w:t>Check 7 is the illegal repeated transition from the handout. Cancelling an already cancelled appointment raises InvalidStatusTransitionError with the message "Cannot cancel an appointment with status CANCELLED".</w:t>
      </w:r>
    </w:p>
    <w:p w14:paraId="281AF519" w14:textId="77777777" w:rsidR="00056154" w:rsidRDefault="00000000">
      <w:pPr>
        <w:pStyle w:val="Heading1"/>
        <w:spacing w:before="240" w:after="120"/>
      </w:pPr>
      <w:r>
        <w:t>G - Refactor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0"/>
      </w:tblGrid>
      <w:tr w:rsidR="00056154" w14:paraId="281AF51C" w14:textId="77777777">
        <w:trPr>
          <w:tblHeader/>
        </w:trPr>
        <w:tc>
          <w:tcPr>
            <w:tcW w:w="3400" w:type="dxa"/>
            <w:shd w:val="clear" w:color="auto" w:fill="E7EEF6"/>
            <w:tcMar>
              <w:top w:w="80" w:type="dxa"/>
              <w:left w:w="100" w:type="dxa"/>
              <w:bottom w:w="80" w:type="dxa"/>
              <w:right w:w="100" w:type="dxa"/>
            </w:tcMar>
          </w:tcPr>
          <w:p w14:paraId="281AF51A" w14:textId="77777777" w:rsidR="00056154" w:rsidRDefault="00000000">
            <w:pPr>
              <w:spacing w:after="40"/>
            </w:pPr>
            <w:r>
              <w:rPr>
                <w:b/>
                <w:bCs/>
                <w:sz w:val="19"/>
                <w:szCs w:val="19"/>
              </w:rPr>
              <w:t>Refactor</w:t>
            </w:r>
          </w:p>
        </w:tc>
        <w:tc>
          <w:tcPr>
            <w:tcW w:w="5620" w:type="dxa"/>
            <w:shd w:val="clear" w:color="auto" w:fill="E7EEF6"/>
            <w:tcMar>
              <w:top w:w="80" w:type="dxa"/>
              <w:left w:w="100" w:type="dxa"/>
              <w:bottom w:w="80" w:type="dxa"/>
              <w:right w:w="100" w:type="dxa"/>
            </w:tcMar>
          </w:tcPr>
          <w:p w14:paraId="281AF51B" w14:textId="77777777" w:rsidR="00056154" w:rsidRDefault="00000000">
            <w:pPr>
              <w:spacing w:after="40"/>
            </w:pPr>
            <w:r>
              <w:rPr>
                <w:b/>
                <w:bCs/>
                <w:sz w:val="19"/>
                <w:szCs w:val="19"/>
              </w:rPr>
              <w:t>Reason</w:t>
            </w:r>
          </w:p>
        </w:tc>
      </w:tr>
      <w:tr w:rsidR="00056154" w14:paraId="281AF51F" w14:textId="77777777">
        <w:tc>
          <w:tcPr>
            <w:tcW w:w="3400" w:type="dxa"/>
            <w:tcMar>
              <w:top w:w="80" w:type="dxa"/>
              <w:left w:w="100" w:type="dxa"/>
              <w:bottom w:w="80" w:type="dxa"/>
              <w:right w:w="100" w:type="dxa"/>
            </w:tcMar>
          </w:tcPr>
          <w:p w14:paraId="281AF51D" w14:textId="77777777" w:rsidR="00056154" w:rsidRDefault="00000000">
            <w:pPr>
              <w:spacing w:after="40"/>
            </w:pPr>
            <w:r>
              <w:rPr>
                <w:sz w:val="19"/>
                <w:szCs w:val="19"/>
              </w:rPr>
              <w:t>Replaced the generated public status attribute with a private attribute and a read-only property</w:t>
            </w:r>
          </w:p>
        </w:tc>
        <w:tc>
          <w:tcPr>
            <w:tcW w:w="5620" w:type="dxa"/>
            <w:tcMar>
              <w:top w:w="80" w:type="dxa"/>
              <w:left w:w="100" w:type="dxa"/>
              <w:bottom w:w="80" w:type="dxa"/>
              <w:right w:w="100" w:type="dxa"/>
            </w:tcMar>
          </w:tcPr>
          <w:p w14:paraId="281AF51E" w14:textId="57C354A2" w:rsidR="00056154" w:rsidRDefault="00607C3A">
            <w:pPr>
              <w:spacing w:after="40"/>
            </w:pPr>
            <w:r w:rsidRPr="00607C3A">
              <w:rPr>
                <w:sz w:val="19"/>
                <w:szCs w:val="19"/>
              </w:rPr>
              <w:t>The class should control the status change instead of relying on callers not to change it directly</w:t>
            </w:r>
            <w:r>
              <w:rPr>
                <w:sz w:val="19"/>
                <w:szCs w:val="19"/>
              </w:rPr>
              <w:t>.</w:t>
            </w:r>
          </w:p>
        </w:tc>
      </w:tr>
      <w:tr w:rsidR="00056154" w14:paraId="281AF522" w14:textId="77777777">
        <w:tc>
          <w:tcPr>
            <w:tcW w:w="3400" w:type="dxa"/>
            <w:tcMar>
              <w:top w:w="80" w:type="dxa"/>
              <w:left w:w="100" w:type="dxa"/>
              <w:bottom w:w="80" w:type="dxa"/>
              <w:right w:w="100" w:type="dxa"/>
            </w:tcMar>
          </w:tcPr>
          <w:p w14:paraId="281AF520" w14:textId="77777777" w:rsidR="00056154" w:rsidRDefault="00000000">
            <w:pPr>
              <w:spacing w:after="40"/>
            </w:pPr>
            <w:r>
              <w:rPr>
                <w:sz w:val="19"/>
                <w:szCs w:val="19"/>
              </w:rPr>
              <w:t>Replaced the generic ValueError on an illegal transition with InvalidStatusTransitionError</w:t>
            </w:r>
          </w:p>
        </w:tc>
        <w:tc>
          <w:tcPr>
            <w:tcW w:w="5620" w:type="dxa"/>
            <w:tcMar>
              <w:top w:w="80" w:type="dxa"/>
              <w:left w:w="100" w:type="dxa"/>
              <w:bottom w:w="80" w:type="dxa"/>
              <w:right w:w="100" w:type="dxa"/>
            </w:tcMar>
          </w:tcPr>
          <w:p w14:paraId="281AF521" w14:textId="0F028371" w:rsidR="00056154" w:rsidRDefault="0016796F">
            <w:pPr>
              <w:spacing w:after="40"/>
            </w:pPr>
            <w:r w:rsidRPr="0016796F">
              <w:rPr>
                <w:sz w:val="19"/>
                <w:szCs w:val="19"/>
              </w:rPr>
              <w:t>A custom exception makes it clear that the error is caused by an invalid status transition.</w:t>
            </w:r>
          </w:p>
        </w:tc>
      </w:tr>
      <w:tr w:rsidR="00056154" w14:paraId="281AF525" w14:textId="77777777">
        <w:tc>
          <w:tcPr>
            <w:tcW w:w="3400" w:type="dxa"/>
            <w:tcMar>
              <w:top w:w="80" w:type="dxa"/>
              <w:left w:w="100" w:type="dxa"/>
              <w:bottom w:w="80" w:type="dxa"/>
              <w:right w:w="100" w:type="dxa"/>
            </w:tcMar>
          </w:tcPr>
          <w:p w14:paraId="281AF523" w14:textId="77777777" w:rsidR="00056154" w:rsidRDefault="00000000">
            <w:pPr>
              <w:spacing w:after="40"/>
            </w:pPr>
            <w:r>
              <w:rPr>
                <w:sz w:val="19"/>
                <w:szCs w:val="19"/>
              </w:rPr>
              <w:t>Pulled blank-field validation into one shared require_text() helper</w:t>
            </w:r>
          </w:p>
        </w:tc>
        <w:tc>
          <w:tcPr>
            <w:tcW w:w="5620" w:type="dxa"/>
            <w:tcMar>
              <w:top w:w="80" w:type="dxa"/>
              <w:left w:w="100" w:type="dxa"/>
              <w:bottom w:w="80" w:type="dxa"/>
              <w:right w:w="100" w:type="dxa"/>
            </w:tcMar>
          </w:tcPr>
          <w:p w14:paraId="281AF524" w14:textId="77777777" w:rsidR="00056154" w:rsidRDefault="00000000">
            <w:pPr>
              <w:spacing w:after="40"/>
            </w:pPr>
            <w:r>
              <w:rPr>
                <w:sz w:val="19"/>
                <w:szCs w:val="19"/>
              </w:rPr>
              <w:t>BR-01 is one rule and should be written once. It also returns the trimmed value, so stored data is clean.</w:t>
            </w:r>
          </w:p>
        </w:tc>
      </w:tr>
      <w:tr w:rsidR="00056154" w14:paraId="281AF528" w14:textId="77777777">
        <w:tc>
          <w:tcPr>
            <w:tcW w:w="3400" w:type="dxa"/>
            <w:tcMar>
              <w:top w:w="80" w:type="dxa"/>
              <w:left w:w="100" w:type="dxa"/>
              <w:bottom w:w="80" w:type="dxa"/>
              <w:right w:w="100" w:type="dxa"/>
            </w:tcMar>
          </w:tcPr>
          <w:p w14:paraId="281AF526" w14:textId="77777777" w:rsidR="00056154" w:rsidRDefault="00000000">
            <w:pPr>
              <w:spacing w:after="40"/>
            </w:pPr>
            <w:r>
              <w:rPr>
                <w:sz w:val="19"/>
                <w:szCs w:val="19"/>
              </w:rPr>
              <w:t>Did not generate AppointmentConflictError or AppointmentNotFoundError</w:t>
            </w:r>
          </w:p>
        </w:tc>
        <w:tc>
          <w:tcPr>
            <w:tcW w:w="5620" w:type="dxa"/>
            <w:tcMar>
              <w:top w:w="80" w:type="dxa"/>
              <w:left w:w="100" w:type="dxa"/>
              <w:bottom w:w="80" w:type="dxa"/>
              <w:right w:w="100" w:type="dxa"/>
            </w:tcMar>
          </w:tcPr>
          <w:p w14:paraId="281AF527" w14:textId="34E810AF" w:rsidR="00056154" w:rsidRDefault="0016796F">
            <w:pPr>
              <w:spacing w:after="40"/>
            </w:pPr>
            <w:r w:rsidRPr="0016796F">
              <w:rPr>
                <w:sz w:val="19"/>
                <w:szCs w:val="19"/>
              </w:rPr>
              <w:t>These are not needed by the current classes. clashes_with() returns a bool, and appointment lookup belongs to a later repository.</w:t>
            </w:r>
          </w:p>
        </w:tc>
      </w:tr>
      <w:tr w:rsidR="00056154" w14:paraId="281AF52B" w14:textId="77777777">
        <w:tc>
          <w:tcPr>
            <w:tcW w:w="3400" w:type="dxa"/>
            <w:tcMar>
              <w:top w:w="80" w:type="dxa"/>
              <w:left w:w="100" w:type="dxa"/>
              <w:bottom w:w="80" w:type="dxa"/>
              <w:right w:w="100" w:type="dxa"/>
            </w:tcMar>
          </w:tcPr>
          <w:p w14:paraId="281AF529" w14:textId="77777777" w:rsidR="00056154" w:rsidRDefault="00000000">
            <w:pPr>
              <w:spacing w:after="40"/>
            </w:pPr>
            <w:r>
              <w:rPr>
                <w:sz w:val="19"/>
                <w:szCs w:val="19"/>
              </w:rPr>
              <w:t>Did not use @dataclass</w:t>
            </w:r>
          </w:p>
        </w:tc>
        <w:tc>
          <w:tcPr>
            <w:tcW w:w="5620" w:type="dxa"/>
            <w:tcMar>
              <w:top w:w="80" w:type="dxa"/>
              <w:left w:w="100" w:type="dxa"/>
              <w:bottom w:w="80" w:type="dxa"/>
              <w:right w:w="100" w:type="dxa"/>
            </w:tcMar>
          </w:tcPr>
          <w:p w14:paraId="281AF52A" w14:textId="76813ACE" w:rsidR="00056154" w:rsidRDefault="00C15F47">
            <w:pPr>
              <w:spacing w:after="40"/>
            </w:pPr>
            <w:r w:rsidRPr="00C15F47">
              <w:t>It was not used because the status must be protected by the class. A dataclass would not remove the need to protect this invariant</w:t>
            </w:r>
            <w:r>
              <w:t>.</w:t>
            </w:r>
          </w:p>
        </w:tc>
      </w:tr>
      <w:tr w:rsidR="00056154" w14:paraId="281AF52E" w14:textId="77777777">
        <w:tc>
          <w:tcPr>
            <w:tcW w:w="3400" w:type="dxa"/>
            <w:tcMar>
              <w:top w:w="80" w:type="dxa"/>
              <w:left w:w="100" w:type="dxa"/>
              <w:bottom w:w="80" w:type="dxa"/>
              <w:right w:w="100" w:type="dxa"/>
            </w:tcMar>
          </w:tcPr>
          <w:p w14:paraId="281AF52C" w14:textId="77777777" w:rsidR="00056154" w:rsidRDefault="00000000">
            <w:pPr>
              <w:spacing w:after="40"/>
            </w:pPr>
            <w:r>
              <w:rPr>
                <w:sz w:val="19"/>
                <w:szCs w:val="19"/>
              </w:rPr>
              <w:t>Removed the generated Appointment.details() and did not add one to Practitioner</w:t>
            </w:r>
          </w:p>
        </w:tc>
        <w:tc>
          <w:tcPr>
            <w:tcW w:w="5620" w:type="dxa"/>
            <w:tcMar>
              <w:top w:w="80" w:type="dxa"/>
              <w:left w:w="100" w:type="dxa"/>
              <w:bottom w:w="80" w:type="dxa"/>
              <w:right w:w="100" w:type="dxa"/>
            </w:tcMar>
          </w:tcPr>
          <w:p w14:paraId="281AF52D" w14:textId="77777777" w:rsidR="00056154" w:rsidRDefault="00000000">
            <w:pPr>
              <w:spacing w:after="40"/>
            </w:pPr>
            <w:r>
              <w:rPr>
                <w:sz w:val="19"/>
                <w:szCs w:val="19"/>
              </w:rPr>
              <w:t>Neither is in the approved model and neither is asked for by Stage 4. Part G asks for unnecessary code to be removed, so the verification section prints the attributes directly instead.</w:t>
            </w:r>
          </w:p>
        </w:tc>
      </w:tr>
      <w:tr w:rsidR="00056154" w14:paraId="281AF531" w14:textId="77777777">
        <w:tc>
          <w:tcPr>
            <w:tcW w:w="3400" w:type="dxa"/>
            <w:tcMar>
              <w:top w:w="80" w:type="dxa"/>
              <w:left w:w="100" w:type="dxa"/>
              <w:bottom w:w="80" w:type="dxa"/>
              <w:right w:w="100" w:type="dxa"/>
            </w:tcMar>
          </w:tcPr>
          <w:p w14:paraId="281AF52F" w14:textId="77777777" w:rsidR="00056154" w:rsidRDefault="00000000">
            <w:pPr>
              <w:spacing w:after="40"/>
            </w:pPr>
            <w:r>
              <w:rPr>
                <w:sz w:val="19"/>
                <w:szCs w:val="19"/>
              </w:rPr>
              <w:lastRenderedPageBreak/>
              <w:t>Removed __repr__ from all three classes</w:t>
            </w:r>
          </w:p>
        </w:tc>
        <w:tc>
          <w:tcPr>
            <w:tcW w:w="5620" w:type="dxa"/>
            <w:tcMar>
              <w:top w:w="80" w:type="dxa"/>
              <w:left w:w="100" w:type="dxa"/>
              <w:bottom w:w="80" w:type="dxa"/>
              <w:right w:w="100" w:type="dxa"/>
            </w:tcMar>
          </w:tcPr>
          <w:p w14:paraId="281AF530" w14:textId="77777777" w:rsidR="00056154" w:rsidRDefault="00000000">
            <w:pPr>
              <w:spacing w:after="40"/>
            </w:pPr>
            <w:r>
              <w:rPr>
                <w:sz w:val="19"/>
                <w:szCs w:val="19"/>
              </w:rPr>
              <w:t>Added only for convenience during development. Not in the UML and not needed by any Week 7 requirement.</w:t>
            </w:r>
          </w:p>
        </w:tc>
      </w:tr>
      <w:tr w:rsidR="00056154" w14:paraId="281AF534" w14:textId="77777777">
        <w:tc>
          <w:tcPr>
            <w:tcW w:w="3400" w:type="dxa"/>
            <w:tcMar>
              <w:top w:w="80" w:type="dxa"/>
              <w:left w:w="100" w:type="dxa"/>
              <w:bottom w:w="80" w:type="dxa"/>
              <w:right w:w="100" w:type="dxa"/>
            </w:tcMar>
          </w:tcPr>
          <w:p w14:paraId="281AF532" w14:textId="77777777" w:rsidR="00056154" w:rsidRDefault="00000000">
            <w:pPr>
              <w:spacing w:after="40"/>
            </w:pPr>
            <w:r>
              <w:rPr>
                <w:sz w:val="19"/>
                <w:szCs w:val="19"/>
              </w:rPr>
              <w:t>Replaced is_valid() with validation in each constructor</w:t>
            </w:r>
          </w:p>
        </w:tc>
        <w:tc>
          <w:tcPr>
            <w:tcW w:w="5620" w:type="dxa"/>
            <w:tcMar>
              <w:top w:w="80" w:type="dxa"/>
              <w:left w:w="100" w:type="dxa"/>
              <w:bottom w:w="80" w:type="dxa"/>
              <w:right w:w="100" w:type="dxa"/>
            </w:tcMar>
          </w:tcPr>
          <w:p w14:paraId="281AF533" w14:textId="77777777" w:rsidR="00056154" w:rsidRDefault="00000000">
            <w:pPr>
              <w:spacing w:after="40"/>
            </w:pPr>
            <w:r>
              <w:rPr>
                <w:sz w:val="19"/>
                <w:szCs w:val="19"/>
              </w:rPr>
              <w:t>Week 6 had is_valid() so a caller could ask whether an object was valid. With validation in the constructor an invalid object cannot be created, so the question no longer has a meaningful answer.</w:t>
            </w:r>
          </w:p>
        </w:tc>
      </w:tr>
    </w:tbl>
    <w:p w14:paraId="281AF535" w14:textId="77777777" w:rsidR="00056154" w:rsidRDefault="00000000">
      <w:pPr>
        <w:pStyle w:val="Heading1"/>
        <w:spacing w:before="240" w:after="120"/>
      </w:pPr>
      <w:r>
        <w:t>H - AI Engineering Log</w:t>
      </w:r>
    </w:p>
    <w:p w14:paraId="281AF536" w14:textId="77777777" w:rsidR="00056154" w:rsidRDefault="00000000">
      <w:pPr>
        <w:spacing w:after="120"/>
      </w:pPr>
      <w:r>
        <w:t>The prompt, the AI's contribution, the decision on each part and the verification evidence are recorded in section 4 of the SmartCare v0.4 Domain Implementation Workbook.</w:t>
      </w:r>
    </w:p>
    <w:p w14:paraId="281AF537" w14:textId="77777777" w:rsidR="00056154" w:rsidRDefault="00000000">
      <w:pPr>
        <w:pStyle w:val="Heading1"/>
        <w:spacing w:before="240" w:after="120"/>
      </w:pPr>
      <w:r>
        <w:t>Reflection</w:t>
      </w:r>
    </w:p>
    <w:p w14:paraId="281AF538" w14:textId="77777777" w:rsidR="00056154" w:rsidRDefault="00000000">
      <w:pPr>
        <w:spacing w:after="120"/>
      </w:pPr>
      <w:r>
        <w:rPr>
          <w:b/>
          <w:bCs/>
        </w:rPr>
        <w:t>Which AI-generated part did you modify or reject? Why?</w:t>
      </w:r>
    </w:p>
    <w:p w14:paraId="6F468DDD" w14:textId="6C5922A0" w:rsidR="00A47F26" w:rsidRDefault="00A47F26">
      <w:pPr>
        <w:spacing w:after="120"/>
      </w:pPr>
      <w:r w:rsidRPr="00A47F26">
        <w:t>I rejected the public status attribute and changed the error handling. The public status meant that code outside the class could change the appointment status without using cancel(). I changed it to a private attribute with a read-only property so that status changes are controlled by the Appointment class. I also changed the generic ValueError to InvalidStatusTransitionError to make the error clearer.</w:t>
      </w:r>
    </w:p>
    <w:p w14:paraId="2F95107A" w14:textId="77777777" w:rsidR="00A47F26" w:rsidRDefault="00A47F26">
      <w:pPr>
        <w:spacing w:after="120"/>
      </w:pPr>
    </w:p>
    <w:p w14:paraId="281AF53A" w14:textId="77777777" w:rsidR="00056154" w:rsidRDefault="00000000">
      <w:pPr>
        <w:spacing w:after="120"/>
      </w:pPr>
      <w:r>
        <w:rPr>
          <w:b/>
          <w:bCs/>
        </w:rPr>
        <w:t>How did the approved design constrain the AI?</w:t>
      </w:r>
    </w:p>
    <w:p w14:paraId="281AF53B" w14:textId="44CB4CBB" w:rsidR="00056154" w:rsidRDefault="00250CC4">
      <w:pPr>
        <w:spacing w:after="120"/>
      </w:pPr>
      <w:r w:rsidRPr="00250CC4">
        <w:t>The UML, business rules and list of things not to add limited what the AI could implement. It did not add a database, notification class or inheritance. I still had to review the generated code because it initially made status public and added details() to Appointment. The approved design helped me identify these changes before accepting the code</w:t>
      </w:r>
      <w:r>
        <w:t>.</w:t>
      </w:r>
    </w:p>
    <w:sectPr w:rsidR="000561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733"/>
    <w:multiLevelType w:val="hybridMultilevel"/>
    <w:tmpl w:val="7AB02C90"/>
    <w:lvl w:ilvl="0" w:tplc="F92237D2">
      <w:start w:val="1"/>
      <w:numFmt w:val="decimal"/>
      <w:lvlText w:val="%1."/>
      <w:lvlJc w:val="left"/>
      <w:pPr>
        <w:ind w:left="460" w:hanging="260"/>
      </w:pPr>
    </w:lvl>
    <w:lvl w:ilvl="1" w:tplc="061A62A8">
      <w:numFmt w:val="decimal"/>
      <w:lvlText w:val=""/>
      <w:lvlJc w:val="left"/>
    </w:lvl>
    <w:lvl w:ilvl="2" w:tplc="2FE26086">
      <w:numFmt w:val="decimal"/>
      <w:lvlText w:val=""/>
      <w:lvlJc w:val="left"/>
    </w:lvl>
    <w:lvl w:ilvl="3" w:tplc="7EFC1358">
      <w:numFmt w:val="decimal"/>
      <w:lvlText w:val=""/>
      <w:lvlJc w:val="left"/>
    </w:lvl>
    <w:lvl w:ilvl="4" w:tplc="7960C9AE">
      <w:numFmt w:val="decimal"/>
      <w:lvlText w:val=""/>
      <w:lvlJc w:val="left"/>
    </w:lvl>
    <w:lvl w:ilvl="5" w:tplc="C352C42A">
      <w:numFmt w:val="decimal"/>
      <w:lvlText w:val=""/>
      <w:lvlJc w:val="left"/>
    </w:lvl>
    <w:lvl w:ilvl="6" w:tplc="05BEAAF0">
      <w:numFmt w:val="decimal"/>
      <w:lvlText w:val=""/>
      <w:lvlJc w:val="left"/>
    </w:lvl>
    <w:lvl w:ilvl="7" w:tplc="2982D770">
      <w:numFmt w:val="decimal"/>
      <w:lvlText w:val=""/>
      <w:lvlJc w:val="left"/>
    </w:lvl>
    <w:lvl w:ilvl="8" w:tplc="9FB80152">
      <w:numFmt w:val="decimal"/>
      <w:lvlText w:val=""/>
      <w:lvlJc w:val="left"/>
    </w:lvl>
  </w:abstractNum>
  <w:abstractNum w:abstractNumId="1" w15:restartNumberingAfterBreak="0">
    <w:nsid w:val="156F72AF"/>
    <w:multiLevelType w:val="hybridMultilevel"/>
    <w:tmpl w:val="CC7A0DF2"/>
    <w:lvl w:ilvl="0" w:tplc="7B923472">
      <w:start w:val="1"/>
      <w:numFmt w:val="bullet"/>
      <w:lvlText w:val="•"/>
      <w:lvlJc w:val="left"/>
      <w:pPr>
        <w:ind w:left="460" w:hanging="260"/>
      </w:pPr>
    </w:lvl>
    <w:lvl w:ilvl="1" w:tplc="8AA670C8">
      <w:numFmt w:val="decimal"/>
      <w:lvlText w:val=""/>
      <w:lvlJc w:val="left"/>
    </w:lvl>
    <w:lvl w:ilvl="2" w:tplc="17161B80">
      <w:numFmt w:val="decimal"/>
      <w:lvlText w:val=""/>
      <w:lvlJc w:val="left"/>
    </w:lvl>
    <w:lvl w:ilvl="3" w:tplc="660EBB54">
      <w:numFmt w:val="decimal"/>
      <w:lvlText w:val=""/>
      <w:lvlJc w:val="left"/>
    </w:lvl>
    <w:lvl w:ilvl="4" w:tplc="399C61A2">
      <w:numFmt w:val="decimal"/>
      <w:lvlText w:val=""/>
      <w:lvlJc w:val="left"/>
    </w:lvl>
    <w:lvl w:ilvl="5" w:tplc="2306F310">
      <w:numFmt w:val="decimal"/>
      <w:lvlText w:val=""/>
      <w:lvlJc w:val="left"/>
    </w:lvl>
    <w:lvl w:ilvl="6" w:tplc="3836D35E">
      <w:numFmt w:val="decimal"/>
      <w:lvlText w:val=""/>
      <w:lvlJc w:val="left"/>
    </w:lvl>
    <w:lvl w:ilvl="7" w:tplc="4358FC00">
      <w:numFmt w:val="decimal"/>
      <w:lvlText w:val=""/>
      <w:lvlJc w:val="left"/>
    </w:lvl>
    <w:lvl w:ilvl="8" w:tplc="5540075E">
      <w:numFmt w:val="decimal"/>
      <w:lvlText w:val=""/>
      <w:lvlJc w:val="left"/>
    </w:lvl>
  </w:abstractNum>
  <w:abstractNum w:abstractNumId="2" w15:restartNumberingAfterBreak="0">
    <w:nsid w:val="2D2B0ADD"/>
    <w:multiLevelType w:val="hybridMultilevel"/>
    <w:tmpl w:val="A3EE74A6"/>
    <w:lvl w:ilvl="0" w:tplc="76B68244">
      <w:start w:val="1"/>
      <w:numFmt w:val="bullet"/>
      <w:lvlText w:val="●"/>
      <w:lvlJc w:val="left"/>
      <w:pPr>
        <w:ind w:left="720" w:hanging="360"/>
      </w:pPr>
    </w:lvl>
    <w:lvl w:ilvl="1" w:tplc="E43E9930">
      <w:start w:val="1"/>
      <w:numFmt w:val="bullet"/>
      <w:lvlText w:val="○"/>
      <w:lvlJc w:val="left"/>
      <w:pPr>
        <w:ind w:left="1440" w:hanging="360"/>
      </w:pPr>
    </w:lvl>
    <w:lvl w:ilvl="2" w:tplc="550E92EA">
      <w:start w:val="1"/>
      <w:numFmt w:val="bullet"/>
      <w:lvlText w:val="■"/>
      <w:lvlJc w:val="left"/>
      <w:pPr>
        <w:ind w:left="2160" w:hanging="360"/>
      </w:pPr>
    </w:lvl>
    <w:lvl w:ilvl="3" w:tplc="B9D22E88">
      <w:start w:val="1"/>
      <w:numFmt w:val="bullet"/>
      <w:lvlText w:val="●"/>
      <w:lvlJc w:val="left"/>
      <w:pPr>
        <w:ind w:left="2880" w:hanging="360"/>
      </w:pPr>
    </w:lvl>
    <w:lvl w:ilvl="4" w:tplc="7FEE3B9C">
      <w:start w:val="1"/>
      <w:numFmt w:val="bullet"/>
      <w:lvlText w:val="○"/>
      <w:lvlJc w:val="left"/>
      <w:pPr>
        <w:ind w:left="3600" w:hanging="360"/>
      </w:pPr>
    </w:lvl>
    <w:lvl w:ilvl="5" w:tplc="417A49C8">
      <w:start w:val="1"/>
      <w:numFmt w:val="bullet"/>
      <w:lvlText w:val="■"/>
      <w:lvlJc w:val="left"/>
      <w:pPr>
        <w:ind w:left="4320" w:hanging="360"/>
      </w:pPr>
    </w:lvl>
    <w:lvl w:ilvl="6" w:tplc="14B4AD16">
      <w:start w:val="1"/>
      <w:numFmt w:val="bullet"/>
      <w:lvlText w:val="●"/>
      <w:lvlJc w:val="left"/>
      <w:pPr>
        <w:ind w:left="5040" w:hanging="360"/>
      </w:pPr>
    </w:lvl>
    <w:lvl w:ilvl="7" w:tplc="A34E6FFA">
      <w:start w:val="1"/>
      <w:numFmt w:val="bullet"/>
      <w:lvlText w:val="●"/>
      <w:lvlJc w:val="left"/>
      <w:pPr>
        <w:ind w:left="5760" w:hanging="360"/>
      </w:pPr>
    </w:lvl>
    <w:lvl w:ilvl="8" w:tplc="305C834A">
      <w:start w:val="1"/>
      <w:numFmt w:val="bullet"/>
      <w:lvlText w:val="●"/>
      <w:lvlJc w:val="left"/>
      <w:pPr>
        <w:ind w:left="6480" w:hanging="360"/>
      </w:pPr>
    </w:lvl>
  </w:abstractNum>
  <w:num w:numId="1" w16cid:durableId="691801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54"/>
    <w:rsid w:val="0002350B"/>
    <w:rsid w:val="00056154"/>
    <w:rsid w:val="0016796F"/>
    <w:rsid w:val="001A1306"/>
    <w:rsid w:val="001A5406"/>
    <w:rsid w:val="00250CC4"/>
    <w:rsid w:val="0047266D"/>
    <w:rsid w:val="004A29E7"/>
    <w:rsid w:val="00607C3A"/>
    <w:rsid w:val="007602C7"/>
    <w:rsid w:val="00864B0B"/>
    <w:rsid w:val="00906BB8"/>
    <w:rsid w:val="00A35952"/>
    <w:rsid w:val="00A47F26"/>
    <w:rsid w:val="00C15F47"/>
    <w:rsid w:val="00D108D6"/>
    <w:rsid w:val="00D50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F4BE"/>
  <w15:docId w15:val="{480FE42F-59DD-448C-BF63-94FFF563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14</cp:revision>
  <dcterms:created xsi:type="dcterms:W3CDTF">2026-10-03T03:02:00Z</dcterms:created>
  <dcterms:modified xsi:type="dcterms:W3CDTF">2026-10-03T04:23:00Z</dcterms:modified>
</cp:coreProperties>
</file>