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9900"/>
          <w:spacing w:val="0"/>
          <w:position w:val="0"/>
          <w:sz w:val="32"/>
          <w:shd w:fill="auto" w:val="clear"/>
        </w:rPr>
        <w:t xml:space="preserve">Prediction of Lung Cancer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Used:</w:t>
      </w:r>
    </w:p>
    <w:p>
      <w:pPr>
        <w:numPr>
          <w:ilvl w:val="0"/>
          <w:numId w:val="3"/>
        </w:numPr>
        <w:spacing w:before="4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Random Forest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Decision Tree</w:t>
      </w:r>
    </w:p>
    <w:p>
      <w:pPr>
        <w:numPr>
          <w:ilvl w:val="0"/>
          <w:numId w:val="3"/>
        </w:numPr>
        <w:spacing w:before="0" w:after="4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Support Vector Classifier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 Notebook: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https://colab.research.google.com/drive/1vWFIg3zzFj34Ey2O2bQzh5tImViBUUfp?usp=sharing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https://www.kaggle.com/code/ihabsherbiny/lung-cancer-detection/notebook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Dataset: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https://www.kaggle.com/code/ihabsherbiny/lung-cancer-detection/input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Rows, columns: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(284, 16)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About: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effectiveness of the cancer prediction system helps people to know their cancer risk with a low cost and it also allows people to make the appropriate decision based on their cancer risk status.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 is collected from the website, which is an online lung cancer prediction system.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no. of attributes:16 No .of instances:284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Attribute information: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Gender: M(male), F(female)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Age: Age of the patient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Smoking: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Yellow fingers: YES=2 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Anxiety: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Peer_pressure: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Chronic Disease: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Fatigue: YES=2 , NO=1.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Allergy: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Wheezing: YES=2, NO=1.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Alcohol: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Coughing: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Shortness of Breath: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Swallowing Difficulty: YES=2, NO=1.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Chest pain: YES=2, NO=1.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Lung Cancer: YES, NO.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Model and Accuracy</w:t>
      </w:r>
    </w:p>
    <w:tbl>
      <w:tblPr/>
      <w:tblGrid>
        <w:gridCol w:w="3105"/>
        <w:gridCol w:w="3045"/>
      </w:tblGrid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Scores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Random_forest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0.875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Decision_Tree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0.892857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SVC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0.928571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Support Vector Classifier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code/ihabsherbiny/lung-cancer-detection/notebook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lab.research.google.com/drive/1vWFIg3zzFj34Ey2O2bQzh5tImViBUUfp?usp=sharing" Id="docRId0" Type="http://schemas.openxmlformats.org/officeDocument/2006/relationships/hyperlink" /><Relationship TargetMode="External" Target="https://www.kaggle.com/code/ihabsherbiny/lung-cancer-detection/input" Id="docRId2" Type="http://schemas.openxmlformats.org/officeDocument/2006/relationships/hyperlink" /><Relationship Target="styles.xml" Id="docRId4" Type="http://schemas.openxmlformats.org/officeDocument/2006/relationships/styles" /></Relationships>
</file>