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2593B8" w14:textId="77777777" w:rsidR="00863F82" w:rsidRDefault="00861ABD">
      <w:pPr>
        <w:pStyle w:val="normal0"/>
        <w:rPr>
          <w:b/>
        </w:rPr>
      </w:pPr>
      <w:r>
        <w:rPr>
          <w:b/>
        </w:rPr>
        <w:t>// Anisha Aggarwal</w:t>
      </w:r>
    </w:p>
    <w:p w14:paraId="00A0C527" w14:textId="77777777" w:rsidR="00863F82" w:rsidRDefault="00861ABD">
      <w:pPr>
        <w:pStyle w:val="normal0"/>
        <w:rPr>
          <w:b/>
        </w:rPr>
      </w:pPr>
      <w:r>
        <w:rPr>
          <w:b/>
        </w:rPr>
        <w:t>// CIS415</w:t>
      </w:r>
    </w:p>
    <w:p w14:paraId="32B80B56" w14:textId="77777777" w:rsidR="00863F82" w:rsidRDefault="00861ABD">
      <w:pPr>
        <w:pStyle w:val="normal0"/>
        <w:rPr>
          <w:b/>
        </w:rPr>
      </w:pPr>
      <w:r>
        <w:rPr>
          <w:b/>
        </w:rPr>
        <w:t>// Assignment 2</w:t>
      </w:r>
    </w:p>
    <w:p w14:paraId="5997B57D" w14:textId="77777777" w:rsidR="00863F82" w:rsidRDefault="00863F82">
      <w:pPr>
        <w:pStyle w:val="normal0"/>
      </w:pPr>
    </w:p>
    <w:p w14:paraId="2C1A5A2F" w14:textId="77777777" w:rsidR="00863F82" w:rsidRDefault="00861ABD">
      <w:pPr>
        <w:pStyle w:val="normal0"/>
        <w:numPr>
          <w:ilvl w:val="0"/>
          <w:numId w:val="1"/>
        </w:numPr>
        <w:ind w:hanging="360"/>
        <w:contextualSpacing/>
      </w:pPr>
      <w:r>
        <w:t>OSC 4.14</w:t>
      </w:r>
    </w:p>
    <w:p w14:paraId="0A029019" w14:textId="77777777" w:rsidR="00863F82" w:rsidRDefault="00863F82">
      <w:pPr>
        <w:pStyle w:val="normal0"/>
        <w:ind w:left="1080"/>
      </w:pPr>
    </w:p>
    <w:p w14:paraId="1F5ECC73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>I would create a single thread for input and a single thread for output because blocking will occur, so there is no benefit to creating more than a single thread for each. They are also reading and writing into a single file.</w:t>
      </w:r>
    </w:p>
    <w:p w14:paraId="12D6288E" w14:textId="77777777" w:rsidR="00863F82" w:rsidRDefault="00863F82">
      <w:pPr>
        <w:pStyle w:val="normal0"/>
        <w:ind w:left="1080"/>
      </w:pPr>
    </w:p>
    <w:p w14:paraId="3CDE7BB8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>I would create 4 threads beca</w:t>
      </w:r>
      <w:r>
        <w:t>use there should be as many threads as there are processors available to get the most concurrency.</w:t>
      </w:r>
    </w:p>
    <w:p w14:paraId="3E3D1B29" w14:textId="77777777" w:rsidR="00863F82" w:rsidRDefault="00863F82">
      <w:pPr>
        <w:pStyle w:val="normal0"/>
        <w:ind w:left="720"/>
      </w:pPr>
    </w:p>
    <w:p w14:paraId="4947BB27" w14:textId="77777777" w:rsidR="00863F82" w:rsidRDefault="00861ABD">
      <w:pPr>
        <w:pStyle w:val="normal0"/>
        <w:numPr>
          <w:ilvl w:val="0"/>
          <w:numId w:val="1"/>
        </w:numPr>
        <w:ind w:hanging="360"/>
        <w:contextualSpacing/>
      </w:pPr>
      <w:r>
        <w:t>OSC 4.18</w:t>
      </w:r>
    </w:p>
    <w:p w14:paraId="5FE3970A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 xml:space="preserve">If the number of kernel threads is less than the number of processors, then some of processors will be unused and the concurrency will be reduced. </w:t>
      </w:r>
      <w:r>
        <w:t xml:space="preserve">This would also cause other user threads to not be able to run while the available kernel threads are waiting. Therefore performance will be suboptimal. </w:t>
      </w:r>
    </w:p>
    <w:p w14:paraId="39264C99" w14:textId="77777777" w:rsidR="00863F82" w:rsidRDefault="00863F82">
      <w:pPr>
        <w:pStyle w:val="normal0"/>
        <w:ind w:left="1080"/>
      </w:pPr>
    </w:p>
    <w:p w14:paraId="0D556DFD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>If the number of kernel threads is equal to the number of processors, then all of the processing core</w:t>
      </w:r>
      <w:r>
        <w:t>s will be used when needed, thus providing the most concurrency and best performance.</w:t>
      </w:r>
    </w:p>
    <w:p w14:paraId="216945AC" w14:textId="77777777" w:rsidR="00863F82" w:rsidRDefault="00863F82">
      <w:pPr>
        <w:pStyle w:val="normal0"/>
        <w:ind w:left="720"/>
      </w:pPr>
    </w:p>
    <w:p w14:paraId="5EA2AB41" w14:textId="004DB0C9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>If the number of kernel threads is greater than the number of processors but less than the number of user-level threads, then all of the processor cores will be in use w</w:t>
      </w:r>
      <w:r>
        <w:t>hen needed. There is an overhead in creating extra kernel threads, however it’s performance is just as good</w:t>
      </w:r>
      <w:bookmarkStart w:id="0" w:name="_GoBack"/>
      <w:bookmarkEnd w:id="0"/>
      <w:r>
        <w:t xml:space="preserve"> as (b).</w:t>
      </w:r>
    </w:p>
    <w:p w14:paraId="2190B94D" w14:textId="77777777" w:rsidR="00863F82" w:rsidRDefault="00863F82">
      <w:pPr>
        <w:pStyle w:val="normal0"/>
      </w:pPr>
    </w:p>
    <w:p w14:paraId="48218CE6" w14:textId="77777777" w:rsidR="00863F82" w:rsidRDefault="00861ABD">
      <w:pPr>
        <w:pStyle w:val="normal0"/>
        <w:numPr>
          <w:ilvl w:val="0"/>
          <w:numId w:val="1"/>
        </w:numPr>
        <w:ind w:hanging="360"/>
        <w:contextualSpacing/>
      </w:pPr>
      <w:r>
        <w:t>This algorithm will favor I/O bound processes because I/O bound processes typically run for a short duration before they give-up CPU and w</w:t>
      </w:r>
      <w:r>
        <w:t>ait for I/O to complete. Given that they are short CPU bursts, there wouldn't be significant impact on waiting time for CPU bound processes, therefore will not permanently starve CPU bound processes.</w:t>
      </w:r>
    </w:p>
    <w:p w14:paraId="4A2729CC" w14:textId="77777777" w:rsidR="00863F82" w:rsidRDefault="00863F82">
      <w:pPr>
        <w:pStyle w:val="normal0"/>
      </w:pPr>
    </w:p>
    <w:p w14:paraId="5B7B5392" w14:textId="77777777" w:rsidR="00863F82" w:rsidRDefault="00861ABD">
      <w:pPr>
        <w:pStyle w:val="normal0"/>
        <w:numPr>
          <w:ilvl w:val="0"/>
          <w:numId w:val="1"/>
        </w:numPr>
        <w:ind w:hanging="360"/>
        <w:contextualSpacing/>
      </w:pPr>
      <w:r>
        <w:t>OSC 6.11</w:t>
      </w:r>
    </w:p>
    <w:p w14:paraId="2541E76D" w14:textId="77777777" w:rsidR="00863F82" w:rsidRDefault="00863F82">
      <w:pPr>
        <w:pStyle w:val="normal0"/>
        <w:ind w:left="720"/>
      </w:pPr>
    </w:p>
    <w:p w14:paraId="6C57FCD6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>To improve response time, the scheduler would</w:t>
      </w:r>
      <w:r>
        <w:t xml:space="preserve"> use smaller time quantum which in turn causes high context-switch overhead and lower CPU utilization.</w:t>
      </w:r>
    </w:p>
    <w:p w14:paraId="068B9F72" w14:textId="77777777" w:rsidR="00863F82" w:rsidRDefault="00863F82">
      <w:pPr>
        <w:pStyle w:val="normal0"/>
        <w:ind w:left="1080"/>
      </w:pPr>
    </w:p>
    <w:p w14:paraId="35709C13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 xml:space="preserve">To improve the average turnaround time, by doing SJF (shortest job first), you will increase the waiting time for the long running jobs and decrease it </w:t>
      </w:r>
      <w:r>
        <w:t>for short running jobs. Therefore the maximum waiting time could be increased.</w:t>
      </w:r>
    </w:p>
    <w:p w14:paraId="3C205F91" w14:textId="77777777" w:rsidR="00863F82" w:rsidRDefault="00863F82">
      <w:pPr>
        <w:pStyle w:val="normal0"/>
        <w:ind w:left="720"/>
      </w:pPr>
    </w:p>
    <w:p w14:paraId="40FF0F46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>To improve I/O device utilization, scheduler would want to prioritize short running I/O jobs. This would result in higher context-switch overhead and hence reduce CPU utilization.</w:t>
      </w:r>
    </w:p>
    <w:p w14:paraId="13F9C2DB" w14:textId="77777777" w:rsidR="009765AD" w:rsidRDefault="009765AD" w:rsidP="009765AD">
      <w:pPr>
        <w:pStyle w:val="normal0"/>
        <w:contextualSpacing/>
      </w:pPr>
    </w:p>
    <w:p w14:paraId="6FB4F78A" w14:textId="77777777" w:rsidR="009765AD" w:rsidRDefault="009765AD" w:rsidP="009765AD">
      <w:pPr>
        <w:pStyle w:val="normal0"/>
        <w:ind w:left="1080"/>
        <w:contextualSpacing/>
      </w:pPr>
    </w:p>
    <w:p w14:paraId="0C895AE1" w14:textId="77777777" w:rsidR="00863F82" w:rsidRDefault="00861ABD">
      <w:pPr>
        <w:pStyle w:val="normal0"/>
        <w:numPr>
          <w:ilvl w:val="0"/>
          <w:numId w:val="1"/>
        </w:numPr>
        <w:ind w:hanging="360"/>
        <w:contextualSpacing/>
      </w:pPr>
      <w:r>
        <w:t>Real-time Scheduling</w:t>
      </w:r>
    </w:p>
    <w:p w14:paraId="0C701307" w14:textId="77777777" w:rsidR="00863F82" w:rsidRDefault="00863F82">
      <w:pPr>
        <w:pStyle w:val="normal0"/>
        <w:ind w:left="1080"/>
      </w:pPr>
    </w:p>
    <w:p w14:paraId="4296AA3E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>Rate-monotonic scheduling decides priority of a job ba</w:t>
      </w:r>
      <w:r>
        <w:t>sed on its period. The shorter the period, the higher the priority will be. A higher priority job will preempt the lower priority job. It is classified as a fixed-priority algorithm because the priority will be decided when the job is submitted and the pri</w:t>
      </w:r>
      <w:r>
        <w:t>ority of a job will not change.</w:t>
      </w:r>
    </w:p>
    <w:p w14:paraId="290DD6EE" w14:textId="77777777" w:rsidR="00863F82" w:rsidRDefault="00863F82">
      <w:pPr>
        <w:pStyle w:val="normal0"/>
        <w:ind w:left="1080"/>
      </w:pPr>
    </w:p>
    <w:p w14:paraId="12FB2A1A" w14:textId="77777777" w:rsidR="00863F82" w:rsidRDefault="00861ABD">
      <w:pPr>
        <w:pStyle w:val="normal0"/>
        <w:numPr>
          <w:ilvl w:val="1"/>
          <w:numId w:val="1"/>
        </w:numPr>
        <w:ind w:hanging="360"/>
        <w:contextualSpacing/>
      </w:pPr>
      <w:r>
        <w:t>Periodic tasks: T1 = (0, 4, 1), T2 = (0, 8, 2), T3 = (0, 20, 2)</w:t>
      </w:r>
    </w:p>
    <w:p w14:paraId="488ADF6B" w14:textId="77777777" w:rsidR="00863F82" w:rsidRDefault="00863F82">
      <w:pPr>
        <w:pStyle w:val="normal0"/>
        <w:ind w:left="720"/>
      </w:pPr>
    </w:p>
    <w:p w14:paraId="12A9D9A6" w14:textId="77777777" w:rsidR="00863F82" w:rsidRDefault="00861ABD">
      <w:pPr>
        <w:pStyle w:val="normal0"/>
        <w:numPr>
          <w:ilvl w:val="2"/>
          <w:numId w:val="1"/>
        </w:numPr>
        <w:ind w:hanging="180"/>
        <w:contextualSpacing/>
      </w:pPr>
      <w:r>
        <w:t>CPU utilization = (1/4) + (2/8) + (2/20) = 0.25 + 0.25 + 0.1 = 0.6</w:t>
      </w:r>
    </w:p>
    <w:p w14:paraId="190F7D9D" w14:textId="77777777" w:rsidR="00863F82" w:rsidRDefault="00863F82">
      <w:pPr>
        <w:pStyle w:val="normal0"/>
        <w:ind w:left="1800"/>
      </w:pPr>
    </w:p>
    <w:p w14:paraId="0252AE61" w14:textId="77777777" w:rsidR="00863F82" w:rsidRDefault="00861ABD">
      <w:pPr>
        <w:pStyle w:val="normal0"/>
        <w:ind w:left="1800"/>
      </w:pPr>
      <w:r>
        <w:t>CPU Utilization bound = 3(2^(1/3) - 1) = 0.7798, which is &gt;0.6 so it is feasible to schedu</w:t>
      </w:r>
      <w:r>
        <w:t>le.</w:t>
      </w:r>
    </w:p>
    <w:p w14:paraId="38F87783" w14:textId="77777777" w:rsidR="00863F82" w:rsidRDefault="00863F82">
      <w:pPr>
        <w:pStyle w:val="normal0"/>
        <w:ind w:left="1800"/>
      </w:pPr>
    </w:p>
    <w:tbl>
      <w:tblPr>
        <w:tblStyle w:val="a"/>
        <w:tblW w:w="4680" w:type="dxa"/>
        <w:tblInd w:w="2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2"/>
        <w:gridCol w:w="1958"/>
        <w:gridCol w:w="1980"/>
      </w:tblGrid>
      <w:tr w:rsidR="00863F82" w14:paraId="5A586B26" w14:textId="77777777">
        <w:tc>
          <w:tcPr>
            <w:tcW w:w="742" w:type="dxa"/>
          </w:tcPr>
          <w:p w14:paraId="2F0D9FE1" w14:textId="77777777" w:rsidR="00863F82" w:rsidRDefault="00861ABD">
            <w:pPr>
              <w:pStyle w:val="normal0"/>
              <w:contextualSpacing w:val="0"/>
            </w:pPr>
            <w:r>
              <w:t>Time</w:t>
            </w:r>
          </w:p>
        </w:tc>
        <w:tc>
          <w:tcPr>
            <w:tcW w:w="1958" w:type="dxa"/>
          </w:tcPr>
          <w:p w14:paraId="38BB4990" w14:textId="77777777" w:rsidR="00863F82" w:rsidRDefault="00861ABD">
            <w:pPr>
              <w:pStyle w:val="normal0"/>
              <w:contextualSpacing w:val="0"/>
            </w:pPr>
            <w:r>
              <w:t>Ready to Run</w:t>
            </w:r>
          </w:p>
        </w:tc>
        <w:tc>
          <w:tcPr>
            <w:tcW w:w="1980" w:type="dxa"/>
          </w:tcPr>
          <w:p w14:paraId="0401F674" w14:textId="77777777" w:rsidR="00863F82" w:rsidRDefault="00861ABD">
            <w:pPr>
              <w:pStyle w:val="normal0"/>
              <w:contextualSpacing w:val="0"/>
            </w:pPr>
            <w:r>
              <w:t>Scheduled</w:t>
            </w:r>
          </w:p>
        </w:tc>
      </w:tr>
      <w:tr w:rsidR="00863F82" w14:paraId="1ED033FF" w14:textId="77777777">
        <w:tc>
          <w:tcPr>
            <w:tcW w:w="742" w:type="dxa"/>
          </w:tcPr>
          <w:p w14:paraId="0D1374B0" w14:textId="77777777" w:rsidR="00863F82" w:rsidRDefault="00861ABD">
            <w:pPr>
              <w:pStyle w:val="normal0"/>
              <w:contextualSpacing w:val="0"/>
            </w:pPr>
            <w:r>
              <w:t>0</w:t>
            </w:r>
          </w:p>
        </w:tc>
        <w:tc>
          <w:tcPr>
            <w:tcW w:w="1958" w:type="dxa"/>
          </w:tcPr>
          <w:p w14:paraId="3E703C49" w14:textId="77777777" w:rsidR="00863F82" w:rsidRDefault="00861ABD">
            <w:pPr>
              <w:pStyle w:val="normal0"/>
              <w:contextualSpacing w:val="0"/>
            </w:pPr>
            <w:r>
              <w:t>T1, T2, T3</w:t>
            </w:r>
          </w:p>
        </w:tc>
        <w:tc>
          <w:tcPr>
            <w:tcW w:w="1980" w:type="dxa"/>
          </w:tcPr>
          <w:p w14:paraId="72C586C5" w14:textId="77777777" w:rsidR="00863F82" w:rsidRDefault="00861ABD">
            <w:pPr>
              <w:pStyle w:val="normal0"/>
              <w:contextualSpacing w:val="0"/>
            </w:pPr>
            <w:r>
              <w:t>T1</w:t>
            </w:r>
          </w:p>
        </w:tc>
      </w:tr>
      <w:tr w:rsidR="00863F82" w14:paraId="7ABDFC0A" w14:textId="77777777">
        <w:tc>
          <w:tcPr>
            <w:tcW w:w="742" w:type="dxa"/>
          </w:tcPr>
          <w:p w14:paraId="34677E00" w14:textId="77777777" w:rsidR="00863F82" w:rsidRDefault="00861ABD">
            <w:pPr>
              <w:pStyle w:val="normal0"/>
              <w:contextualSpacing w:val="0"/>
            </w:pPr>
            <w:r>
              <w:t>1</w:t>
            </w:r>
          </w:p>
        </w:tc>
        <w:tc>
          <w:tcPr>
            <w:tcW w:w="1958" w:type="dxa"/>
          </w:tcPr>
          <w:p w14:paraId="0159A0F8" w14:textId="77777777" w:rsidR="00863F82" w:rsidRDefault="00861ABD">
            <w:pPr>
              <w:pStyle w:val="normal0"/>
              <w:contextualSpacing w:val="0"/>
            </w:pPr>
            <w:r>
              <w:t>T2, T3</w:t>
            </w:r>
          </w:p>
        </w:tc>
        <w:tc>
          <w:tcPr>
            <w:tcW w:w="1980" w:type="dxa"/>
          </w:tcPr>
          <w:p w14:paraId="6680EAD6" w14:textId="77777777" w:rsidR="00863F82" w:rsidRDefault="00861ABD">
            <w:pPr>
              <w:pStyle w:val="normal0"/>
              <w:contextualSpacing w:val="0"/>
            </w:pPr>
            <w:r>
              <w:t>T2</w:t>
            </w:r>
          </w:p>
        </w:tc>
      </w:tr>
      <w:tr w:rsidR="00863F82" w14:paraId="2CF88595" w14:textId="77777777">
        <w:tc>
          <w:tcPr>
            <w:tcW w:w="742" w:type="dxa"/>
          </w:tcPr>
          <w:p w14:paraId="657B114E" w14:textId="77777777" w:rsidR="00863F82" w:rsidRDefault="00861ABD">
            <w:pPr>
              <w:pStyle w:val="normal0"/>
              <w:contextualSpacing w:val="0"/>
            </w:pPr>
            <w:r>
              <w:t>3</w:t>
            </w:r>
          </w:p>
        </w:tc>
        <w:tc>
          <w:tcPr>
            <w:tcW w:w="1958" w:type="dxa"/>
          </w:tcPr>
          <w:p w14:paraId="3D53B8F9" w14:textId="77777777" w:rsidR="00863F82" w:rsidRDefault="00861ABD">
            <w:pPr>
              <w:pStyle w:val="normal0"/>
              <w:contextualSpacing w:val="0"/>
            </w:pPr>
            <w:r>
              <w:t>T3</w:t>
            </w:r>
          </w:p>
        </w:tc>
        <w:tc>
          <w:tcPr>
            <w:tcW w:w="1980" w:type="dxa"/>
          </w:tcPr>
          <w:p w14:paraId="4FEC07EA" w14:textId="77777777" w:rsidR="00863F82" w:rsidRDefault="00861ABD">
            <w:pPr>
              <w:pStyle w:val="normal0"/>
              <w:contextualSpacing w:val="0"/>
            </w:pPr>
            <w:r>
              <w:t>T3</w:t>
            </w:r>
          </w:p>
        </w:tc>
      </w:tr>
      <w:tr w:rsidR="00863F82" w14:paraId="3E277F59" w14:textId="77777777">
        <w:tc>
          <w:tcPr>
            <w:tcW w:w="742" w:type="dxa"/>
          </w:tcPr>
          <w:p w14:paraId="55297C58" w14:textId="77777777" w:rsidR="00863F82" w:rsidRDefault="00861ABD">
            <w:pPr>
              <w:pStyle w:val="normal0"/>
              <w:contextualSpacing w:val="0"/>
            </w:pPr>
            <w:r>
              <w:t>4</w:t>
            </w:r>
          </w:p>
        </w:tc>
        <w:tc>
          <w:tcPr>
            <w:tcW w:w="1958" w:type="dxa"/>
          </w:tcPr>
          <w:p w14:paraId="3394264B" w14:textId="77777777" w:rsidR="00863F82" w:rsidRDefault="00861ABD">
            <w:pPr>
              <w:pStyle w:val="normal0"/>
              <w:contextualSpacing w:val="0"/>
            </w:pPr>
            <w:r>
              <w:t>T1, T3</w:t>
            </w:r>
          </w:p>
        </w:tc>
        <w:tc>
          <w:tcPr>
            <w:tcW w:w="1980" w:type="dxa"/>
          </w:tcPr>
          <w:p w14:paraId="558DDB6B" w14:textId="77777777" w:rsidR="00863F82" w:rsidRDefault="00861ABD">
            <w:pPr>
              <w:pStyle w:val="normal0"/>
              <w:contextualSpacing w:val="0"/>
            </w:pPr>
            <w:r>
              <w:t>T1</w:t>
            </w:r>
          </w:p>
        </w:tc>
      </w:tr>
      <w:tr w:rsidR="00863F82" w14:paraId="15617B72" w14:textId="77777777">
        <w:tc>
          <w:tcPr>
            <w:tcW w:w="742" w:type="dxa"/>
          </w:tcPr>
          <w:p w14:paraId="0C4D4D41" w14:textId="77777777" w:rsidR="00863F82" w:rsidRDefault="00861ABD">
            <w:pPr>
              <w:pStyle w:val="normal0"/>
              <w:contextualSpacing w:val="0"/>
            </w:pPr>
            <w:r>
              <w:t>5</w:t>
            </w:r>
          </w:p>
        </w:tc>
        <w:tc>
          <w:tcPr>
            <w:tcW w:w="1958" w:type="dxa"/>
          </w:tcPr>
          <w:p w14:paraId="0C997AE0" w14:textId="77777777" w:rsidR="00863F82" w:rsidRDefault="00861ABD">
            <w:pPr>
              <w:pStyle w:val="normal0"/>
              <w:contextualSpacing w:val="0"/>
            </w:pPr>
            <w:r>
              <w:t>T3</w:t>
            </w:r>
          </w:p>
        </w:tc>
        <w:tc>
          <w:tcPr>
            <w:tcW w:w="1980" w:type="dxa"/>
          </w:tcPr>
          <w:p w14:paraId="770BA90E" w14:textId="77777777" w:rsidR="00863F82" w:rsidRDefault="00861ABD">
            <w:pPr>
              <w:pStyle w:val="normal0"/>
              <w:contextualSpacing w:val="0"/>
            </w:pPr>
            <w:r>
              <w:t>T3</w:t>
            </w:r>
          </w:p>
        </w:tc>
      </w:tr>
      <w:tr w:rsidR="00863F82" w14:paraId="3468874B" w14:textId="77777777">
        <w:tc>
          <w:tcPr>
            <w:tcW w:w="742" w:type="dxa"/>
          </w:tcPr>
          <w:p w14:paraId="57C9738B" w14:textId="77777777" w:rsidR="00863F82" w:rsidRDefault="00861ABD">
            <w:pPr>
              <w:pStyle w:val="normal0"/>
              <w:contextualSpacing w:val="0"/>
            </w:pPr>
            <w:r>
              <w:t>6</w:t>
            </w:r>
          </w:p>
        </w:tc>
        <w:tc>
          <w:tcPr>
            <w:tcW w:w="1958" w:type="dxa"/>
          </w:tcPr>
          <w:p w14:paraId="66627F00" w14:textId="77777777" w:rsidR="00863F82" w:rsidRDefault="00861ABD">
            <w:pPr>
              <w:pStyle w:val="normal0"/>
              <w:contextualSpacing w:val="0"/>
            </w:pPr>
            <w:r>
              <w:t>-</w:t>
            </w:r>
          </w:p>
        </w:tc>
        <w:tc>
          <w:tcPr>
            <w:tcW w:w="1980" w:type="dxa"/>
          </w:tcPr>
          <w:p w14:paraId="6BAF053B" w14:textId="77777777" w:rsidR="00863F82" w:rsidRDefault="00861ABD">
            <w:pPr>
              <w:pStyle w:val="normal0"/>
              <w:contextualSpacing w:val="0"/>
            </w:pPr>
            <w:r>
              <w:t>-</w:t>
            </w:r>
          </w:p>
        </w:tc>
      </w:tr>
      <w:tr w:rsidR="00863F82" w14:paraId="3481D1FA" w14:textId="77777777">
        <w:tc>
          <w:tcPr>
            <w:tcW w:w="742" w:type="dxa"/>
          </w:tcPr>
          <w:p w14:paraId="291B2097" w14:textId="77777777" w:rsidR="00863F82" w:rsidRDefault="00861ABD">
            <w:pPr>
              <w:pStyle w:val="normal0"/>
              <w:contextualSpacing w:val="0"/>
            </w:pPr>
            <w:r>
              <w:t>8</w:t>
            </w:r>
          </w:p>
        </w:tc>
        <w:tc>
          <w:tcPr>
            <w:tcW w:w="1958" w:type="dxa"/>
          </w:tcPr>
          <w:p w14:paraId="10BDFA41" w14:textId="77777777" w:rsidR="00863F82" w:rsidRDefault="00861ABD">
            <w:pPr>
              <w:pStyle w:val="normal0"/>
              <w:contextualSpacing w:val="0"/>
            </w:pPr>
            <w:r>
              <w:t>T1, T2</w:t>
            </w:r>
          </w:p>
        </w:tc>
        <w:tc>
          <w:tcPr>
            <w:tcW w:w="1980" w:type="dxa"/>
          </w:tcPr>
          <w:p w14:paraId="63364855" w14:textId="77777777" w:rsidR="00863F82" w:rsidRDefault="00861ABD">
            <w:pPr>
              <w:pStyle w:val="normal0"/>
              <w:contextualSpacing w:val="0"/>
            </w:pPr>
            <w:r>
              <w:t>T1</w:t>
            </w:r>
          </w:p>
        </w:tc>
      </w:tr>
      <w:tr w:rsidR="00863F82" w14:paraId="4C7B0090" w14:textId="77777777">
        <w:tc>
          <w:tcPr>
            <w:tcW w:w="742" w:type="dxa"/>
          </w:tcPr>
          <w:p w14:paraId="73612947" w14:textId="77777777" w:rsidR="00863F82" w:rsidRDefault="00861ABD">
            <w:pPr>
              <w:pStyle w:val="normal0"/>
              <w:contextualSpacing w:val="0"/>
            </w:pPr>
            <w:r>
              <w:t>9</w:t>
            </w:r>
          </w:p>
        </w:tc>
        <w:tc>
          <w:tcPr>
            <w:tcW w:w="1958" w:type="dxa"/>
          </w:tcPr>
          <w:p w14:paraId="7179713E" w14:textId="77777777" w:rsidR="00863F82" w:rsidRDefault="00861ABD">
            <w:pPr>
              <w:pStyle w:val="normal0"/>
              <w:contextualSpacing w:val="0"/>
            </w:pPr>
            <w:r>
              <w:t>T2</w:t>
            </w:r>
          </w:p>
        </w:tc>
        <w:tc>
          <w:tcPr>
            <w:tcW w:w="1980" w:type="dxa"/>
          </w:tcPr>
          <w:p w14:paraId="5AFA3974" w14:textId="77777777" w:rsidR="00863F82" w:rsidRDefault="00861ABD">
            <w:pPr>
              <w:pStyle w:val="normal0"/>
              <w:contextualSpacing w:val="0"/>
            </w:pPr>
            <w:r>
              <w:t>T2</w:t>
            </w:r>
          </w:p>
        </w:tc>
      </w:tr>
      <w:tr w:rsidR="00863F82" w14:paraId="0F37055F" w14:textId="77777777">
        <w:tc>
          <w:tcPr>
            <w:tcW w:w="742" w:type="dxa"/>
          </w:tcPr>
          <w:p w14:paraId="25D183F5" w14:textId="77777777" w:rsidR="00863F82" w:rsidRDefault="00861ABD">
            <w:pPr>
              <w:pStyle w:val="normal0"/>
              <w:contextualSpacing w:val="0"/>
            </w:pPr>
            <w:r>
              <w:t>11</w:t>
            </w:r>
          </w:p>
        </w:tc>
        <w:tc>
          <w:tcPr>
            <w:tcW w:w="1958" w:type="dxa"/>
          </w:tcPr>
          <w:p w14:paraId="71C01A34" w14:textId="77777777" w:rsidR="00863F82" w:rsidRDefault="00861ABD">
            <w:pPr>
              <w:pStyle w:val="normal0"/>
              <w:contextualSpacing w:val="0"/>
            </w:pPr>
            <w:r>
              <w:t>-</w:t>
            </w:r>
          </w:p>
        </w:tc>
        <w:tc>
          <w:tcPr>
            <w:tcW w:w="1980" w:type="dxa"/>
          </w:tcPr>
          <w:p w14:paraId="71BA32AD" w14:textId="77777777" w:rsidR="00863F82" w:rsidRDefault="00861ABD">
            <w:pPr>
              <w:pStyle w:val="normal0"/>
              <w:contextualSpacing w:val="0"/>
            </w:pPr>
            <w:r>
              <w:t>-</w:t>
            </w:r>
          </w:p>
        </w:tc>
      </w:tr>
      <w:tr w:rsidR="00863F82" w14:paraId="3DBA206E" w14:textId="77777777">
        <w:tc>
          <w:tcPr>
            <w:tcW w:w="742" w:type="dxa"/>
          </w:tcPr>
          <w:p w14:paraId="4CD5BDFD" w14:textId="77777777" w:rsidR="00863F82" w:rsidRDefault="00861ABD">
            <w:pPr>
              <w:pStyle w:val="normal0"/>
              <w:contextualSpacing w:val="0"/>
            </w:pPr>
            <w:r>
              <w:t>12</w:t>
            </w:r>
          </w:p>
        </w:tc>
        <w:tc>
          <w:tcPr>
            <w:tcW w:w="1958" w:type="dxa"/>
          </w:tcPr>
          <w:p w14:paraId="3EE680C1" w14:textId="77777777" w:rsidR="00863F82" w:rsidRDefault="00861ABD">
            <w:pPr>
              <w:pStyle w:val="normal0"/>
              <w:contextualSpacing w:val="0"/>
            </w:pPr>
            <w:r>
              <w:t>T1</w:t>
            </w:r>
          </w:p>
        </w:tc>
        <w:tc>
          <w:tcPr>
            <w:tcW w:w="1980" w:type="dxa"/>
          </w:tcPr>
          <w:p w14:paraId="2BE650E5" w14:textId="77777777" w:rsidR="00863F82" w:rsidRDefault="00861ABD">
            <w:pPr>
              <w:pStyle w:val="normal0"/>
              <w:contextualSpacing w:val="0"/>
            </w:pPr>
            <w:r>
              <w:t>T1</w:t>
            </w:r>
          </w:p>
        </w:tc>
      </w:tr>
      <w:tr w:rsidR="00863F82" w14:paraId="6714103C" w14:textId="77777777">
        <w:tc>
          <w:tcPr>
            <w:tcW w:w="742" w:type="dxa"/>
          </w:tcPr>
          <w:p w14:paraId="287B017E" w14:textId="77777777" w:rsidR="00863F82" w:rsidRDefault="00861ABD">
            <w:pPr>
              <w:pStyle w:val="normal0"/>
              <w:contextualSpacing w:val="0"/>
            </w:pPr>
            <w:r>
              <w:t>13</w:t>
            </w:r>
          </w:p>
        </w:tc>
        <w:tc>
          <w:tcPr>
            <w:tcW w:w="1958" w:type="dxa"/>
          </w:tcPr>
          <w:p w14:paraId="11F4F6F9" w14:textId="77777777" w:rsidR="00863F82" w:rsidRDefault="00861ABD">
            <w:pPr>
              <w:pStyle w:val="normal0"/>
              <w:contextualSpacing w:val="0"/>
            </w:pPr>
            <w:r>
              <w:t>-</w:t>
            </w:r>
          </w:p>
        </w:tc>
        <w:tc>
          <w:tcPr>
            <w:tcW w:w="1980" w:type="dxa"/>
          </w:tcPr>
          <w:p w14:paraId="7DB36AC5" w14:textId="77777777" w:rsidR="00863F82" w:rsidRDefault="00861ABD">
            <w:pPr>
              <w:pStyle w:val="normal0"/>
              <w:contextualSpacing w:val="0"/>
            </w:pPr>
            <w:r>
              <w:t>-</w:t>
            </w:r>
          </w:p>
        </w:tc>
      </w:tr>
      <w:tr w:rsidR="00863F82" w14:paraId="16EDFA3B" w14:textId="77777777">
        <w:tc>
          <w:tcPr>
            <w:tcW w:w="742" w:type="dxa"/>
          </w:tcPr>
          <w:p w14:paraId="07BFB3A1" w14:textId="77777777" w:rsidR="00863F82" w:rsidRDefault="00861ABD">
            <w:pPr>
              <w:pStyle w:val="normal0"/>
              <w:contextualSpacing w:val="0"/>
            </w:pPr>
            <w:r>
              <w:t>16</w:t>
            </w:r>
          </w:p>
        </w:tc>
        <w:tc>
          <w:tcPr>
            <w:tcW w:w="1958" w:type="dxa"/>
          </w:tcPr>
          <w:p w14:paraId="605AD531" w14:textId="77777777" w:rsidR="00863F82" w:rsidRDefault="00861ABD">
            <w:pPr>
              <w:pStyle w:val="normal0"/>
              <w:contextualSpacing w:val="0"/>
            </w:pPr>
            <w:r>
              <w:t>T1, T2</w:t>
            </w:r>
          </w:p>
        </w:tc>
        <w:tc>
          <w:tcPr>
            <w:tcW w:w="1980" w:type="dxa"/>
          </w:tcPr>
          <w:p w14:paraId="17B1B15D" w14:textId="77777777" w:rsidR="00863F82" w:rsidRDefault="00861ABD">
            <w:pPr>
              <w:pStyle w:val="normal0"/>
              <w:contextualSpacing w:val="0"/>
            </w:pPr>
            <w:r>
              <w:t>T1</w:t>
            </w:r>
          </w:p>
        </w:tc>
      </w:tr>
      <w:tr w:rsidR="00863F82" w14:paraId="77B04E78" w14:textId="77777777">
        <w:tc>
          <w:tcPr>
            <w:tcW w:w="742" w:type="dxa"/>
          </w:tcPr>
          <w:p w14:paraId="42A55AD0" w14:textId="77777777" w:rsidR="00863F82" w:rsidRDefault="00861ABD">
            <w:pPr>
              <w:pStyle w:val="normal0"/>
              <w:contextualSpacing w:val="0"/>
            </w:pPr>
            <w:r>
              <w:t>17</w:t>
            </w:r>
          </w:p>
        </w:tc>
        <w:tc>
          <w:tcPr>
            <w:tcW w:w="1958" w:type="dxa"/>
          </w:tcPr>
          <w:p w14:paraId="5C99ABF0" w14:textId="77777777" w:rsidR="00863F82" w:rsidRDefault="00861ABD">
            <w:pPr>
              <w:pStyle w:val="normal0"/>
              <w:contextualSpacing w:val="0"/>
            </w:pPr>
            <w:r>
              <w:t>T2</w:t>
            </w:r>
          </w:p>
        </w:tc>
        <w:tc>
          <w:tcPr>
            <w:tcW w:w="1980" w:type="dxa"/>
          </w:tcPr>
          <w:p w14:paraId="0E65EFE1" w14:textId="77777777" w:rsidR="00863F82" w:rsidRDefault="00861ABD">
            <w:pPr>
              <w:pStyle w:val="normal0"/>
              <w:contextualSpacing w:val="0"/>
            </w:pPr>
            <w:r>
              <w:t>T2</w:t>
            </w:r>
          </w:p>
        </w:tc>
      </w:tr>
      <w:tr w:rsidR="00863F82" w14:paraId="573C3390" w14:textId="77777777">
        <w:tc>
          <w:tcPr>
            <w:tcW w:w="742" w:type="dxa"/>
          </w:tcPr>
          <w:p w14:paraId="41BF5997" w14:textId="77777777" w:rsidR="00863F82" w:rsidRDefault="00861ABD">
            <w:pPr>
              <w:pStyle w:val="normal0"/>
              <w:contextualSpacing w:val="0"/>
            </w:pPr>
            <w:r>
              <w:t>19</w:t>
            </w:r>
          </w:p>
        </w:tc>
        <w:tc>
          <w:tcPr>
            <w:tcW w:w="1958" w:type="dxa"/>
          </w:tcPr>
          <w:p w14:paraId="64DCC368" w14:textId="77777777" w:rsidR="00863F82" w:rsidRDefault="00861ABD">
            <w:pPr>
              <w:pStyle w:val="normal0"/>
              <w:contextualSpacing w:val="0"/>
            </w:pPr>
            <w:r>
              <w:t>-</w:t>
            </w:r>
          </w:p>
        </w:tc>
        <w:tc>
          <w:tcPr>
            <w:tcW w:w="1980" w:type="dxa"/>
          </w:tcPr>
          <w:p w14:paraId="0441468D" w14:textId="77777777" w:rsidR="00863F82" w:rsidRDefault="00861ABD">
            <w:pPr>
              <w:pStyle w:val="normal0"/>
              <w:contextualSpacing w:val="0"/>
            </w:pPr>
            <w:r>
              <w:t>-</w:t>
            </w:r>
          </w:p>
        </w:tc>
      </w:tr>
      <w:tr w:rsidR="00863F82" w14:paraId="5452D74C" w14:textId="77777777">
        <w:tc>
          <w:tcPr>
            <w:tcW w:w="742" w:type="dxa"/>
          </w:tcPr>
          <w:p w14:paraId="3B92F8D3" w14:textId="77777777" w:rsidR="00863F82" w:rsidRDefault="00861ABD">
            <w:pPr>
              <w:pStyle w:val="normal0"/>
              <w:contextualSpacing w:val="0"/>
            </w:pPr>
            <w:r>
              <w:t>20</w:t>
            </w:r>
          </w:p>
        </w:tc>
        <w:tc>
          <w:tcPr>
            <w:tcW w:w="1958" w:type="dxa"/>
          </w:tcPr>
          <w:p w14:paraId="10608482" w14:textId="77777777" w:rsidR="00863F82" w:rsidRDefault="00861ABD">
            <w:pPr>
              <w:pStyle w:val="normal0"/>
              <w:contextualSpacing w:val="0"/>
            </w:pPr>
            <w:r>
              <w:t>T1, T2, T3</w:t>
            </w:r>
          </w:p>
        </w:tc>
        <w:tc>
          <w:tcPr>
            <w:tcW w:w="1980" w:type="dxa"/>
          </w:tcPr>
          <w:p w14:paraId="61C81823" w14:textId="77777777" w:rsidR="00863F82" w:rsidRDefault="00861ABD">
            <w:pPr>
              <w:pStyle w:val="normal0"/>
              <w:contextualSpacing w:val="0"/>
            </w:pPr>
            <w:r>
              <w:t>T1</w:t>
            </w:r>
          </w:p>
        </w:tc>
      </w:tr>
      <w:tr w:rsidR="00863F82" w14:paraId="47256BD6" w14:textId="77777777">
        <w:tc>
          <w:tcPr>
            <w:tcW w:w="742" w:type="dxa"/>
          </w:tcPr>
          <w:p w14:paraId="091A5D9F" w14:textId="77777777" w:rsidR="00863F82" w:rsidRDefault="00861ABD">
            <w:pPr>
              <w:pStyle w:val="normal0"/>
              <w:contextualSpacing w:val="0"/>
            </w:pPr>
            <w:r>
              <w:t>…</w:t>
            </w:r>
          </w:p>
        </w:tc>
        <w:tc>
          <w:tcPr>
            <w:tcW w:w="1958" w:type="dxa"/>
          </w:tcPr>
          <w:p w14:paraId="53865C86" w14:textId="77777777" w:rsidR="00863F82" w:rsidRDefault="00861ABD">
            <w:pPr>
              <w:pStyle w:val="normal0"/>
              <w:contextualSpacing w:val="0"/>
            </w:pPr>
            <w:r>
              <w:t>…</w:t>
            </w:r>
          </w:p>
        </w:tc>
        <w:tc>
          <w:tcPr>
            <w:tcW w:w="1980" w:type="dxa"/>
          </w:tcPr>
          <w:p w14:paraId="6498709F" w14:textId="77777777" w:rsidR="00863F82" w:rsidRDefault="00861ABD">
            <w:pPr>
              <w:pStyle w:val="normal0"/>
              <w:contextualSpacing w:val="0"/>
            </w:pPr>
            <w:r>
              <w:t>…</w:t>
            </w:r>
          </w:p>
        </w:tc>
      </w:tr>
    </w:tbl>
    <w:p w14:paraId="01A6D60D" w14:textId="77777777" w:rsidR="00863F82" w:rsidRDefault="00863F82">
      <w:pPr>
        <w:pStyle w:val="normal0"/>
      </w:pPr>
    </w:p>
    <w:p w14:paraId="786E5403" w14:textId="77777777" w:rsidR="00863F82" w:rsidRDefault="00861ABD">
      <w:pPr>
        <w:pStyle w:val="normal0"/>
        <w:numPr>
          <w:ilvl w:val="0"/>
          <w:numId w:val="2"/>
        </w:numPr>
        <w:ind w:hanging="360"/>
        <w:contextualSpacing/>
      </w:pPr>
      <w:r>
        <w:t xml:space="preserve">With π =5, </w:t>
      </w:r>
    </w:p>
    <w:p w14:paraId="3B99E623" w14:textId="77777777" w:rsidR="00863F82" w:rsidRDefault="00861ABD">
      <w:pPr>
        <w:pStyle w:val="normal0"/>
        <w:ind w:left="1980"/>
      </w:pPr>
      <w:r>
        <w:t>Total CPU utilization = (1/4) + (2/8) + (2/20) + (1/5) = 0.25 + 0.25 + 0.1 + 0.2 = 0.8</w:t>
      </w:r>
    </w:p>
    <w:p w14:paraId="1A1E9313" w14:textId="77777777" w:rsidR="00863F82" w:rsidRDefault="00863F82">
      <w:pPr>
        <w:pStyle w:val="normal0"/>
        <w:ind w:left="1980"/>
      </w:pPr>
    </w:p>
    <w:p w14:paraId="21FD08E2" w14:textId="77777777" w:rsidR="00863F82" w:rsidRDefault="00861ABD">
      <w:pPr>
        <w:pStyle w:val="normal0"/>
        <w:ind w:left="1980"/>
      </w:pPr>
      <w:r>
        <w:t>CPU Utilization bound = 4(2^(1/4) - 1) = 0.757</w:t>
      </w:r>
    </w:p>
    <w:p w14:paraId="034A9CCC" w14:textId="77777777" w:rsidR="00863F82" w:rsidRDefault="00863F82">
      <w:pPr>
        <w:pStyle w:val="normal0"/>
        <w:ind w:left="1980"/>
      </w:pPr>
    </w:p>
    <w:p w14:paraId="606DF7A7" w14:textId="77777777" w:rsidR="00863F82" w:rsidRDefault="00861ABD">
      <w:pPr>
        <w:pStyle w:val="normal0"/>
        <w:ind w:left="1980"/>
      </w:pPr>
      <w:r>
        <w:t>Since CPU utilization of 0.8 is more than CPU utilization bound of 0.757, it is not feasible to schedule.</w:t>
      </w:r>
    </w:p>
    <w:p w14:paraId="75C2AEB0" w14:textId="77777777" w:rsidR="00863F82" w:rsidRDefault="00863F82">
      <w:pPr>
        <w:pStyle w:val="normal0"/>
      </w:pPr>
    </w:p>
    <w:sectPr w:rsidR="00863F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3657"/>
    <w:multiLevelType w:val="multilevel"/>
    <w:tmpl w:val="B01A5250"/>
    <w:lvl w:ilvl="0">
      <w:start w:val="2"/>
      <w:numFmt w:val="lowerRoman"/>
      <w:lvlText w:val="%1."/>
      <w:lvlJc w:val="right"/>
      <w:pPr>
        <w:ind w:left="1980" w:firstLine="162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AD82C0E"/>
    <w:multiLevelType w:val="multilevel"/>
    <w:tmpl w:val="7C2AE33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63F82"/>
    <w:rsid w:val="00861ABD"/>
    <w:rsid w:val="00863F82"/>
    <w:rsid w:val="0097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9F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2689</Characters>
  <Application>Microsoft Macintosh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Anisha Aggarwal</cp:lastModifiedBy>
  <cp:revision>3</cp:revision>
  <dcterms:created xsi:type="dcterms:W3CDTF">2017-04-28T19:19:00Z</dcterms:created>
  <dcterms:modified xsi:type="dcterms:W3CDTF">2017-04-28T19:20:00Z</dcterms:modified>
</cp:coreProperties>
</file>