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Sentinel Digital Safety Project Status</w:t>
      </w:r>
    </w:p>
    <w:p>
      <w:pPr>
        <w:spacing w:after="280"/>
      </w:pPr>
      <w:r>
        <w:rPr>
          <w:b w:val="0"/>
          <w:color w:val="66717D"/>
          <w:sz w:val="22"/>
        </w:rPr>
        <w:t>Website, browser extension, shared backend, deployment, testing, and remaining work</w:t>
      </w:r>
    </w:p>
    <w:p>
      <w:pPr>
        <w:spacing w:after="240"/>
      </w:pPr>
      <w:r>
        <w:rPr>
          <w:b/>
          <w:color w:val="000000"/>
        </w:rPr>
        <w:t xml:space="preserve">Status date: </w:t>
      </w:r>
      <w:r>
        <w:rPr>
          <w:b w:val="0"/>
          <w:color w:val="000000"/>
        </w:rPr>
        <w:t>13 September 2026</w:t>
      </w:r>
      <w:r>
        <w:rPr>
          <w:b/>
          <w:color w:val="000000"/>
        </w:rPr>
        <w:t xml:space="preserve">    Project root: </w:t>
      </w:r>
      <w:r>
        <w:rPr>
          <w:b w:val="0"/>
          <w:color w:val="000000"/>
        </w:rPr>
        <w:t>C:\Users\Anisha\OneDrive\Documents\ChatGPT\hack</w:t>
      </w:r>
    </w:p>
    <w:p>
      <w:pPr>
        <w:pStyle w:val="Heading1"/>
        <w:keepNext/>
      </w:pPr>
      <w:r>
        <w:t>Executive status</w:t>
      </w:r>
    </w:p>
    <w:p>
      <w:pPr>
        <w:spacing w:after="120" w:line="269" w:lineRule="auto"/>
      </w:pPr>
      <w:r>
        <w:t>The Sentinel website is deployed and the browser extension source, production configuration, build output, and ZIP package are complete. The extension now requests page permission, automatically analyzes normal webpages after permission, supports screenshot analysis, and asks for login only when the user chooses to save screenshot evidence. Both website and extension use the same deployed Sentinel web API and the same Supabase project for authenticated evidence storage.</w:t>
      </w:r>
    </w:p>
    <w:p>
      <w:pPr>
        <w:spacing w:after="120" w:line="269" w:lineRule="auto"/>
      </w:pPr>
      <w:r>
        <w:t>The one material engineering blocker is the final Python 3.10 backend verification. Python 3.10.11 is installed and a fresh backend virtual environment was created, but installation of the pinned PyTorch 2.6.0 dependency stalled while downloading its approximately 204 MB wheel. Until that installation completes, the FastAPI model backend cannot be marked fully verified under Python 3.10. The model files themselves are present and unchanged.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6324F"/>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pPr>
            <w:r/>
            <w:r>
              <w:rPr>
                <w:b/>
                <w:color w:val="FFFFFF"/>
                <w:sz w:val="18"/>
              </w:rPr>
              <w:t>Area</w:t>
            </w:r>
          </w:p>
        </w:tc>
        <w:tc>
          <w:tcPr>
            <w:tcW w:type="dxa" w:w="1872"/>
            <w:shd w:fill="16324F"/>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pPr>
            <w:r/>
            <w:r>
              <w:rPr>
                <w:b/>
                <w:color w:val="FFFFFF"/>
                <w:sz w:val="18"/>
              </w:rPr>
              <w:t>Current state</w:t>
            </w:r>
          </w:p>
        </w:tc>
        <w:tc>
          <w:tcPr>
            <w:tcW w:type="dxa" w:w="6696"/>
            <w:shd w:fill="16324F"/>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pPr>
            <w:r/>
            <w:r>
              <w:rPr>
                <w:b/>
                <w:color w:val="FFFFFF"/>
                <w:sz w:val="18"/>
              </w:rPr>
              <w:t>Evidence or condition</w:t>
            </w:r>
          </w:p>
        </w:tc>
      </w:tr>
      <w:tr>
        <w:tc>
          <w:tcPr>
            <w:tcW w:type="dxa" w:w="2088"/>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Website</w:t>
            </w:r>
          </w:p>
        </w:tc>
        <w:tc>
          <w:tcPr>
            <w:tcW w:type="dxa" w:w="187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EAF6EF"/>
          </w:tcPr>
          <w:p>
            <w:pPr>
              <w:spacing w:after="0" w:line="252" w:lineRule="auto"/>
            </w:pPr>
            <w:r/>
            <w:r>
              <w:rPr>
                <w:b/>
                <w:sz w:val="17"/>
              </w:rPr>
              <w:t>Complete and deployed</w:t>
            </w:r>
          </w:p>
        </w:tc>
        <w:tc>
          <w:tcPr>
            <w:tcW w:type="dxa" w:w="6696"/>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Production URL is live; website lint, tests, and build previously passed.</w:t>
            </w:r>
          </w:p>
        </w:tc>
      </w:tr>
      <w:tr>
        <w:tc>
          <w:tcPr>
            <w:tcW w:type="dxa" w:w="2088"/>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Extension implementation</w:t>
            </w:r>
          </w:p>
        </w:tc>
        <w:tc>
          <w:tcPr>
            <w:tcW w:type="dxa" w:w="187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EAF6EF"/>
          </w:tcPr>
          <w:p>
            <w:pPr>
              <w:spacing w:after="0" w:line="252" w:lineRule="auto"/>
            </w:pPr>
            <w:r/>
            <w:r>
              <w:rPr>
                <w:b/>
                <w:sz w:val="17"/>
              </w:rPr>
              <w:t>Complete</w:t>
            </w:r>
          </w:p>
        </w:tc>
        <w:tc>
          <w:tcPr>
            <w:tcW w:type="dxa" w:w="6696"/>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MV3 React/TypeScript/Vite source includes automatic page analysis, permissions, screenshot analysis, login-gated saving, and fallback rules.</w:t>
            </w:r>
          </w:p>
        </w:tc>
      </w:tr>
      <w:tr>
        <w:tc>
          <w:tcPr>
            <w:tcW w:type="dxa" w:w="2088"/>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Extension build package</w:t>
            </w:r>
          </w:p>
        </w:tc>
        <w:tc>
          <w:tcPr>
            <w:tcW w:type="dxa" w:w="187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EAF6EF"/>
          </w:tcPr>
          <w:p>
            <w:pPr>
              <w:spacing w:after="0" w:line="252" w:lineRule="auto"/>
            </w:pPr>
            <w:r/>
            <w:r>
              <w:rPr>
                <w:b/>
                <w:sz w:val="17"/>
              </w:rPr>
              <w:t>Complete</w:t>
            </w:r>
          </w:p>
        </w:tc>
        <w:tc>
          <w:tcPr>
            <w:tcW w:type="dxa" w:w="6696"/>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npm checks passed; dist output and root ZIP were generated.</w:t>
            </w:r>
          </w:p>
        </w:tc>
      </w:tr>
      <w:tr>
        <w:tc>
          <w:tcPr>
            <w:tcW w:type="dxa" w:w="2088"/>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Shared API design</w:t>
            </w:r>
          </w:p>
        </w:tc>
        <w:tc>
          <w:tcPr>
            <w:tcW w:type="dxa" w:w="187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EAF6EF"/>
          </w:tcPr>
          <w:p>
            <w:pPr>
              <w:spacing w:after="0" w:line="252" w:lineRule="auto"/>
            </w:pPr>
            <w:r/>
            <w:r>
              <w:rPr>
                <w:b/>
                <w:sz w:val="17"/>
              </w:rPr>
              <w:t>Complete</w:t>
            </w:r>
          </w:p>
        </w:tc>
        <w:tc>
          <w:tcPr>
            <w:tcW w:type="dxa" w:w="6696"/>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Website routes and local FastAPI /predict adapter are implemented; CORS and error handling are present.</w:t>
            </w:r>
          </w:p>
        </w:tc>
      </w:tr>
      <w:tr>
        <w:tc>
          <w:tcPr>
            <w:tcW w:type="dxa" w:w="2088"/>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Python 3.10 runtime</w:t>
            </w:r>
          </w:p>
        </w:tc>
        <w:tc>
          <w:tcPr>
            <w:tcW w:type="dxa" w:w="187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FF4D6"/>
          </w:tcPr>
          <w:p>
            <w:pPr>
              <w:spacing w:after="0" w:line="252" w:lineRule="auto"/>
            </w:pPr>
            <w:r/>
            <w:r>
              <w:rPr>
                <w:b/>
                <w:sz w:val="17"/>
              </w:rPr>
              <w:t>Blocked</w:t>
            </w:r>
          </w:p>
        </w:tc>
        <w:tc>
          <w:tcPr>
            <w:tcW w:type="dxa" w:w="6696"/>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Pinned dependency installation stalled at torch==2.6.0; final 3.10 health and inference checks remain.</w:t>
            </w:r>
          </w:p>
        </w:tc>
      </w:tr>
      <w:tr>
        <w:tc>
          <w:tcPr>
            <w:tcW w:type="dxa" w:w="2088"/>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Database schema</w:t>
            </w:r>
          </w:p>
        </w:tc>
        <w:tc>
          <w:tcPr>
            <w:tcW w:type="dxa" w:w="187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EAF6EF"/>
          </w:tcPr>
          <w:p>
            <w:pPr>
              <w:spacing w:after="0" w:line="252" w:lineRule="auto"/>
            </w:pPr>
            <w:r/>
            <w:r>
              <w:rPr>
                <w:b/>
                <w:sz w:val="17"/>
              </w:rPr>
              <w:t>Complete</w:t>
            </w:r>
          </w:p>
        </w:tc>
        <w:tc>
          <w:tcPr>
            <w:tcW w:type="dxa" w:w="6696"/>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Existing Supabase migrations provide incidents, analysis results, evidence, storage, RLS, and sharing tables.</w:t>
            </w:r>
          </w:p>
        </w:tc>
      </w:tr>
      <w:tr>
        <w:tc>
          <w:tcPr>
            <w:tcW w:type="dxa" w:w="2088"/>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Chrome/Edge store publication</w:t>
            </w:r>
          </w:p>
        </w:tc>
        <w:tc>
          <w:tcPr>
            <w:tcW w:type="dxa" w:w="187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FF4D6"/>
          </w:tcPr>
          <w:p>
            <w:pPr>
              <w:spacing w:after="0" w:line="252" w:lineRule="auto"/>
            </w:pPr>
            <w:r/>
            <w:r>
              <w:rPr>
                <w:b/>
                <w:sz w:val="17"/>
              </w:rPr>
              <w:t>Not submitted</w:t>
            </w:r>
          </w:p>
        </w:tc>
        <w:tc>
          <w:tcPr>
            <w:tcW w:type="dxa" w:w="6696"/>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Requires the owner's store account, identity/payment verification, listing, and approval.</w:t>
            </w:r>
          </w:p>
        </w:tc>
      </w:tr>
      <w:tr>
        <w:tc>
          <w:tcPr>
            <w:tcW w:type="dxa" w:w="2088"/>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Manual browser acceptance test</w:t>
            </w:r>
          </w:p>
        </w:tc>
        <w:tc>
          <w:tcPr>
            <w:tcW w:type="dxa" w:w="187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FF4D6"/>
          </w:tcPr>
          <w:p>
            <w:pPr>
              <w:spacing w:after="0" w:line="252" w:lineRule="auto"/>
            </w:pPr>
            <w:r/>
            <w:r>
              <w:rPr>
                <w:b/>
                <w:sz w:val="17"/>
              </w:rPr>
              <w:t>Pending</w:t>
            </w:r>
          </w:p>
        </w:tc>
        <w:tc>
          <w:tcPr>
            <w:tcW w:type="dxa" w:w="6696"/>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The built extension still needs a final hands-on Chrome or Edge run through permission, page, screenshot, login, and save flows.</w:t>
            </w:r>
          </w:p>
        </w:tc>
      </w:tr>
    </w:tbl>
    <w:p>
      <w:pPr>
        <w:spacing w:after="20"/>
      </w:pPr>
    </w:p>
    <w:p>
      <w:pPr>
        <w:pStyle w:val="Heading1"/>
        <w:keepNext/>
      </w:pPr>
      <w:r>
        <w:t>What is complete</w:t>
      </w:r>
    </w:p>
    <w:p>
      <w:pPr>
        <w:pStyle w:val="Heading2"/>
        <w:keepNext/>
      </w:pPr>
      <w:r>
        <w:t>Website</w:t>
      </w:r>
    </w:p>
    <w:p>
      <w:pPr>
        <w:pStyle w:val="ListBullet"/>
        <w:spacing w:after="60"/>
        <w:ind w:left="360"/>
      </w:pPr>
      <w:r>
        <w:t>Production website deployed at https://hack-two-beta.vercel.app.</w:t>
      </w:r>
    </w:p>
    <w:p>
      <w:pPr>
        <w:pStyle w:val="ListBullet"/>
        <w:spacing w:after="60"/>
        <w:ind w:left="360"/>
      </w:pPr>
      <w:r>
        <w:t>Live health check was previously confirmed with HTTP 200 and services reported as ready.</w:t>
      </w:r>
    </w:p>
    <w:p>
      <w:pPr>
        <w:pStyle w:val="ListBullet"/>
        <w:spacing w:after="60"/>
        <w:ind w:left="360"/>
      </w:pPr>
      <w:r>
        <w:t>Website routes cover text, URL, and image analysis; incident creation; evidence upload; reports; trusted contacts; share links; account data export; and evidence deletion.</w:t>
      </w:r>
    </w:p>
    <w:p>
      <w:pPr>
        <w:pStyle w:val="ListBullet"/>
        <w:spacing w:after="60"/>
        <w:ind w:left="360"/>
      </w:pPr>
      <w:r>
        <w:t>Website supports authenticated Supabase flows and keeps service-role and Gemini secrets on the server side.</w:t>
      </w:r>
    </w:p>
    <w:p>
      <w:pPr>
        <w:pStyle w:val="ListBullet"/>
        <w:spacing w:after="60"/>
        <w:ind w:left="360"/>
      </w:pPr>
      <w:r>
        <w:t>Root website verification previously passed: npm run lint, npm test with 4 tests, and npm run build.</w:t>
      </w:r>
    </w:p>
    <w:p>
      <w:pPr>
        <w:pStyle w:val="Heading2"/>
        <w:keepNext/>
      </w:pPr>
      <w:r>
        <w:t>Browser extension</w:t>
      </w:r>
    </w:p>
    <w:p>
      <w:pPr>
        <w:pStyle w:val="ListBullet"/>
        <w:spacing w:after="60"/>
        <w:ind w:left="360"/>
      </w:pPr>
      <w:r>
        <w:t>Single canonical extension source is in extension/. The old duplicate extension location is not used as a runtime copy.</w:t>
      </w:r>
    </w:p>
    <w:p>
      <w:pPr>
        <w:pStyle w:val="ListBullet"/>
        <w:spacing w:after="60"/>
        <w:ind w:left="360"/>
      </w:pPr>
      <w:r>
        <w:t>Manifest V3 with React, TypeScript, Vite, side panel, service worker, context menu, local storage, scripting, and optional page host permission.</w:t>
      </w:r>
    </w:p>
    <w:p>
      <w:pPr>
        <w:pStyle w:val="ListBullet"/>
        <w:spacing w:after="60"/>
        <w:ind w:left="360"/>
      </w:pPr>
      <w:r>
        <w:t>First use requests page access. After the user grants it, opening Sentinel on a normal webpage automatically collects and analyzes the page.</w:t>
      </w:r>
    </w:p>
    <w:p>
      <w:pPr>
        <w:pStyle w:val="ListBullet"/>
        <w:spacing w:after="60"/>
        <w:ind w:left="360"/>
      </w:pPr>
      <w:r>
        <w:t>Browser-protected pages such as chrome:// cannot be read; the extension falls back to URL-only context or selected text where available.</w:t>
      </w:r>
    </w:p>
    <w:p>
      <w:pPr>
        <w:pStyle w:val="ListBullet"/>
        <w:spacing w:after="60"/>
        <w:ind w:left="360"/>
      </w:pPr>
      <w:r>
        <w:t>Selected text remains available from the right-click Analyze with Sentinel menu.</w:t>
      </w:r>
    </w:p>
    <w:p>
      <w:pPr>
        <w:pStyle w:val="ListBullet"/>
        <w:spacing w:after="60"/>
        <w:ind w:left="360"/>
      </w:pPr>
      <w:r>
        <w:t>Screenshot picker accepts PNG, JPEG, and WebP. The screenshot is analyzed first without login; login is required only for Save evidence.</w:t>
      </w:r>
    </w:p>
    <w:p>
      <w:pPr>
        <w:pStyle w:val="ListBullet"/>
        <w:spacing w:after="60"/>
        <w:ind w:left="360"/>
      </w:pPr>
      <w:r>
        <w:t>Save evidence creates the incident through the shared website API and uploads the original image to the same private Supabase storage used by the website.</w:t>
      </w:r>
    </w:p>
    <w:p>
      <w:pPr>
        <w:pStyle w:val="ListBullet"/>
        <w:spacing w:after="60"/>
        <w:ind w:left="360"/>
      </w:pPr>
      <w:r>
        <w:t>The panel shows risk level, score, Risk DNA, explanation, possible consequences, evidence, and recommended safety actions.</w:t>
      </w:r>
    </w:p>
    <w:p>
      <w:pPr>
        <w:pStyle w:val="ListBullet"/>
        <w:spacing w:after="60"/>
        <w:ind w:left="360"/>
      </w:pPr>
      <w:r>
        <w:t>Recent analysis evidence is kept in chrome.storage.local.</w:t>
      </w:r>
    </w:p>
    <w:p>
      <w:pPr>
        <w:pStyle w:val="Heading2"/>
        <w:keepNext/>
      </w:pPr>
      <w:r>
        <w:t>Backend and model adapter</w:t>
      </w:r>
    </w:p>
    <w:p>
      <w:pPr>
        <w:pStyle w:val="ListBullet"/>
        <w:spacing w:after="60"/>
        <w:ind w:left="360"/>
      </w:pPr>
      <w:r>
        <w:t>FastAPI endpoints are implemented at /health and /predict. The prediction contract accepts request_id and text and returns status_code, message, post, confidence, and sentiment.</w:t>
      </w:r>
    </w:p>
    <w:p>
      <w:pPr>
        <w:pStyle w:val="ListBullet"/>
        <w:spacing w:after="60"/>
        <w:ind w:left="360"/>
      </w:pPr>
      <w:r>
        <w:t>The supplied model_save folder is present under backend/model_save with config, tokenizer, vocabulary, and pytorch_model.bin. It is loaded with AutoModelForSequenceClassification.from_pretrained and AutoTokenizer.from_pretrained.</w:t>
      </w:r>
    </w:p>
    <w:p>
      <w:pPr>
        <w:pStyle w:val="ListBullet"/>
        <w:spacing w:after="60"/>
        <w:ind w:left="360"/>
      </w:pPr>
      <w:r>
        <w:t>The eight labels are preserved: Cyberbullying, Insult, Profanity, Sarcasm, Threat, Exclusion, Pornography, and Spam.</w:t>
      </w:r>
    </w:p>
    <w:p>
      <w:pPr>
        <w:pStyle w:val="ListBullet"/>
        <w:spacing w:after="60"/>
        <w:ind w:left="360"/>
      </w:pPr>
      <w:r>
        <w:t>CORS is enabled for browser extension requests. Empty sentiment arrays are treated as safe. Unknown labels, missing confidence, invalid JSON, timeouts, non-2xx responses, and server unavailability are handled by the extension without crashing.</w:t>
      </w:r>
    </w:p>
    <w:p>
      <w:pPr>
        <w:pStyle w:val="ListBullet"/>
        <w:spacing w:after="60"/>
        <w:ind w:left="360"/>
      </w:pPr>
      <w:r>
        <w:t>Explicit abusive or self-harm-directed language is covered by deterministic safety rules so phrases such as I hate you and kill yourself receive High Risk and at least 80/100 even if model confidence is conservative.</w:t>
      </w:r>
    </w:p>
    <w:p>
      <w:pPr>
        <w:pStyle w:val="Heading1"/>
        <w:keepNext/>
      </w:pPr>
      <w:r>
        <w:t>Files and deliverables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16324F"/>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pPr>
            <w:r/>
            <w:r>
              <w:rPr>
                <w:b/>
                <w:color w:val="FFFFFF"/>
                <w:sz w:val="18"/>
              </w:rPr>
              <w:t>Deliverable</w:t>
            </w:r>
          </w:p>
        </w:tc>
        <w:tc>
          <w:tcPr>
            <w:tcW w:type="dxa" w:w="5112"/>
            <w:shd w:fill="16324F"/>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pPr>
            <w:r/>
            <w:r>
              <w:rPr>
                <w:b/>
                <w:color w:val="FFFFFF"/>
                <w:sz w:val="18"/>
              </w:rPr>
              <w:t>Location</w:t>
            </w:r>
          </w:p>
        </w:tc>
        <w:tc>
          <w:tcPr>
            <w:tcW w:type="dxa" w:w="3672"/>
            <w:shd w:fill="16324F"/>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pPr>
            <w:r/>
            <w:r>
              <w:rPr>
                <w:b/>
                <w:color w:val="FFFFFF"/>
                <w:sz w:val="18"/>
              </w:rPr>
              <w:t>Purpose</w:t>
            </w:r>
          </w:p>
        </w:tc>
      </w:tr>
      <w:tr>
        <w:tc>
          <w:tcPr>
            <w:tcW w:type="dxa" w:w="187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Project README</w:t>
            </w:r>
          </w:p>
        </w:tc>
        <w:tc>
          <w:tcPr>
            <w:tcW w:type="dxa" w:w="511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C:\Users\Anisha\OneDrive\Documents\ChatGPT\hack\README.md</w:t>
            </w:r>
          </w:p>
        </w:tc>
        <w:tc>
          <w:tcPr>
            <w:tcW w:type="dxa" w:w="367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Complete monorepo setup, run, test, troubleshoot, and publishing instructions.</w:t>
            </w:r>
          </w:p>
        </w:tc>
      </w:tr>
      <w:tr>
        <w:tc>
          <w:tcPr>
            <w:tcW w:type="dxa" w:w="187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Backend</w:t>
            </w:r>
          </w:p>
        </w:tc>
        <w:tc>
          <w:tcPr>
            <w:tcW w:type="dxa" w:w="511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C:\Users\Anisha\OneDrive\Documents\ChatGPT\hack\backend</w:t>
            </w:r>
          </w:p>
        </w:tc>
        <w:tc>
          <w:tcPr>
            <w:tcW w:type="dxa" w:w="367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FastAPI app, model adapter, safety rules, model_save, tests, and requirements.txt.</w:t>
            </w:r>
          </w:p>
        </w:tc>
      </w:tr>
      <w:tr>
        <w:tc>
          <w:tcPr>
            <w:tcW w:type="dxa" w:w="187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Extension source</w:t>
            </w:r>
          </w:p>
        </w:tc>
        <w:tc>
          <w:tcPr>
            <w:tcW w:type="dxa" w:w="511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C:\Users\Anisha\OneDrive\Documents\ChatGPT\hack\extension</w:t>
            </w:r>
          </w:p>
        </w:tc>
        <w:tc>
          <w:tcPr>
            <w:tcW w:type="dxa" w:w="367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Single canonical React/TypeScript/Vite MV3 extension.</w:t>
            </w:r>
          </w:p>
        </w:tc>
      </w:tr>
      <w:tr>
        <w:tc>
          <w:tcPr>
            <w:tcW w:type="dxa" w:w="187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Extension build</w:t>
            </w:r>
          </w:p>
        </w:tc>
        <w:tc>
          <w:tcPr>
            <w:tcW w:type="dxa" w:w="511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C:\Users\Anisha\OneDrive\Documents\ChatGPT\hack\extension\dist</w:t>
            </w:r>
          </w:p>
        </w:tc>
        <w:tc>
          <w:tcPr>
            <w:tcW w:type="dxa" w:w="367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Load this folder as an unpacked Chrome or Edge extension.</w:t>
            </w:r>
          </w:p>
        </w:tc>
      </w:tr>
      <w:tr>
        <w:tc>
          <w:tcPr>
            <w:tcW w:type="dxa" w:w="187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Extension package</w:t>
            </w:r>
          </w:p>
        </w:tc>
        <w:tc>
          <w:tcPr>
            <w:tcW w:type="dxa" w:w="511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C:\Users\Anisha\OneDrive\Documents\ChatGPT\hack\sentinel-extension-0.1.0.zip</w:t>
            </w:r>
          </w:p>
        </w:tc>
        <w:tc>
          <w:tcPr>
            <w:tcW w:type="dxa" w:w="367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Upload this ZIP to a store dashboard after owner review and store metadata.</w:t>
            </w:r>
          </w:p>
        </w:tc>
      </w:tr>
      <w:tr>
        <w:tc>
          <w:tcPr>
            <w:tcW w:type="dxa" w:w="187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Backend launcher</w:t>
            </w:r>
          </w:p>
        </w:tc>
        <w:tc>
          <w:tcPr>
            <w:tcW w:type="dxa" w:w="511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C:\Users\Anisha\OneDrive\Documents\ChatGPT\hack\start-backend.bat</w:t>
            </w:r>
          </w:p>
        </w:tc>
        <w:tc>
          <w:tcPr>
            <w:tcW w:type="dxa" w:w="367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Creates or repairs the Python 3.10 environment and starts port 8000.</w:t>
            </w:r>
          </w:p>
        </w:tc>
      </w:tr>
      <w:tr>
        <w:tc>
          <w:tcPr>
            <w:tcW w:type="dxa" w:w="187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Extension builder</w:t>
            </w:r>
          </w:p>
        </w:tc>
        <w:tc>
          <w:tcPr>
            <w:tcW w:type="dxa" w:w="511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C:\Users\Anisha\OneDrive\Documents\ChatGPT\hack\build-extension.bat</w:t>
            </w:r>
          </w:p>
        </w:tc>
        <w:tc>
          <w:tcPr>
            <w:tcW w:type="dxa" w:w="367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Builds the canonical extension and creates the ZIP package.</w:t>
            </w:r>
          </w:p>
        </w:tc>
      </w:tr>
      <w:tr>
        <w:tc>
          <w:tcPr>
            <w:tcW w:type="dxa" w:w="187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Status report</w:t>
            </w:r>
          </w:p>
        </w:tc>
        <w:tc>
          <w:tcPr>
            <w:tcW w:type="dxa" w:w="511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C:\Users\Anisha\OneDrive\Documents\ChatGPT\hack\Sentinel_Digital_Safety_Project_Status.docx</w:t>
            </w:r>
          </w:p>
        </w:tc>
        <w:tc>
          <w:tcPr>
            <w:tcW w:type="dxa" w:w="367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This combined completion and gap report.</w:t>
            </w:r>
          </w:p>
        </w:tc>
      </w:tr>
    </w:tbl>
    <w:p>
      <w:pPr>
        <w:spacing w:after="20"/>
      </w:pPr>
    </w:p>
    <w:p>
      <w:pPr>
        <w:pStyle w:val="Heading1"/>
        <w:keepNext/>
      </w:pPr>
      <w:r>
        <w:t>Verification results</w:t>
      </w:r>
    </w:p>
    <w:p>
      <w:pPr>
        <w:spacing w:after="120" w:line="269" w:lineRule="auto"/>
      </w:pPr>
      <w:r>
        <w:t>The table distinguishes checks that already passed from checks that are still conditional on completing the Python 3.10 dependency installation.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952"/>
            <w:shd w:fill="16324F"/>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pPr>
            <w:r/>
            <w:r>
              <w:rPr>
                <w:b/>
                <w:color w:val="FFFFFF"/>
                <w:sz w:val="18"/>
              </w:rPr>
              <w:t>Check</w:t>
            </w:r>
          </w:p>
        </w:tc>
        <w:tc>
          <w:tcPr>
            <w:tcW w:type="dxa" w:w="1944"/>
            <w:shd w:fill="16324F"/>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pPr>
            <w:r/>
            <w:r>
              <w:rPr>
                <w:b/>
                <w:color w:val="FFFFFF"/>
                <w:sz w:val="18"/>
              </w:rPr>
              <w:t>Result</w:t>
            </w:r>
          </w:p>
        </w:tc>
        <w:tc>
          <w:tcPr>
            <w:tcW w:type="dxa" w:w="5760"/>
            <w:shd w:fill="16324F"/>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pPr>
            <w:r/>
            <w:r>
              <w:rPr>
                <w:b/>
                <w:color w:val="FFFFFF"/>
                <w:sz w:val="18"/>
              </w:rPr>
              <w:t>Notes</w:t>
            </w:r>
          </w:p>
        </w:tc>
      </w:tr>
      <w:tr>
        <w:tc>
          <w:tcPr>
            <w:tcW w:type="dxa" w:w="295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Website lint</w:t>
            </w:r>
          </w:p>
        </w:tc>
        <w:tc>
          <w:tcPr>
            <w:tcW w:type="dxa" w:w="194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b/>
                <w:sz w:val="17"/>
              </w:rPr>
              <w:t>Passed</w:t>
            </w:r>
          </w:p>
        </w:tc>
        <w:tc>
          <w:tcPr>
            <w:tcW w:type="dxa" w:w="5760"/>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Root npm run lint completed successfully.</w:t>
            </w:r>
          </w:p>
        </w:tc>
      </w:tr>
      <w:tr>
        <w:tc>
          <w:tcPr>
            <w:tcW w:type="dxa" w:w="295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Website tests</w:t>
            </w:r>
          </w:p>
        </w:tc>
        <w:tc>
          <w:tcPr>
            <w:tcW w:type="dxa" w:w="194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b/>
                <w:sz w:val="17"/>
              </w:rPr>
              <w:t>Passed</w:t>
            </w:r>
          </w:p>
        </w:tc>
        <w:tc>
          <w:tcPr>
            <w:tcW w:type="dxa" w:w="5760"/>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Root npm test completed with 4 tests passing.</w:t>
            </w:r>
          </w:p>
        </w:tc>
      </w:tr>
      <w:tr>
        <w:tc>
          <w:tcPr>
            <w:tcW w:type="dxa" w:w="295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Website build</w:t>
            </w:r>
          </w:p>
        </w:tc>
        <w:tc>
          <w:tcPr>
            <w:tcW w:type="dxa" w:w="194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b/>
                <w:sz w:val="17"/>
              </w:rPr>
              <w:t>Passed</w:t>
            </w:r>
          </w:p>
        </w:tc>
        <w:tc>
          <w:tcPr>
            <w:tcW w:type="dxa" w:w="5760"/>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Root npm run build completed successfully.</w:t>
            </w:r>
          </w:p>
        </w:tc>
      </w:tr>
      <w:tr>
        <w:tc>
          <w:tcPr>
            <w:tcW w:type="dxa" w:w="295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Production website health</w:t>
            </w:r>
          </w:p>
        </w:tc>
        <w:tc>
          <w:tcPr>
            <w:tcW w:type="dxa" w:w="194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b/>
                <w:sz w:val="17"/>
              </w:rPr>
              <w:t>Passed previously</w:t>
            </w:r>
          </w:p>
        </w:tc>
        <w:tc>
          <w:tcPr>
            <w:tcW w:type="dxa" w:w="5760"/>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Production /api/health returned HTTP 200 and ready services.</w:t>
            </w:r>
          </w:p>
        </w:tc>
      </w:tr>
      <w:tr>
        <w:tc>
          <w:tcPr>
            <w:tcW w:type="dxa" w:w="295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Extension type-check</w:t>
            </w:r>
          </w:p>
        </w:tc>
        <w:tc>
          <w:tcPr>
            <w:tcW w:type="dxa" w:w="194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b/>
                <w:sz w:val="17"/>
              </w:rPr>
              <w:t>Passed</w:t>
            </w:r>
          </w:p>
        </w:tc>
        <w:tc>
          <w:tcPr>
            <w:tcW w:type="dxa" w:w="5760"/>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extension npm run type-check completed successfully.</w:t>
            </w:r>
          </w:p>
        </w:tc>
      </w:tr>
      <w:tr>
        <w:tc>
          <w:tcPr>
            <w:tcW w:type="dxa" w:w="295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Extension unit tests</w:t>
            </w:r>
          </w:p>
        </w:tc>
        <w:tc>
          <w:tcPr>
            <w:tcW w:type="dxa" w:w="194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b/>
                <w:sz w:val="17"/>
              </w:rPr>
              <w:t>Passed</w:t>
            </w:r>
          </w:p>
        </w:tc>
        <w:tc>
          <w:tcPr>
            <w:tcW w:type="dxa" w:w="5760"/>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extension npm run test completed with 6 tests passing.</w:t>
            </w:r>
          </w:p>
        </w:tc>
      </w:tr>
      <w:tr>
        <w:tc>
          <w:tcPr>
            <w:tcW w:type="dxa" w:w="295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Extension Vite build</w:t>
            </w:r>
          </w:p>
        </w:tc>
        <w:tc>
          <w:tcPr>
            <w:tcW w:type="dxa" w:w="194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b/>
                <w:sz w:val="17"/>
              </w:rPr>
              <w:t>Passed</w:t>
            </w:r>
          </w:p>
        </w:tc>
        <w:tc>
          <w:tcPr>
            <w:tcW w:type="dxa" w:w="5760"/>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dist contains manifest, sidepanel HTML, service worker, content script, and generated assets.</w:t>
            </w:r>
          </w:p>
        </w:tc>
      </w:tr>
      <w:tr>
        <w:tc>
          <w:tcPr>
            <w:tcW w:type="dxa" w:w="295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Extension ZIP packaging</w:t>
            </w:r>
          </w:p>
        </w:tc>
        <w:tc>
          <w:tcPr>
            <w:tcW w:type="dxa" w:w="194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b/>
                <w:sz w:val="17"/>
              </w:rPr>
              <w:t>Passed</w:t>
            </w:r>
          </w:p>
        </w:tc>
        <w:tc>
          <w:tcPr>
            <w:tcW w:type="dxa" w:w="5760"/>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build-extension.bat generated sentinel-extension-0.1.0.zip.</w:t>
            </w:r>
          </w:p>
        </w:tc>
      </w:tr>
      <w:tr>
        <w:tc>
          <w:tcPr>
            <w:tcW w:type="dxa" w:w="295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Backend Python unit tests</w:t>
            </w:r>
          </w:p>
        </w:tc>
        <w:tc>
          <w:tcPr>
            <w:tcW w:type="dxa" w:w="194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b/>
                <w:sz w:val="17"/>
              </w:rPr>
              <w:t>Passed previously</w:t>
            </w:r>
          </w:p>
        </w:tc>
        <w:tc>
          <w:tcPr>
            <w:tcW w:type="dxa" w:w="5760"/>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5 tests passed under the earlier working environment; rerun under the repaired 3.10 environment.</w:t>
            </w:r>
          </w:p>
        </w:tc>
      </w:tr>
      <w:tr>
        <w:tc>
          <w:tcPr>
            <w:tcW w:type="dxa" w:w="295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FastAPI 3.10 health</w:t>
            </w:r>
          </w:p>
        </w:tc>
        <w:tc>
          <w:tcPr>
            <w:tcW w:type="dxa" w:w="194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FF4D6"/>
          </w:tcPr>
          <w:p>
            <w:pPr>
              <w:spacing w:after="0" w:line="252" w:lineRule="auto"/>
            </w:pPr>
            <w:r/>
            <w:r>
              <w:rPr>
                <w:b/>
                <w:sz w:val="17"/>
              </w:rPr>
              <w:t>Pending</w:t>
            </w:r>
          </w:p>
        </w:tc>
        <w:tc>
          <w:tcPr>
            <w:tcW w:type="dxa" w:w="5760"/>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Must show model_loaded true and python_version 3.10.11 after torch installation.</w:t>
            </w:r>
          </w:p>
        </w:tc>
      </w:tr>
      <w:tr>
        <w:tc>
          <w:tcPr>
            <w:tcW w:type="dxa" w:w="295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FastAPI 3.10 prediction</w:t>
            </w:r>
          </w:p>
        </w:tc>
        <w:tc>
          <w:tcPr>
            <w:tcW w:type="dxa" w:w="194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FF4D6"/>
          </w:tcPr>
          <w:p>
            <w:pPr>
              <w:spacing w:after="0" w:line="252" w:lineRule="auto"/>
            </w:pPr>
            <w:r/>
            <w:r>
              <w:rPr>
                <w:b/>
                <w:sz w:val="17"/>
              </w:rPr>
              <w:t>Pending</w:t>
            </w:r>
          </w:p>
        </w:tc>
        <w:tc>
          <w:tcPr>
            <w:tcW w:type="dxa" w:w="5760"/>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Must test safe text and abusive text after the model environment is ready.</w:t>
            </w:r>
          </w:p>
        </w:tc>
      </w:tr>
      <w:tr>
        <w:tc>
          <w:tcPr>
            <w:tcW w:type="dxa" w:w="295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Chrome/Edge end-to-end click test</w:t>
            </w:r>
          </w:p>
        </w:tc>
        <w:tc>
          <w:tcPr>
            <w:tcW w:type="dxa" w:w="194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FF4D6"/>
          </w:tcPr>
          <w:p>
            <w:pPr>
              <w:spacing w:after="0" w:line="252" w:lineRule="auto"/>
            </w:pPr>
            <w:r/>
            <w:r>
              <w:rPr>
                <w:b/>
                <w:sz w:val="17"/>
              </w:rPr>
              <w:t>Pending</w:t>
            </w:r>
          </w:p>
        </w:tc>
        <w:tc>
          <w:tcPr>
            <w:tcW w:type="dxa" w:w="5760"/>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Must be performed manually in the target browser profile.</w:t>
            </w:r>
          </w:p>
        </w:tc>
      </w:tr>
    </w:tbl>
    <w:p>
      <w:pPr>
        <w:spacing w:after="20"/>
      </w:pPr>
    </w:p>
    <w:p>
      <w:pPr>
        <w:pStyle w:val="Heading1"/>
        <w:keepNext/>
      </w:pPr>
      <w:r>
        <w:t>The remaining blocker</w:t>
      </w:r>
    </w:p>
    <w:p>
      <w:pPr>
        <w:spacing w:after="120" w:line="269" w:lineRule="auto"/>
      </w:pPr>
      <w:r>
        <w:t>The old environment pointed to a missing Python 3.11 installation. That stale environment was preserved as backend/.venv.broken, and backend/.venv was recreated with Python 3.10.11. The dependency install then stalled while downloading torch==2.6.0. This is an installation/network completion issue, not a model file replacement issue.</w:t>
      </w:r>
    </w:p>
    <w:p>
      <w:pPr>
        <w:spacing w:after="120" w:line="269" w:lineRule="auto"/>
      </w:pPr>
      <w:r>
        <w:t>Do not use Python 3.14 for the pinned backend. Do not delete backend/.venv.broken until the new Python 3.10 environment has passed the health and prediction checks.</w:t>
      </w:r>
    </w:p>
    <w:p>
      <w:pPr>
        <w:pStyle w:val="Heading1"/>
        <w:keepNext/>
      </w:pPr>
      <w:r>
        <w:t>Exact commands to finish the backend</w:t>
      </w:r>
    </w:p>
    <w:p>
      <w:pPr>
        <w:spacing w:after="120" w:line="269" w:lineRule="auto"/>
      </w:pPr>
      <w:r>
        <w:t>Run these commands from the project root. Keep the terminal open while the PyTorch wheel downloads; it is large and may take several minutes.</w:t>
      </w:r>
    </w:p>
    <w:p>
      <w:pPr>
        <w:spacing w:after="20" w:line="240" w:lineRule="auto"/>
        <w:ind w:left="360"/>
      </w:pPr>
      <w:r>
        <w:rPr>
          <w:rFonts w:ascii="Consolas" w:hAnsi="Consolas"/>
          <w:color w:val="263238"/>
          <w:sz w:val="17"/>
        </w:rPr>
        <w:t>cd "C:\Users\Anisha\OneDrive\Documents\ChatGPT\hack\backend"</w:t>
      </w:r>
    </w:p>
    <w:p>
      <w:pPr>
        <w:spacing w:after="20" w:line="240" w:lineRule="auto"/>
        <w:ind w:left="360"/>
      </w:pPr>
      <w:r>
        <w:rPr>
          <w:rFonts w:ascii="Consolas" w:hAnsi="Consolas"/>
          <w:color w:val="263238"/>
          <w:sz w:val="17"/>
        </w:rPr>
        <w:t>.\.venv\Scripts\python.exe -m pip install --upgrade pip</w:t>
      </w:r>
    </w:p>
    <w:p>
      <w:pPr>
        <w:spacing w:after="20" w:line="240" w:lineRule="auto"/>
        <w:ind w:left="360"/>
      </w:pPr>
      <w:r>
        <w:rPr>
          <w:rFonts w:ascii="Consolas" w:hAnsi="Consolas"/>
          <w:color w:val="263238"/>
          <w:sz w:val="17"/>
        </w:rPr>
        <w:t>.\.venv\Scripts\python.exe -m pip install -r requirements.txt</w:t>
      </w:r>
    </w:p>
    <w:p>
      <w:pPr>
        <w:spacing w:after="20" w:line="240" w:lineRule="auto"/>
        <w:ind w:left="360"/>
      </w:pPr>
      <w:r>
        <w:rPr>
          <w:rFonts w:ascii="Consolas" w:hAnsi="Consolas"/>
          <w:color w:val="263238"/>
          <w:sz w:val="17"/>
        </w:rPr>
        <w:t>cd ..</w:t>
      </w:r>
    </w:p>
    <w:p>
      <w:pPr>
        <w:spacing w:after="20" w:line="240" w:lineRule="auto"/>
        <w:ind w:left="360"/>
      </w:pPr>
      <w:r>
        <w:rPr>
          <w:rFonts w:ascii="Consolas" w:hAnsi="Consolas"/>
          <w:color w:val="263238"/>
          <w:sz w:val="17"/>
        </w:rPr>
        <w:t>.\start-backend.bat</w:t>
      </w:r>
    </w:p>
    <w:p>
      <w:pPr>
        <w:spacing w:after="20" w:line="240" w:lineRule="auto"/>
        <w:ind w:left="360"/>
      </w:pPr>
      <w:r>
        <w:rPr>
          <w:rFonts w:ascii="Consolas" w:hAnsi="Consolas"/>
          <w:color w:val="263238"/>
          <w:sz w:val="17"/>
        </w:rPr>
        <w:t>Invoke-RestMethod http://127.0.0.1:8000/health</w:t>
      </w:r>
    </w:p>
    <w:p>
      <w:pPr>
        <w:spacing w:after="20" w:line="240" w:lineRule="auto"/>
        <w:ind w:left="360"/>
      </w:pPr>
      <w:r>
        <w:rPr>
          <w:rFonts w:ascii="Consolas" w:hAnsi="Consolas"/>
          <w:color w:val="263238"/>
          <w:sz w:val="17"/>
        </w:rPr>
        <w:t>.\backend\test_api.ps1</w:t>
      </w:r>
    </w:p>
    <w:p>
      <w:pPr>
        <w:spacing w:after="20" w:line="240" w:lineRule="auto"/>
        <w:ind w:left="360"/>
      </w:pPr>
      <w:r>
        <w:rPr>
          <w:rFonts w:ascii="Consolas" w:hAnsi="Consolas"/>
          <w:color w:val="263238"/>
          <w:sz w:val="17"/>
        </w:rPr>
        <w:t>.\backend\.venv\Scripts\python.exe -m pytest -q .\backend\tests</w:t>
      </w:r>
    </w:p>
    <w:p>
      <w:pPr>
        <w:spacing w:after="120" w:line="269" w:lineRule="auto"/>
      </w:pPr>
      <w:r>
        <w:t>The health response is acceptable only when status is ok, model_loaded is true, python_version is 3.10.11, and the model path points to backend/model_save. If port 8000 is already in use, the launcher now detects the existing listener instead of starting a second server and causing WinError 10048.</w:t>
      </w:r>
    </w:p>
    <w:p>
      <w:pPr>
        <w:pStyle w:val="Heading1"/>
        <w:keepNext/>
      </w:pPr>
      <w:r>
        <w:t>How to use and verify the extension</w:t>
      </w:r>
    </w:p>
    <w:p>
      <w:pPr>
        <w:pStyle w:val="ListNumber"/>
        <w:spacing w:after="80"/>
      </w:pPr>
      <w:r>
        <w:t>Finish the Python 3.10 backend commands above, or use the production API configured in extension/.env.production for the packaged production build.</w:t>
      </w:r>
    </w:p>
    <w:p>
      <w:pPr>
        <w:pStyle w:val="ListNumber"/>
        <w:spacing w:after="80"/>
      </w:pPr>
      <w:r>
        <w:t>Run .\build-extension.bat from the project root if you need a fresh package.</w:t>
      </w:r>
    </w:p>
    <w:p>
      <w:pPr>
        <w:pStyle w:val="ListNumber"/>
        <w:spacing w:after="80"/>
      </w:pPr>
      <w:r>
        <w:t>Open chrome://extensions or edge://extensions, enable Developer mode, choose Load unpacked, and select the folder C:\Users\Anisha\OneDrive\Documents\ChatGPT\hack\extension\dist. Do not select the extension source folder or the repository root.</w:t>
      </w:r>
    </w:p>
    <w:p>
      <w:pPr>
        <w:pStyle w:val="ListNumber"/>
        <w:spacing w:after="80"/>
      </w:pPr>
      <w:r>
        <w:t>Pin Sentinel Digital Safety, open a normal webpage, click the toolbar icon, and approve the page-access permission. The side panel should then analyze the page automatically.</w:t>
      </w:r>
    </w:p>
    <w:p>
      <w:pPr>
        <w:pStyle w:val="ListNumber"/>
        <w:spacing w:after="80"/>
      </w:pPr>
      <w:r>
        <w:t>Choose a page containing an explicit abuse phrase such as I hate you or kill yourself. The result should be High Risk with a score of at least 80/100. A calm safe sentence should not create harmful sentiment labels.</w:t>
      </w:r>
    </w:p>
    <w:p>
      <w:pPr>
        <w:pStyle w:val="ListNumber"/>
        <w:spacing w:after="80"/>
      </w:pPr>
      <w:r>
        <w:t>Choose a PNG, JPEG, or WebP screenshot in the side panel and select Analyze screenshot. Saving the result should open the login dialog; after login, Save evidence should create an incident and upload the original image.</w:t>
      </w:r>
    </w:p>
    <w:p>
      <w:pPr>
        <w:pStyle w:val="ListNumber"/>
        <w:spacing w:after="80"/>
      </w:pPr>
      <w:r>
        <w:t>If the local API is stopped, the panel must display Model unavailable - using local safety rules and continue with the local analyzer.</w:t>
      </w:r>
    </w:p>
    <w:p>
      <w:pPr>
        <w:pStyle w:val="Heading1"/>
        <w:keepNext/>
      </w:pPr>
      <w:r>
        <w:t>Publishing status</w:t>
      </w:r>
    </w:p>
    <w:p>
      <w:pPr>
        <w:spacing w:after="120" w:line="269" w:lineRule="auto"/>
      </w:pPr>
      <w:r>
        <w:t>The extension is packaged and ready for a store submission, but it has not been published to the Chrome Web Store or Microsoft Edge Add-ons from this workspace. Publication requires the extension owner's store account, identity and payment verification where required, store listing content, screenshots, privacy declarations, and final review approval. Those actions cannot be completed without the owner's external dashboard access.</w:t>
      </w:r>
    </w:p>
    <w:p>
      <w:pPr>
        <w:pStyle w:val="ListBullet"/>
        <w:spacing w:after="60"/>
        <w:ind w:left="360"/>
      </w:pPr>
      <w:r>
        <w:t>Chrome: open the Chrome Web Store Developer Dashboard, register or verify the publisher account, upload sentinel-extension-0.1.0.zip, complete the listing, permissions justification, privacy details, screenshots, and submit for review.</w:t>
      </w:r>
    </w:p>
    <w:p>
      <w:pPr>
        <w:pStyle w:val="ListBullet"/>
        <w:spacing w:after="60"/>
        <w:ind w:left="360"/>
      </w:pPr>
      <w:r>
        <w:t>Edge: open the Microsoft Edge Add-ons Partner Center, register or verify the publisher account, upload the same package or the store-required archive, complete listing and privacy details, and submit for review.</w:t>
      </w:r>
    </w:p>
    <w:p>
      <w:pPr>
        <w:pStyle w:val="ListBullet"/>
        <w:spacing w:after="60"/>
        <w:ind w:left="360"/>
      </w:pPr>
      <w:r>
        <w:t>After approval, replace the unpacked-development install with the store version and test the permission prompt, page analysis, screenshot analysis, login, and evidence save again.</w:t>
      </w:r>
    </w:p>
    <w:p>
      <w:pPr>
        <w:pStyle w:val="Heading1"/>
        <w:keepNext/>
      </w:pPr>
      <w:r>
        <w:t>Database and SQL status</w:t>
      </w:r>
    </w:p>
    <w:p>
      <w:pPr>
        <w:spacing w:after="120" w:line="269" w:lineRule="auto"/>
      </w:pPr>
      <w:r>
        <w:t>No new SQL query is required for the screenshot login-and-save feature. The existing schema already supports the website and extension through the same Supabase project. For a new Supabase project, run the migrations in this order in the Supabase SQL Editor:</w:t>
      </w:r>
    </w:p>
    <w:p>
      <w:pPr>
        <w:spacing w:after="20" w:line="240" w:lineRule="auto"/>
        <w:ind w:left="360"/>
      </w:pPr>
      <w:r>
        <w:rPr>
          <w:rFonts w:ascii="Consolas" w:hAnsi="Consolas"/>
          <w:color w:val="263238"/>
          <w:sz w:val="17"/>
        </w:rPr>
        <w:t>supabase/migrations/001_initial_schema.sql</w:t>
      </w:r>
    </w:p>
    <w:p>
      <w:pPr>
        <w:spacing w:after="20" w:line="240" w:lineRule="auto"/>
        <w:ind w:left="360"/>
      </w:pPr>
      <w:r>
        <w:rPr>
          <w:rFonts w:ascii="Consolas" w:hAnsi="Consolas"/>
          <w:color w:val="263238"/>
          <w:sz w:val="17"/>
        </w:rPr>
        <w:t>supabase/migrations/002_trusted_contacts_and_shares.sql</w:t>
      </w:r>
    </w:p>
    <w:p>
      <w:pPr>
        <w:spacing w:after="120" w:line="269" w:lineRule="auto"/>
      </w:pPr>
      <w:r>
        <w:t>These migrations provide profiles, incidents, analysis_results, evidence, reports, safety_actions, incident_events, trusted_contacts, shared incident links, the private sentinel-evidence storage bucket, row-level security, and ownership policies. The extension must contain only the public Supabase URL and anon key. Never put SUPABASE_SERVICE_ROLE_KEY or GEMINI_API_KEY in the extension.</w:t>
      </w:r>
    </w:p>
    <w:p>
      <w:pPr>
        <w:pStyle w:val="Heading2"/>
        <w:keepNext/>
      </w:pPr>
      <w:r>
        <w:t>Optional read-only SQL checks</w:t>
      </w:r>
    </w:p>
    <w:p>
      <w:pPr>
        <w:spacing w:after="20" w:line="240" w:lineRule="auto"/>
        <w:ind w:left="360"/>
      </w:pPr>
      <w:r>
        <w:rPr>
          <w:rFonts w:ascii="Consolas" w:hAnsi="Consolas"/>
          <w:color w:val="263238"/>
          <w:sz w:val="17"/>
        </w:rPr>
        <w:t>select table_name from information_schema.tables where table_schema = 'public' and table_name in ('profiles','incidents','analysis_results','evidence','trusted_contacts','shared_incident_links') order by table_name;</w:t>
      </w:r>
    </w:p>
    <w:p>
      <w:pPr>
        <w:spacing w:after="20" w:line="240" w:lineRule="auto"/>
        <w:ind w:left="360"/>
      </w:pPr>
      <w:r>
        <w:rPr>
          <w:rFonts w:ascii="Consolas" w:hAnsi="Consolas"/>
          <w:color w:val="263238"/>
          <w:sz w:val="17"/>
        </w:rPr>
        <w:t>select id, name, public from storage.buckets where id = 'sentinel-evidence';</w:t>
      </w:r>
    </w:p>
    <w:p>
      <w:pPr>
        <w:spacing w:after="20" w:line="240" w:lineRule="auto"/>
        <w:ind w:left="360"/>
      </w:pPr>
      <w:r>
        <w:rPr>
          <w:rFonts w:ascii="Consolas" w:hAnsi="Consolas"/>
          <w:color w:val="263238"/>
          <w:sz w:val="17"/>
        </w:rPr>
        <w:t>select count(*) as incidents from public.incidents;</w:t>
      </w:r>
    </w:p>
    <w:p>
      <w:pPr>
        <w:spacing w:after="120" w:line="269" w:lineRule="auto"/>
      </w:pPr>
      <w:r>
        <w:t>Run the optional checks only in the intended Supabase project. The first two checks confirm schema and storage setup; the incident count is data-sensitive and should be used only by an authorized project owner.</w:t>
      </w:r>
    </w:p>
    <w:p>
      <w:pPr>
        <w:pStyle w:val="Heading1"/>
        <w:keepNext/>
      </w:pPr>
      <w:r>
        <w:t>Known troubleshooting points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16324F"/>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pPr>
            <w:r/>
            <w:r>
              <w:rPr>
                <w:b/>
                <w:color w:val="FFFFFF"/>
                <w:sz w:val="18"/>
              </w:rPr>
              <w:t>Symptom</w:t>
            </w:r>
          </w:p>
        </w:tc>
        <w:tc>
          <w:tcPr>
            <w:tcW w:type="dxa" w:w="3384"/>
            <w:shd w:fill="16324F"/>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pPr>
            <w:r/>
            <w:r>
              <w:rPr>
                <w:b/>
                <w:color w:val="FFFFFF"/>
                <w:sz w:val="18"/>
              </w:rPr>
              <w:t>Cause</w:t>
            </w:r>
          </w:p>
        </w:tc>
        <w:tc>
          <w:tcPr>
            <w:tcW w:type="dxa" w:w="5184"/>
            <w:shd w:fill="16324F"/>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pPr>
            <w:r/>
            <w:r>
              <w:rPr>
                <w:b/>
                <w:color w:val="FFFFFF"/>
                <w:sz w:val="18"/>
              </w:rPr>
              <w:t>Fix</w:t>
            </w:r>
          </w:p>
        </w:tc>
      </w:tr>
      <w:tr>
        <w:tc>
          <w:tcPr>
            <w:tcW w:type="dxa" w:w="2520"/>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WinError 10048 on port 8000</w:t>
            </w:r>
          </w:p>
        </w:tc>
        <w:tc>
          <w:tcPr>
            <w:tcW w:type="dxa" w:w="338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Another Uvicorn process already owns 127.0.0.1:8000.</w:t>
            </w:r>
          </w:p>
        </w:tc>
        <w:tc>
          <w:tcPr>
            <w:tcW w:type="dxa" w:w="518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Use .\start-backend.bat; it detects and reuses an existing listener. Do not start a second Uvicorn process.</w:t>
            </w:r>
          </w:p>
        </w:tc>
      </w:tr>
      <w:tr>
        <w:tc>
          <w:tcPr>
            <w:tcW w:type="dxa" w:w="2520"/>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.\start-backend.bat is not recognized</w:t>
            </w:r>
          </w:p>
        </w:tc>
        <w:tc>
          <w:tcPr>
            <w:tcW w:type="dxa" w:w="338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The command was run from backend/ but the batch file is in the repository root.</w:t>
            </w:r>
          </w:p>
        </w:tc>
        <w:tc>
          <w:tcPr>
            <w:tcW w:type="dxa" w:w="518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Run it from the root, or use ..\start-backend.bat while inside backend/.</w:t>
            </w:r>
          </w:p>
        </w:tc>
      </w:tr>
      <w:tr>
        <w:tc>
          <w:tcPr>
            <w:tcW w:type="dxa" w:w="2520"/>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.\build-extension.bat is not recognized</w:t>
            </w:r>
          </w:p>
        </w:tc>
        <w:tc>
          <w:tcPr>
            <w:tcW w:type="dxa" w:w="338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The command was run from backend/ but the batch file is in the repository root.</w:t>
            </w:r>
          </w:p>
        </w:tc>
        <w:tc>
          <w:tcPr>
            <w:tcW w:type="dxa" w:w="518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Run it from the root. It builds extension/ and packages the ZIP.</w:t>
            </w:r>
          </w:p>
        </w:tc>
      </w:tr>
      <w:tr>
        <w:tc>
          <w:tcPr>
            <w:tcW w:type="dxa" w:w="2520"/>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Chrome says dist path does not exist</w:t>
            </w:r>
          </w:p>
        </w:tc>
        <w:tc>
          <w:tcPr>
            <w:tcW w:type="dxa" w:w="338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The wrong folder was selected or the extension was not built.</w:t>
            </w:r>
          </w:p>
        </w:tc>
        <w:tc>
          <w:tcPr>
            <w:tcW w:type="dxa" w:w="518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Run .\build-extension.bat, then select the exact extension\dist folder.</w:t>
            </w:r>
          </w:p>
        </w:tc>
      </w:tr>
      <w:tr>
        <w:tc>
          <w:tcPr>
            <w:tcW w:type="dxa" w:w="2520"/>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Panel says model unavailable</w:t>
            </w:r>
          </w:p>
        </w:tc>
        <w:tc>
          <w:tcPr>
            <w:tcW w:type="dxa" w:w="338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Local API is unavailable, malformed, or timed out.</w:t>
            </w:r>
          </w:p>
        </w:tc>
        <w:tc>
          <w:tcPr>
            <w:tcW w:type="dxa" w:w="518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Check /health and /predict; the message is expected fallback behavior and local rules continue.</w:t>
            </w:r>
          </w:p>
        </w:tc>
      </w:tr>
      <w:tr>
        <w:tc>
          <w:tcPr>
            <w:tcW w:type="dxa" w:w="2520"/>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No page text appears</w:t>
            </w:r>
          </w:p>
        </w:tc>
        <w:tc>
          <w:tcPr>
            <w:tcW w:type="dxa" w:w="338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The browser blocks access to chrome://, edge://, or another protected page.</w:t>
            </w:r>
          </w:p>
        </w:tc>
        <w:tc>
          <w:tcPr>
            <w:tcW w:type="dxa" w:w="518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shd w:fill="F7FAFC"/>
          </w:tcPr>
          <w:p>
            <w:pPr>
              <w:spacing w:after="0" w:line="252" w:lineRule="auto"/>
            </w:pPr>
            <w:r/>
            <w:r>
              <w:rPr>
                <w:sz w:val="17"/>
              </w:rPr>
              <w:t>Use a normal webpage or highlight text and use Analyze with Sentinel.</w:t>
            </w:r>
          </w:p>
        </w:tc>
      </w:tr>
      <w:tr>
        <w:tc>
          <w:tcPr>
            <w:tcW w:type="dxa" w:w="2520"/>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Screenshot can analyze but cannot save</w:t>
            </w:r>
          </w:p>
        </w:tc>
        <w:tc>
          <w:tcPr>
            <w:tcW w:type="dxa" w:w="338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Saving requires an authenticated Sentinel account and public Supabase configuration in the build.</w:t>
            </w:r>
          </w:p>
        </w:tc>
        <w:tc>
          <w:tcPr>
            <w:tcW w:type="dxa" w:w="518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100" w:type="dxa"/>
              <w:start w:w="120" w:type="dxa"/>
              <w:bottom w:w="100" w:type="dxa"/>
              <w:end w:w="120" w:type="dxa"/>
            </w:tcMar>
            <w:vAlign w:val="center"/>
          </w:tcPr>
          <w:p>
            <w:pPr>
              <w:spacing w:after="0" w:line="252" w:lineRule="auto"/>
            </w:pPr>
            <w:r/>
            <w:r>
              <w:rPr>
                <w:sz w:val="17"/>
              </w:rPr>
              <w:t>Sign in from the extension dialog and rebuild if the public Supabase values are missing.</w:t>
            </w:r>
          </w:p>
        </w:tc>
      </w:tr>
    </w:tbl>
    <w:p>
      <w:pPr>
        <w:spacing w:after="20"/>
      </w:pPr>
    </w:p>
    <w:p>
      <w:pPr>
        <w:pStyle w:val="Heading1"/>
        <w:keepNext/>
      </w:pPr>
      <w:r>
        <w:t>Final handoff</w:t>
      </w:r>
    </w:p>
    <w:p>
      <w:pPr>
        <w:spacing w:after="120" w:line="269" w:lineRule="auto"/>
      </w:pPr>
      <w:r>
        <w:t>The website and extension implementation are ready for final local acceptance. The extension build artifact is ready for unpacked installation and store submission. The remaining technical work is to complete the Python 3.10 dependency installation and rerun the backend checks under that environment. The remaining release work is external: perform the manual browser acceptance test, provide store listing assets and privacy declarations, and submit through the owner's Chrome and Edge publisher accounts.</w:t>
      </w:r>
    </w:p>
    <w:p>
      <w:pPr>
        <w:spacing w:after="120" w:line="269" w:lineRule="auto"/>
      </w:pPr>
      <w:r>
        <w:t>Once the Python 3.10 health check reports model_loaded true and the browser acceptance flow passes, the project can be treated as technically complete for release preparation. Store publication itself remains complete only after the respective marketplaces approve the submission.</w:t>
      </w:r>
    </w:p>
    <w:sectPr w:rsidR="00FC693F" w:rsidRPr="0006063C" w:rsidSect="00034616">
      <w:headerReference w:type="default" r:id="rId9"/>
      <w:footerReference w:type="default" r:id="rId10"/>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17D"/>
        <w:sz w:val="16"/>
      </w:rPr>
      <w:t>Sentinel Digital Safety | Project Status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Digital Safety Project Status</dc:title>
  <dc:subject>Completion and remaining work report</dc:subject>
  <dc:creator>Sentinel Digital Safety</dc:creator>
  <cp:keywords/>
  <dc:description>Project status and release readiness report</dc:description>
  <cp:lastModifiedBy/>
  <cp:revision>1</cp:revision>
  <dcterms:created xsi:type="dcterms:W3CDTF">2013-12-23T23:15:00Z</dcterms:created>
  <dcterms:modified xsi:type="dcterms:W3CDTF">2013-12-23T23:15:00Z</dcterms:modified>
  <cp:category/>
</cp:coreProperties>
</file>