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0338" cy="845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84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Nested CASE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exercise, you'll modify a SQL query using a nested CASE statement to create a hierarchical user classification. Specifically, we'll create a "Special Influencer" category for users with at least 400 followers and retain the "Influencer" category for users with more than 300 followers.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Query: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SELECT 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User_ID,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Account_Name,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User_Name,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Followers,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Posts,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CASE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-- Step 1: Check if the user is an Influencer (has more than 300 followers)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WHEN Followers &gt; 300 THEN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  -- Step 2: Inside the Influencer condition, check if they are a Special Influencer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  CASE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      WHEN Followers &gt;= 400 THEN 'Special Influencer'  -- Updated condition for Special Influencer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      ELSE 'Influencer'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-- Step 3: If the user is not an Influencer, check if they are an Active User based on posts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WHEN Posts &gt; 100 THEN 'Active User'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-- Step 4: Otherwise, categorise them as a Regular User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ELSE 'Regular User'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END AS User_Category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FROM user_data;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Step 1: The outer CASE checks if the user has more than 300 followers.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Step 2: If true, the nested CASE checks if the followers are at least 400 to categorise the user as a "Special Influencer."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the follower count is between 301 and 399, the user remains an "Influencer."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outer CASE then checks if the user is an "Active User" based on their post count, or a "Regular User" otherwise.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After executing this query, ask yourself the following questions: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need to place the "Special Influencer" condition before the "Influencer" condition?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happen if we placed the "Influencer" condition first?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nesting CASE statements allow us to handle more complex classifications?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more streamlined approach for our task?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© 2024</w:t>
    </w:r>
    <w:r w:rsidDel="00000000" w:rsidR="00000000" w:rsidRPr="00000000">
      <w:rPr>
        <w:color w:val="ff0000"/>
        <w:rtl w:val="0"/>
      </w:rPr>
      <w:t xml:space="preserve"> </w:t>
    </w:r>
    <w:r w:rsidDel="00000000" w:rsidR="00000000" w:rsidRPr="00000000">
      <w:rPr>
        <w:rtl w:val="0"/>
      </w:rPr>
      <w:t xml:space="preserve">Generation: You Employed, Inc.</w:t>
    </w:r>
  </w:p>
  <w:p w:rsidR="00000000" w:rsidDel="00000000" w:rsidP="00000000" w:rsidRDefault="00000000" w:rsidRPr="00000000" w14:paraId="0000002B">
    <w:pPr>
      <w:spacing w:line="276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SQL-09 - SQL: Conditional Logic using Case Statements - Handout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